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3"/>
        <w:gridCol w:w="7438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C00688">
            <w:pPr>
              <w:jc w:val="both"/>
              <w:rPr>
                <w:sz w:val="20"/>
              </w:rPr>
            </w:pPr>
            <w:r w:rsidRPr="00772745">
              <w:rPr>
                <w:sz w:val="20"/>
              </w:rPr>
              <w:t xml:space="preserve">Требования к квалификации. </w:t>
            </w:r>
            <w:r w:rsidR="00D43D77">
              <w:rPr>
                <w:sz w:val="20"/>
              </w:rPr>
              <w:t>В</w:t>
            </w:r>
            <w:r w:rsidR="00D43D77" w:rsidRPr="00D43D77">
              <w:rPr>
                <w:sz w:val="20"/>
              </w:rPr>
              <w:t xml:space="preserve">ысшее профессиональное образование, ученая степень кандидата (доктора наук) и стаж научно-педагогической работы не менее 3 лет или ученое звание доцента </w:t>
            </w:r>
            <w:r w:rsidR="00C00688">
              <w:rPr>
                <w:sz w:val="20"/>
              </w:rPr>
              <w:t xml:space="preserve">(старшего научного сотрудника); </w:t>
            </w:r>
            <w:r w:rsidR="00D43D77" w:rsidRPr="00D43D77">
              <w:rPr>
                <w:sz w:val="20"/>
              </w:rPr>
              <w:t>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801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494673">
            <w:r w:rsidRPr="006E65E3">
              <w:t>Повы</w:t>
            </w:r>
            <w:r w:rsidR="004B7F85">
              <w:t>шение квалификации (с 01.01.</w:t>
            </w:r>
            <w:r w:rsidR="00494673">
              <w:t>2020</w:t>
            </w:r>
            <w:r w:rsidRPr="006E65E3">
              <w:t>)</w:t>
            </w:r>
          </w:p>
        </w:tc>
        <w:tc>
          <w:tcPr>
            <w:tcW w:w="7775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4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494673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4B7F85">
              <w:t xml:space="preserve"> of Science, Scopus с 01.01.</w:t>
            </w:r>
            <w:r w:rsidR="00494673">
              <w:t>2020 – 31.12. 2021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5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D96798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E3274">
              <w:rPr>
                <w:lang w:val="en-US"/>
              </w:rPr>
              <w:t>(2021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5"/>
          </w:tcPr>
          <w:p w:rsidR="00772745" w:rsidRPr="00C964B0" w:rsidRDefault="00D96798" w:rsidP="00D13B57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lastRenderedPageBreak/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Pr="0081220B" w:rsidRDefault="00DE5CBD" w:rsidP="00494673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4B7F85">
              <w:rPr>
                <w:rFonts w:ascii="Times New Roman" w:hAnsi="Times New Roman" w:cs="Times New Roman"/>
              </w:rPr>
              <w:t>ель, год получения) с 01.01.2</w:t>
            </w:r>
            <w:r w:rsidR="00494673">
              <w:rPr>
                <w:rFonts w:ascii="Times New Roman" w:hAnsi="Times New Roman" w:cs="Times New Roman"/>
              </w:rPr>
              <w:t>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5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5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2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8C"/>
    <w:rsid w:val="00014181"/>
    <w:rsid w:val="001A3CED"/>
    <w:rsid w:val="001C609E"/>
    <w:rsid w:val="0025258C"/>
    <w:rsid w:val="00494673"/>
    <w:rsid w:val="004B7F85"/>
    <w:rsid w:val="007612B9"/>
    <w:rsid w:val="00772745"/>
    <w:rsid w:val="0077679B"/>
    <w:rsid w:val="00851290"/>
    <w:rsid w:val="008E0635"/>
    <w:rsid w:val="00947EB4"/>
    <w:rsid w:val="00B648F4"/>
    <w:rsid w:val="00C00688"/>
    <w:rsid w:val="00D13B57"/>
    <w:rsid w:val="00D43D77"/>
    <w:rsid w:val="00D96798"/>
    <w:rsid w:val="00DE3274"/>
    <w:rsid w:val="00DE5CBD"/>
    <w:rsid w:val="00E7148D"/>
    <w:rsid w:val="00F63D16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7C57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C673-B5B8-44C2-94A5-919F55B2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13</cp:revision>
  <dcterms:created xsi:type="dcterms:W3CDTF">2021-04-23T07:46:00Z</dcterms:created>
  <dcterms:modified xsi:type="dcterms:W3CDTF">2022-11-01T09:12:00Z</dcterms:modified>
</cp:coreProperties>
</file>