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3" w:rsidRPr="00485284" w:rsidRDefault="00D702E9" w:rsidP="00485284">
      <w:pPr>
        <w:spacing w:after="335" w:line="360" w:lineRule="auto"/>
        <w:ind w:left="-709" w:right="0" w:firstLine="709"/>
        <w:jc w:val="center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b/>
          <w:szCs w:val="24"/>
        </w:rPr>
        <w:t xml:space="preserve">МИНИСТЕРСТВО </w:t>
      </w:r>
      <w:r w:rsidR="00FD0505" w:rsidRPr="00FD0505">
        <w:rPr>
          <w:rFonts w:ascii="Times New Roman" w:hAnsi="Times New Roman" w:cs="Times New Roman"/>
          <w:b/>
          <w:szCs w:val="24"/>
        </w:rPr>
        <w:t>НАУКИ И ВЫСШЕГО ОБРАОВАНИЯ</w:t>
      </w:r>
    </w:p>
    <w:p w:rsidR="00571B13" w:rsidRPr="00485284" w:rsidRDefault="00D702E9" w:rsidP="00485284">
      <w:pPr>
        <w:spacing w:after="0" w:line="360" w:lineRule="auto"/>
        <w:ind w:left="-709" w:right="70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 xml:space="preserve">ФЕДЕРАЛЬНОЕ ГОСУДАРСТВЕННОЕ БЮДЖЕТНОЕ </w:t>
      </w:r>
    </w:p>
    <w:p w:rsidR="00571B13" w:rsidRPr="00485284" w:rsidRDefault="00D702E9" w:rsidP="00485284">
      <w:pPr>
        <w:spacing w:after="331" w:line="360" w:lineRule="auto"/>
        <w:ind w:left="-709" w:right="0" w:firstLine="709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 xml:space="preserve">ОБРАЗОВАТЕЛЬНОЕ УЧРЕЖДЕНИЕ ВЫСШЕГО ОБРАЗОВАНИЯ </w:t>
      </w:r>
    </w:p>
    <w:p w:rsidR="00571B13" w:rsidRPr="00485284" w:rsidRDefault="00D702E9" w:rsidP="00485284">
      <w:pPr>
        <w:pStyle w:val="1"/>
        <w:spacing w:after="736" w:line="360" w:lineRule="auto"/>
        <w:ind w:left="-709" w:right="70" w:firstLine="709"/>
        <w:rPr>
          <w:rFonts w:ascii="Times New Roman" w:hAnsi="Times New Roman" w:cs="Times New Roman"/>
          <w:sz w:val="24"/>
          <w:szCs w:val="24"/>
        </w:rPr>
      </w:pPr>
      <w:r w:rsidRPr="00485284">
        <w:rPr>
          <w:rFonts w:ascii="Times New Roman" w:hAnsi="Times New Roman" w:cs="Times New Roman"/>
          <w:sz w:val="24"/>
          <w:szCs w:val="24"/>
        </w:rPr>
        <w:t>«РОССИЙСКИЙ ГОСУДАРСТВЕННЫЙ ПЕДАГОГИЧЕСКИЙ УНИВЕРСИТЕТ им. А. И. ГЕРЦЕНА»</w:t>
      </w:r>
    </w:p>
    <w:p w:rsidR="00882103" w:rsidRPr="00485284" w:rsidRDefault="00882103" w:rsidP="00485284">
      <w:pPr>
        <w:spacing w:after="0" w:line="360" w:lineRule="auto"/>
        <w:ind w:left="-709" w:right="231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ПРОГРАММА КАНДИДАТСКОГО ЭКЗАМЕНА ПО ДИСЦИПЛИНЕ</w:t>
      </w:r>
    </w:p>
    <w:p w:rsidR="00571B13" w:rsidRPr="00485284" w:rsidRDefault="00882103" w:rsidP="00485284">
      <w:pPr>
        <w:spacing w:after="811" w:line="360" w:lineRule="auto"/>
        <w:ind w:left="-709" w:right="0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ТЕОРИЯ И МЕТОДИКА ОБУЧЕНИЯ И ВОСПИТАНИЯ (БЕЗОПАСНОСТЬ ЖИЗНЕДЕЯТЕЛЬНОСТИ)</w:t>
      </w:r>
    </w:p>
    <w:p w:rsidR="00882103" w:rsidRPr="00485284" w:rsidRDefault="00882103" w:rsidP="00485284">
      <w:pPr>
        <w:spacing w:after="3" w:line="360" w:lineRule="auto"/>
        <w:ind w:left="-709" w:right="3000" w:firstLine="709"/>
        <w:jc w:val="center"/>
        <w:rPr>
          <w:rFonts w:ascii="Times New Roman" w:hAnsi="Times New Roman" w:cs="Times New Roman"/>
          <w:b/>
          <w:szCs w:val="24"/>
        </w:rPr>
      </w:pPr>
    </w:p>
    <w:p w:rsidR="00882103" w:rsidRPr="00485284" w:rsidRDefault="00882103" w:rsidP="00485284">
      <w:pPr>
        <w:spacing w:after="3" w:line="360" w:lineRule="auto"/>
        <w:ind w:left="-709" w:right="3000" w:firstLine="709"/>
        <w:jc w:val="center"/>
        <w:rPr>
          <w:rFonts w:ascii="Times New Roman" w:hAnsi="Times New Roman" w:cs="Times New Roman"/>
          <w:b/>
          <w:szCs w:val="24"/>
        </w:rPr>
      </w:pPr>
    </w:p>
    <w:p w:rsidR="00571B13" w:rsidRPr="00485284" w:rsidRDefault="00D702E9" w:rsidP="00380425">
      <w:pPr>
        <w:spacing w:after="3" w:line="360" w:lineRule="auto"/>
        <w:ind w:left="2124" w:right="3000" w:firstLine="708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по направлению</w:t>
      </w:r>
    </w:p>
    <w:p w:rsidR="00571B13" w:rsidRPr="00485284" w:rsidRDefault="00D702E9" w:rsidP="00380425">
      <w:pPr>
        <w:spacing w:after="3" w:line="360" w:lineRule="auto"/>
        <w:ind w:left="1512" w:right="0" w:firstLine="612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44.06.01 Образование и педагогические науки</w:t>
      </w:r>
    </w:p>
    <w:p w:rsidR="00882103" w:rsidRPr="00380425" w:rsidRDefault="00D702E9" w:rsidP="00380425">
      <w:pPr>
        <w:spacing w:after="995" w:line="360" w:lineRule="auto"/>
        <w:ind w:left="794" w:right="285" w:firstLine="0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Направленность (профиль) «Теория и методика обучения и воспитания (безопасность жизнедеятельности)»</w:t>
      </w:r>
    </w:p>
    <w:p w:rsidR="00882103" w:rsidRPr="00485284" w:rsidRDefault="00882103" w:rsidP="003F0935">
      <w:pPr>
        <w:spacing w:after="0" w:line="240" w:lineRule="auto"/>
        <w:ind w:left="-709" w:right="0" w:firstLine="709"/>
        <w:rPr>
          <w:rFonts w:ascii="Times New Roman" w:hAnsi="Times New Roman" w:cs="Times New Roman"/>
          <w:b/>
          <w:szCs w:val="24"/>
        </w:rPr>
      </w:pPr>
    </w:p>
    <w:p w:rsidR="00380425" w:rsidRDefault="00D702E9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Одобрена на заседании </w:t>
      </w:r>
    </w:p>
    <w:p w:rsidR="00380425" w:rsidRDefault="00D702E9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Ученого совета </w:t>
      </w:r>
    </w:p>
    <w:p w:rsidR="00380425" w:rsidRDefault="00D702E9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факультета безопасности</w:t>
      </w:r>
    </w:p>
    <w:p w:rsidR="00571B13" w:rsidRDefault="00D702E9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жизнедеятельности</w:t>
      </w:r>
    </w:p>
    <w:p w:rsidR="00380425" w:rsidRDefault="00D702E9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Протокол от </w:t>
      </w:r>
    </w:p>
    <w:p w:rsidR="00571B13" w:rsidRDefault="00A25451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B76CC2">
        <w:rPr>
          <w:rFonts w:ascii="Times New Roman" w:hAnsi="Times New Roman" w:cs="Times New Roman"/>
          <w:szCs w:val="24"/>
        </w:rPr>
        <w:t>30.08.2019 № 1</w:t>
      </w:r>
    </w:p>
    <w:p w:rsidR="00A25451" w:rsidRDefault="00A25451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</w:p>
    <w:p w:rsidR="00A25451" w:rsidRDefault="00A25451" w:rsidP="003F0935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</w:p>
    <w:p w:rsidR="00A25451" w:rsidRDefault="00A25451" w:rsidP="00A25451">
      <w:pPr>
        <w:spacing w:after="0" w:line="360" w:lineRule="auto"/>
        <w:ind w:left="-709" w:right="424" w:firstLine="709"/>
        <w:jc w:val="right"/>
        <w:rPr>
          <w:rFonts w:ascii="Times New Roman" w:hAnsi="Times New Roman" w:cs="Times New Roman"/>
          <w:szCs w:val="24"/>
        </w:rPr>
      </w:pPr>
    </w:p>
    <w:p w:rsidR="00A25451" w:rsidRPr="00485284" w:rsidRDefault="00A25451" w:rsidP="00A25451">
      <w:pPr>
        <w:spacing w:after="0" w:line="360" w:lineRule="auto"/>
        <w:ind w:left="-709" w:right="424" w:firstLine="709"/>
        <w:jc w:val="right"/>
        <w:rPr>
          <w:rFonts w:ascii="Times New Roman" w:hAnsi="Times New Roman" w:cs="Times New Roman"/>
          <w:szCs w:val="24"/>
        </w:rPr>
      </w:pPr>
    </w:p>
    <w:p w:rsidR="00571B13" w:rsidRPr="00485284" w:rsidRDefault="00D702E9" w:rsidP="00485284">
      <w:pPr>
        <w:spacing w:after="0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Санкт-Петербург</w:t>
      </w:r>
    </w:p>
    <w:p w:rsidR="00D702E9" w:rsidRPr="00485284" w:rsidRDefault="00D702E9" w:rsidP="00485284">
      <w:pPr>
        <w:spacing w:after="0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3F0935" w:rsidRDefault="003F0935" w:rsidP="00485284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3F0935" w:rsidRDefault="003F0935" w:rsidP="00485284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3F0935" w:rsidRDefault="003F0935" w:rsidP="00485284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882103" w:rsidRPr="00485284" w:rsidRDefault="00882103" w:rsidP="00485284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882103" w:rsidRPr="00485284" w:rsidRDefault="00882103" w:rsidP="00485284">
      <w:pPr>
        <w:spacing w:after="91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F32E12">
        <w:rPr>
          <w:rFonts w:ascii="Times New Roman" w:hAnsi="Times New Roman" w:cs="Times New Roman"/>
          <w:szCs w:val="24"/>
        </w:rPr>
        <w:t xml:space="preserve">Кандидатский </w:t>
      </w:r>
      <w:r w:rsidR="00485284" w:rsidRPr="00F32E12">
        <w:rPr>
          <w:rFonts w:ascii="Times New Roman" w:hAnsi="Times New Roman" w:cs="Times New Roman"/>
          <w:szCs w:val="24"/>
        </w:rPr>
        <w:t>экзамен</w:t>
      </w:r>
      <w:r w:rsidRPr="00F32E12">
        <w:rPr>
          <w:rFonts w:ascii="Times New Roman" w:hAnsi="Times New Roman" w:cs="Times New Roman"/>
          <w:szCs w:val="24"/>
        </w:rPr>
        <w:t xml:space="preserve"> по специальности "Теория и методика обучения и воспитания (безопасность жизнедеятельности)" предполагает знание соискателем (аспирантом) основных проблем современной мет</w:t>
      </w:r>
      <w:r w:rsidR="003F0935" w:rsidRPr="00F32E12">
        <w:rPr>
          <w:rFonts w:ascii="Times New Roman" w:hAnsi="Times New Roman" w:cs="Times New Roman"/>
          <w:szCs w:val="24"/>
        </w:rPr>
        <w:t>одики обучения безопасности жизнедеятельности</w:t>
      </w:r>
      <w:r w:rsidR="002E45AC" w:rsidRPr="00F32E12">
        <w:rPr>
          <w:rFonts w:ascii="Times New Roman" w:hAnsi="Times New Roman" w:cs="Times New Roman"/>
          <w:szCs w:val="24"/>
        </w:rPr>
        <w:t xml:space="preserve">, </w:t>
      </w:r>
      <w:r w:rsidRPr="00F32E12">
        <w:rPr>
          <w:rFonts w:ascii="Times New Roman" w:hAnsi="Times New Roman" w:cs="Times New Roman"/>
          <w:szCs w:val="24"/>
        </w:rPr>
        <w:t>истории её развития. Предлагаемая програ</w:t>
      </w:r>
      <w:r w:rsidR="002E45AC" w:rsidRPr="00F32E12">
        <w:rPr>
          <w:rFonts w:ascii="Times New Roman" w:hAnsi="Times New Roman" w:cs="Times New Roman"/>
          <w:szCs w:val="24"/>
        </w:rPr>
        <w:t>мма содержит вопросы по методике</w:t>
      </w:r>
      <w:r w:rsidRPr="00F32E12">
        <w:rPr>
          <w:rFonts w:ascii="Times New Roman" w:hAnsi="Times New Roman" w:cs="Times New Roman"/>
          <w:szCs w:val="24"/>
        </w:rPr>
        <w:t xml:space="preserve"> обучения и воспитания в области безопасности жизнедеятельности, вопросы по тео</w:t>
      </w:r>
      <w:r w:rsidR="002E45AC" w:rsidRPr="00F32E12">
        <w:rPr>
          <w:rFonts w:ascii="Times New Roman" w:hAnsi="Times New Roman" w:cs="Times New Roman"/>
          <w:szCs w:val="24"/>
        </w:rPr>
        <w:t>рии и практике</w:t>
      </w:r>
      <w:r w:rsidRPr="00F32E12">
        <w:rPr>
          <w:rFonts w:ascii="Times New Roman" w:hAnsi="Times New Roman" w:cs="Times New Roman"/>
          <w:szCs w:val="24"/>
        </w:rPr>
        <w:t xml:space="preserve"> образования</w:t>
      </w:r>
      <w:r w:rsidR="003F0935" w:rsidRPr="00F32E12">
        <w:rPr>
          <w:rFonts w:ascii="Times New Roman" w:hAnsi="Times New Roman" w:cs="Times New Roman"/>
          <w:szCs w:val="24"/>
        </w:rPr>
        <w:t xml:space="preserve"> в области безопасности жизнедеятельности</w:t>
      </w:r>
      <w:r w:rsidRPr="00F32E12">
        <w:rPr>
          <w:rFonts w:ascii="Times New Roman" w:hAnsi="Times New Roman" w:cs="Times New Roman"/>
          <w:szCs w:val="24"/>
        </w:rPr>
        <w:t xml:space="preserve"> в современных условиях.</w:t>
      </w:r>
    </w:p>
    <w:p w:rsidR="00882103" w:rsidRPr="00485284" w:rsidRDefault="00882103" w:rsidP="00485284">
      <w:pPr>
        <w:spacing w:after="91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Отдельный раздел представляет собой список литературы, необходимой для успешной сдачи кандидатского экзамена. Приводимый в конце программы список литературы к кандидатскому минимуму по указанной специальности является ориентировочным.</w:t>
      </w:r>
    </w:p>
    <w:p w:rsidR="00571B13" w:rsidRPr="00485284" w:rsidRDefault="00D702E9" w:rsidP="00485284">
      <w:pPr>
        <w:spacing w:after="71" w:line="360" w:lineRule="auto"/>
        <w:ind w:left="-70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Обучающийся должен знать:</w:t>
      </w:r>
    </w:p>
    <w:p w:rsidR="00F5746E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сущность и структуру образовательных процессов в области безопасности жизнедеятельности в общем и высшем образовании;</w:t>
      </w:r>
    </w:p>
    <w:p w:rsidR="00F5746E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нормативно-правовую документацию в области образования безопасности жизнедеятельности; история развития безопасности жизнедеятельности в историческом аспекте;</w:t>
      </w:r>
    </w:p>
    <w:p w:rsidR="00F5746E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современное состояние и перспективы развития отечественного образования в области безопасности жизнедеятельности в общем и высшем образовании;</w:t>
      </w:r>
    </w:p>
    <w:p w:rsidR="00F5746E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теории и технологии обучения и воспитания обучающихся, сопровождения субъектов педагогического процесса в области безопасности жизнедеятельности;</w:t>
      </w:r>
    </w:p>
    <w:p w:rsidR="00F5746E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методику организации внеурочной деятельности школьников по вопросам безопасности жизнедеятельности; </w:t>
      </w:r>
    </w:p>
    <w:p w:rsidR="00F5746E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способы организации учебно-исследовательской деятельности обучающихся; </w:t>
      </w:r>
    </w:p>
    <w:p w:rsidR="00F5746E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специфику содержания и организации самостоятельной, индивидуальной, массовой работы обучающихся по основам безопасности жизнедеятельности в общеобразовательных учреждениях; </w:t>
      </w:r>
    </w:p>
    <w:p w:rsidR="00571B13" w:rsidRPr="00485284" w:rsidRDefault="00D702E9" w:rsidP="00485284">
      <w:pPr>
        <w:pStyle w:val="a4"/>
        <w:numPr>
          <w:ilvl w:val="0"/>
          <w:numId w:val="8"/>
        </w:numPr>
        <w:spacing w:line="360" w:lineRule="auto"/>
        <w:ind w:left="-709" w:right="8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требования ФГОС ОО к личностным, метапредметным и предметным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71B13" w:rsidRPr="00485284" w:rsidRDefault="00D702E9" w:rsidP="00485284">
      <w:pPr>
        <w:spacing w:after="176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уметь:</w:t>
      </w:r>
    </w:p>
    <w:p w:rsidR="00F5746E" w:rsidRPr="00485284" w:rsidRDefault="00D702E9" w:rsidP="00485284">
      <w:pPr>
        <w:pStyle w:val="a4"/>
        <w:numPr>
          <w:ilvl w:val="1"/>
          <w:numId w:val="7"/>
        </w:numPr>
        <w:spacing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проектировать образовательный процесс по безопасности жизнедеятельности в школе и вузе с использованием современных технологий, соответствующих возрастным особенностям развития личности; </w:t>
      </w:r>
    </w:p>
    <w:p w:rsidR="00F5746E" w:rsidRPr="00485284" w:rsidRDefault="00D702E9" w:rsidP="00485284">
      <w:pPr>
        <w:pStyle w:val="a4"/>
        <w:numPr>
          <w:ilvl w:val="1"/>
          <w:numId w:val="7"/>
        </w:numPr>
        <w:spacing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lastRenderedPageBreak/>
        <w:t>использовать в учебно-воспитательном процессе разнообразные ресурсы, в том числе потенциал других учебных предметов;</w:t>
      </w:r>
    </w:p>
    <w:p w:rsidR="00F5746E" w:rsidRPr="00485284" w:rsidRDefault="00D702E9" w:rsidP="00485284">
      <w:pPr>
        <w:pStyle w:val="a4"/>
        <w:numPr>
          <w:ilvl w:val="1"/>
          <w:numId w:val="7"/>
        </w:numPr>
        <w:spacing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осуществлять образовательный процесс по безопасности жизнедеятельности с обучаемыми разновозрастных групп; </w:t>
      </w:r>
    </w:p>
    <w:p w:rsidR="00F5746E" w:rsidRPr="00485284" w:rsidRDefault="00D702E9" w:rsidP="00485284">
      <w:pPr>
        <w:pStyle w:val="a4"/>
        <w:numPr>
          <w:ilvl w:val="1"/>
          <w:numId w:val="7"/>
        </w:numPr>
        <w:spacing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определять используемые технологии в процессе обучения безопасности жизнедеятельности;</w:t>
      </w:r>
    </w:p>
    <w:p w:rsidR="00571B13" w:rsidRPr="00485284" w:rsidRDefault="00D702E9" w:rsidP="00485284">
      <w:pPr>
        <w:pStyle w:val="a4"/>
        <w:numPr>
          <w:ilvl w:val="1"/>
          <w:numId w:val="7"/>
        </w:numPr>
        <w:spacing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разрабатывать конспекты уроков, занятий (лекционных и практических), технологические карты по безопасности жизнедеятельности;</w:t>
      </w:r>
    </w:p>
    <w:p w:rsidR="00F5746E" w:rsidRPr="00485284" w:rsidRDefault="00D702E9" w:rsidP="00485284">
      <w:pPr>
        <w:pStyle w:val="a4"/>
        <w:numPr>
          <w:ilvl w:val="1"/>
          <w:numId w:val="7"/>
        </w:numPr>
        <w:spacing w:after="515" w:line="360" w:lineRule="auto"/>
        <w:ind w:left="-709" w:right="90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проектировать и осуществлять учебный процесс в соответствии с образовательными программами и требованиями ФГОС ОО, ФГОС ВО; </w:t>
      </w:r>
    </w:p>
    <w:p w:rsidR="00F5746E" w:rsidRPr="00485284" w:rsidRDefault="00D702E9" w:rsidP="00485284">
      <w:pPr>
        <w:pStyle w:val="a4"/>
        <w:numPr>
          <w:ilvl w:val="1"/>
          <w:numId w:val="7"/>
        </w:numPr>
        <w:spacing w:after="515" w:line="360" w:lineRule="auto"/>
        <w:ind w:left="-709" w:right="90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организовывать учебно-исследовательскую работу обучаемых; </w:t>
      </w:r>
    </w:p>
    <w:p w:rsidR="00F5746E" w:rsidRPr="00485284" w:rsidRDefault="00D702E9" w:rsidP="00485284">
      <w:pPr>
        <w:pStyle w:val="a4"/>
        <w:numPr>
          <w:ilvl w:val="1"/>
          <w:numId w:val="7"/>
        </w:numPr>
        <w:spacing w:after="515" w:line="360" w:lineRule="auto"/>
        <w:ind w:left="-709" w:right="90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осуществлять исследование в области б</w:t>
      </w:r>
      <w:r w:rsidR="00F5746E" w:rsidRPr="00485284">
        <w:rPr>
          <w:rFonts w:ascii="Times New Roman" w:hAnsi="Times New Roman" w:cs="Times New Roman"/>
          <w:szCs w:val="24"/>
        </w:rPr>
        <w:t xml:space="preserve">езопасности жизнедеятельности; </w:t>
      </w:r>
    </w:p>
    <w:p w:rsidR="00571B13" w:rsidRPr="00485284" w:rsidRDefault="00F5746E" w:rsidP="00485284">
      <w:pPr>
        <w:pStyle w:val="a4"/>
        <w:numPr>
          <w:ilvl w:val="1"/>
          <w:numId w:val="7"/>
        </w:numPr>
        <w:spacing w:after="0" w:line="360" w:lineRule="auto"/>
        <w:ind w:left="-709" w:right="90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о</w:t>
      </w:r>
      <w:r w:rsidR="00D702E9" w:rsidRPr="00485284">
        <w:rPr>
          <w:rFonts w:ascii="Times New Roman" w:hAnsi="Times New Roman" w:cs="Times New Roman"/>
          <w:szCs w:val="24"/>
        </w:rPr>
        <w:t>рганизовывать и проводить внеклассную и внеурочную работу по</w:t>
      </w:r>
      <w:r w:rsidRPr="00485284">
        <w:rPr>
          <w:rFonts w:ascii="Times New Roman" w:hAnsi="Times New Roman" w:cs="Times New Roman"/>
          <w:szCs w:val="24"/>
        </w:rPr>
        <w:t xml:space="preserve"> безопасности жизнедеятельности.</w:t>
      </w:r>
    </w:p>
    <w:p w:rsidR="00571B13" w:rsidRPr="00485284" w:rsidRDefault="00D702E9" w:rsidP="00485284">
      <w:pPr>
        <w:spacing w:after="176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владеть:</w:t>
      </w:r>
    </w:p>
    <w:p w:rsidR="00F5746E" w:rsidRPr="00485284" w:rsidRDefault="00D702E9" w:rsidP="00485284">
      <w:pPr>
        <w:pStyle w:val="a4"/>
        <w:numPr>
          <w:ilvl w:val="2"/>
          <w:numId w:val="9"/>
        </w:numPr>
        <w:spacing w:after="46" w:line="360" w:lineRule="auto"/>
        <w:ind w:left="-709" w:right="111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понятийно-терминологическим аппаратом изучаемой дисциплины; </w:t>
      </w:r>
    </w:p>
    <w:p w:rsidR="00F5746E" w:rsidRPr="00485284" w:rsidRDefault="00D702E9" w:rsidP="00485284">
      <w:pPr>
        <w:pStyle w:val="a4"/>
        <w:numPr>
          <w:ilvl w:val="2"/>
          <w:numId w:val="9"/>
        </w:numPr>
        <w:spacing w:after="46" w:line="360" w:lineRule="auto"/>
        <w:ind w:left="-709" w:right="111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умением реализовыва</w:t>
      </w:r>
      <w:r w:rsidR="00F5746E" w:rsidRPr="00485284">
        <w:rPr>
          <w:rFonts w:ascii="Times New Roman" w:hAnsi="Times New Roman" w:cs="Times New Roman"/>
          <w:szCs w:val="24"/>
        </w:rPr>
        <w:t>ть образовательные программы по</w:t>
      </w:r>
      <w:r w:rsidRPr="00485284">
        <w:rPr>
          <w:rFonts w:ascii="Times New Roman" w:hAnsi="Times New Roman" w:cs="Times New Roman"/>
          <w:szCs w:val="24"/>
        </w:rPr>
        <w:t xml:space="preserve"> безопасности </w:t>
      </w:r>
      <w:r w:rsidR="00F5746E" w:rsidRPr="00485284">
        <w:rPr>
          <w:rFonts w:ascii="Times New Roman" w:hAnsi="Times New Roman" w:cs="Times New Roman"/>
          <w:szCs w:val="24"/>
        </w:rPr>
        <w:t>жизнедеятельности</w:t>
      </w:r>
      <w:r w:rsidRPr="00485284">
        <w:rPr>
          <w:rFonts w:ascii="Times New Roman" w:hAnsi="Times New Roman" w:cs="Times New Roman"/>
          <w:szCs w:val="24"/>
        </w:rPr>
        <w:t xml:space="preserve"> в практической деятельности в соответствии с ФГОС ОО, ФГОС ВО; </w:t>
      </w:r>
    </w:p>
    <w:p w:rsidR="00F5746E" w:rsidRPr="00485284" w:rsidRDefault="00D702E9" w:rsidP="00485284">
      <w:pPr>
        <w:pStyle w:val="a4"/>
        <w:numPr>
          <w:ilvl w:val="2"/>
          <w:numId w:val="9"/>
        </w:numPr>
        <w:spacing w:after="46" w:line="360" w:lineRule="auto"/>
        <w:ind w:left="-709" w:right="111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различными средствами коммуникации в профессиональной педагогической деятельности; способами предупреждения девиантного поведения; </w:t>
      </w:r>
    </w:p>
    <w:p w:rsidR="00F5746E" w:rsidRPr="00485284" w:rsidRDefault="00D702E9" w:rsidP="00485284">
      <w:pPr>
        <w:pStyle w:val="a4"/>
        <w:numPr>
          <w:ilvl w:val="2"/>
          <w:numId w:val="9"/>
        </w:numPr>
        <w:spacing w:after="46" w:line="360" w:lineRule="auto"/>
        <w:ind w:left="-709" w:right="111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умением обоснованно осуществлять планирование учебно-исследовательской деятельности обучающихся на разных этапах освоения курса ОБЖ;</w:t>
      </w:r>
    </w:p>
    <w:p w:rsidR="00571B13" w:rsidRPr="00485284" w:rsidRDefault="00D702E9" w:rsidP="00485284">
      <w:pPr>
        <w:pStyle w:val="a4"/>
        <w:numPr>
          <w:ilvl w:val="2"/>
          <w:numId w:val="9"/>
        </w:numPr>
        <w:spacing w:after="46" w:line="360" w:lineRule="auto"/>
        <w:ind w:left="-709" w:right="111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способами ориентации в профессиональных источниках информации (журналы, сайты, образовательные порталы и др.).</w:t>
      </w:r>
    </w:p>
    <w:p w:rsidR="00571B13" w:rsidRPr="00485284" w:rsidRDefault="00D702E9" w:rsidP="00485284">
      <w:pPr>
        <w:spacing w:after="0" w:line="360" w:lineRule="auto"/>
        <w:ind w:left="-709" w:right="949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Содержание дисциплины</w:t>
      </w:r>
    </w:p>
    <w:p w:rsidR="00D702E9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1. </w:t>
      </w:r>
      <w:r w:rsidRPr="00485284">
        <w:rPr>
          <w:rFonts w:ascii="Times New Roman" w:hAnsi="Times New Roman" w:cs="Times New Roman"/>
          <w:b/>
          <w:szCs w:val="24"/>
        </w:rPr>
        <w:t>Становление и развитие основных направлений в области безопасности жизнедеятельности</w:t>
      </w:r>
    </w:p>
    <w:p w:rsidR="00F5746E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Объект, предмет, задачи, методы исследования методики обучения безопасности жизнедеятельности. Связь методики обучения безопасности жизнедеятельности с педагогикой, психологией, биологией и другими научными дисциплинами. Основные этапы развития методики обучения безопасности жизнедеятельности в истории отечественного образования. Направления развития безопасности жизнедеятельности в 19-20 веке. Вклад ученых – М.В. Ломоносова, Б.В .Комарова, Н.Н.Бурденко, А.Н.Винокурова, П.Д. Войнаровского, А.П.Доброславна, Ф.Ф. Эрисмана, В.И. Мизгерева, Н.А. Шевалева и др. в развитие знаний по </w:t>
      </w:r>
      <w:r w:rsidRPr="00485284">
        <w:rPr>
          <w:rFonts w:ascii="Times New Roman" w:hAnsi="Times New Roman" w:cs="Times New Roman"/>
          <w:szCs w:val="24"/>
        </w:rPr>
        <w:lastRenderedPageBreak/>
        <w:t>основным направлениям безопасности жизнедеятельности. Современное состояние проблем образования в области безопасности жизнедеятельности. Перспективы развития теории и методики обучения и воспитания безопасности жизнедеятельности в общеобразовательной и высшей школе</w:t>
      </w:r>
      <w:r w:rsidR="00F5746E" w:rsidRPr="00485284">
        <w:rPr>
          <w:rFonts w:ascii="Times New Roman" w:hAnsi="Times New Roman" w:cs="Times New Roman"/>
          <w:szCs w:val="24"/>
        </w:rPr>
        <w:t>.</w:t>
      </w:r>
    </w:p>
    <w:p w:rsidR="00D702E9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2. Теоретические основы образования в области безопасности жизнедеятельности</w:t>
      </w:r>
    </w:p>
    <w:p w:rsidR="00D702E9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Идеи и цели образования в области безопасности жизнедеятельности. Закономерности и принципы обучения в области безопасности жизнедеятельности. Ассоциативно-рефлекторная теория обучения. Теория умственного развития учащихся при обучении безопасности жизнедеятельности. Теория развития умений</w:t>
      </w:r>
      <w:r w:rsidR="00F5746E" w:rsidRPr="00485284">
        <w:rPr>
          <w:rFonts w:ascii="Times New Roman" w:hAnsi="Times New Roman" w:cs="Times New Roman"/>
          <w:szCs w:val="24"/>
        </w:rPr>
        <w:t>.</w:t>
      </w:r>
      <w:r w:rsidRPr="00485284">
        <w:rPr>
          <w:rFonts w:ascii="Times New Roman" w:hAnsi="Times New Roman" w:cs="Times New Roman"/>
          <w:szCs w:val="24"/>
        </w:rPr>
        <w:t xml:space="preserve"> Теория развития понятий в области обучения безопасности жизнедеятельности. Теория развивающего обучения безопасности жизнедеятельности.Теория воспитания в системе образования в области безопасности жизнедеятельности. Теория формирования ценностных ориентации в процессе обучения безопасности жизнедеятельности</w:t>
      </w:r>
      <w:r w:rsidR="00F5746E" w:rsidRPr="00485284">
        <w:rPr>
          <w:rFonts w:ascii="Times New Roman" w:hAnsi="Times New Roman" w:cs="Times New Roman"/>
          <w:szCs w:val="24"/>
        </w:rPr>
        <w:t>.</w:t>
      </w:r>
    </w:p>
    <w:p w:rsidR="00D702E9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3. Педагогические системы в профессиональном образовании</w:t>
      </w:r>
    </w:p>
    <w:p w:rsidR="00D702E9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Особенности процесса обучения безопасности жизнедеятельности в школе и вузе</w:t>
      </w:r>
      <w:r w:rsidR="00F5746E" w:rsidRPr="00485284">
        <w:rPr>
          <w:rFonts w:ascii="Times New Roman" w:hAnsi="Times New Roman" w:cs="Times New Roman"/>
          <w:szCs w:val="24"/>
        </w:rPr>
        <w:t>.</w:t>
      </w:r>
      <w:r w:rsidRPr="00485284">
        <w:rPr>
          <w:rFonts w:ascii="Times New Roman" w:hAnsi="Times New Roman" w:cs="Times New Roman"/>
          <w:szCs w:val="24"/>
        </w:rPr>
        <w:t xml:space="preserve"> Задачи образования безопасности жизнедеятельности в общеобразовательной и высшей школе. Структура и содержание ФГОС ОО, ФГОС ВО. Функции государственного образовательного стандарта. Содержание образования в области безопасности жизнедеятельности в общеобразовательной и высшей школе. Преемственность обучения в области безопасности жизнедеятельности. Методы обучения безопасности жизнедеятельности. Классификация методических приемов и методов обучения безопасности жизнедеятельности. Активные, игровые, исследовательские методы. Закономерности выбора методов обучения в учебно-воспитательном процессе по безопасности жизнедеятельности. Развитие методов в процессе обучения безопасности жизнедеятельности. Система форм обучения безопасности жизнедеятельности в общеобразовательной школе и вузе. </w:t>
      </w:r>
    </w:p>
    <w:p w:rsidR="00F5746E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Специфические особенности и функции форм обучения безопасности жизнедеятельности. Учебно-методический комплекс обучения ОБЖ. Материальная база обучения безопасности жизнедеятельности. Методы оценки достижений обучаемых в области безопасности жизнедеятельности. </w:t>
      </w:r>
    </w:p>
    <w:p w:rsidR="00D702E9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4. Содержание обучения и воспитания безопасности жизнедеятельности</w:t>
      </w:r>
    </w:p>
    <w:p w:rsidR="00D702E9" w:rsidRPr="00485284" w:rsidRDefault="00D702E9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Организация внеурочной познавательной деятельности школьников по безопасности жизнедеятельности. Методические аспекты обучения в области безопасности жизнедеятельности в общеобразовательной школе, в кадетских классах и кадетских корпусах. Вопросы охраны труда и безопасности образовательного учреждения в работе преподавателя-организатора ОБЖ. Методика подготовки школьников по ГО. Методика проведения массовых спортивно-</w:t>
      </w:r>
      <w:r w:rsidRPr="00485284">
        <w:rPr>
          <w:rFonts w:ascii="Times New Roman" w:hAnsi="Times New Roman" w:cs="Times New Roman"/>
          <w:szCs w:val="24"/>
        </w:rPr>
        <w:lastRenderedPageBreak/>
        <w:t>оздоровительных и военно-патриотических мероприятий. Проблемы формирования здорового образа жизни и сохранения здоровья в общеобразовательной школе. Проблемы профилактики девиантного поведения в общеобразовательной школе. Подготовка к проектированию образовательного процесса в общем и высшем образовании по безопасности жизнедеятельности.</w:t>
      </w:r>
    </w:p>
    <w:p w:rsidR="00F5746E" w:rsidRPr="00485284" w:rsidRDefault="00F5746E" w:rsidP="00485284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Подготовка к экзамену.</w:t>
      </w:r>
    </w:p>
    <w:p w:rsidR="00F5746E" w:rsidRPr="00485284" w:rsidRDefault="00F5746E" w:rsidP="00485284">
      <w:pPr>
        <w:spacing w:after="163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Готовность обучающегося к экзамену включает выполнение в срок всех видов работ и заданий, предусмотренных рабочей программой. При подготовке к экзамену следует руководствоваться программой дисциплины и примерным перечнем вопросов. Необходимо продумать содержание ответов на все вопросы и подготовить свои вопросы преподавателю, которые можно задать на консультации. При подготовке к сдаче экзамена старайтесь весь объем работы распределять равномерно по дням, отведенным для подготовки к зачету и экзамену</w:t>
      </w:r>
    </w:p>
    <w:p w:rsidR="00F5746E" w:rsidRPr="00485284" w:rsidRDefault="00F5746E" w:rsidP="00485284">
      <w:pPr>
        <w:spacing w:after="0" w:line="360" w:lineRule="auto"/>
        <w:ind w:left="-709" w:right="19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Структура экзамена</w:t>
      </w:r>
    </w:p>
    <w:p w:rsidR="00485284" w:rsidRPr="00F32E12" w:rsidRDefault="00485284" w:rsidP="00485284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К кандидатскому экзамену допускаются аспиранты, прошедшие обучение в группах и </w:t>
      </w:r>
      <w:r w:rsidRPr="00F32E12">
        <w:rPr>
          <w:rFonts w:ascii="Times New Roman" w:hAnsi="Times New Roman" w:cs="Times New Roman"/>
          <w:szCs w:val="24"/>
        </w:rPr>
        <w:t>получившие положительную аттестацию ведущего преподавателя по результатам контроля.</w:t>
      </w:r>
    </w:p>
    <w:p w:rsidR="00F5746E" w:rsidRPr="00485284" w:rsidRDefault="00F5746E" w:rsidP="00485284">
      <w:pPr>
        <w:spacing w:after="434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F32E12">
        <w:rPr>
          <w:rFonts w:ascii="Times New Roman" w:hAnsi="Times New Roman" w:cs="Times New Roman"/>
          <w:szCs w:val="24"/>
        </w:rPr>
        <w:t xml:space="preserve">Экзамен осуществляется в </w:t>
      </w:r>
      <w:r w:rsidRPr="00F32E12">
        <w:rPr>
          <w:rFonts w:ascii="Times New Roman" w:hAnsi="Times New Roman" w:cs="Times New Roman"/>
          <w:b/>
          <w:szCs w:val="24"/>
        </w:rPr>
        <w:t>письменной форме</w:t>
      </w:r>
      <w:r w:rsidRPr="00F32E12">
        <w:rPr>
          <w:rFonts w:ascii="Times New Roman" w:hAnsi="Times New Roman" w:cs="Times New Roman"/>
          <w:szCs w:val="24"/>
        </w:rPr>
        <w:t xml:space="preserve"> и включает ответ на</w:t>
      </w:r>
      <w:r w:rsidR="003F0935" w:rsidRPr="00F32E12">
        <w:rPr>
          <w:rFonts w:ascii="Times New Roman" w:hAnsi="Times New Roman" w:cs="Times New Roman"/>
          <w:szCs w:val="24"/>
        </w:rPr>
        <w:t xml:space="preserve"> 2</w:t>
      </w:r>
      <w:r w:rsidRPr="00F32E12">
        <w:rPr>
          <w:rFonts w:ascii="Times New Roman" w:hAnsi="Times New Roman" w:cs="Times New Roman"/>
          <w:szCs w:val="24"/>
        </w:rPr>
        <w:t xml:space="preserve"> вопрос</w:t>
      </w:r>
      <w:r w:rsidR="003F0935" w:rsidRPr="00F32E12">
        <w:rPr>
          <w:rFonts w:ascii="Times New Roman" w:hAnsi="Times New Roman" w:cs="Times New Roman"/>
          <w:szCs w:val="24"/>
        </w:rPr>
        <w:t xml:space="preserve">а. </w:t>
      </w:r>
      <w:r w:rsidR="00882103" w:rsidRPr="00F32E12">
        <w:rPr>
          <w:rFonts w:ascii="Times New Roman" w:hAnsi="Times New Roman" w:cs="Times New Roman"/>
          <w:szCs w:val="24"/>
        </w:rPr>
        <w:t>Время на проведение экзамена – 3 часа.</w:t>
      </w:r>
    </w:p>
    <w:p w:rsidR="00F5746E" w:rsidRPr="00485284" w:rsidRDefault="00F5746E" w:rsidP="00485284">
      <w:pPr>
        <w:spacing w:after="434" w:line="360" w:lineRule="auto"/>
        <w:ind w:left="-709" w:right="34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Примерные вопросы к экзамену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1. Становление основных направлений развития знаний по безопасности жизнедеятельности в ХIХ –ХХ в.в. Вклад ученых – М.В.Ломоносова, Б.В.Комарова, Н.Н.Бурденко, А.Н.Винокурова, П.Д.Войнаровского, А.П.Доброславна, Ф.Ф.Эрисмана, В.И.Мизгерева, Н.А.Шевалева и др. в развитие знаний по основным направлениям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2. Тенденции развития образования в области безопасности жизнедеятельности во второй половине ХХ века.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3. Проблемы методики обучения безопасности жизнедеятельности в условиях модернизации общего образования.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4. Анализ отечественного и зарубежного опыта обучения в области безопасности жизнедеятельности в общеобразовательной и высшей профессиональной школе.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5. Закономерности и принципы образования в области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6. Основные теории обучения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7. Теория развития понятий. Этапы и условия формирования понятий в области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lastRenderedPageBreak/>
        <w:t xml:space="preserve">8. Реализация междисциплинарных и внутрипредметных связей как одно из основных условий эффективного развития понятий.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9. Методика развития интеллектуальных умений в процессе обучения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10. Методика развития практических умений при обучении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11. Основные идеи образования школьников в области безопасности жизнедеятельности.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12. Цели школьного образования в области безопасности жизнедеятельности в основной общеобразовательной школе.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13. Особенности и структура содержания образования школьников в образовательной области безопасность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14. Система умений (предметных и общеучебных, интеллектуальных и практических), входящих в содержание образования в области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15. Методы обучения безопасности жизнедеятельности. Классификация методических приемов и методов обучения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16. Закономерности выбора методов обучения в учебно-воспитательном процессе по безопасности жизнедеятельности. Развитие методов в процессе обучения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17. Применение активных, игровых, исследовательских методов в процессе обучения безопасности жизнедеятельности в основной школе.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18. Система форм обучения безопасности жизнедеятельности. Специфические особенности и структура урока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19. Типы и виды уроков безопасности жизнедеятельности в основной школе. Функции урока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20. Признаки экскурсии как формы обучения безопасности жизнедеятельности. Классификация экскурсий по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21. Внеклассная и внешкольная работа по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22.Материальная база обучения безопасности жизнедеятельности. Средства обучения ОБЖ. Общие понятия о средствах обучения ОБЖ. Классификация средств обучения.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23.Виды и характеристика средств обучения. Современные информационные средства обучения. Выбор средств обучения на ОБЖ.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24.Методика работы по профессиональной ориентации учащихся при обучении ОБЖ в основной общеобразовательной школе.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25.Особенности организации занятий с разновозрастными группами учащихся.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lastRenderedPageBreak/>
        <w:t xml:space="preserve">26.Подготовка и организация занятий по обеспечению безопасности учащихся на дорогах. Методика организации и проведение занятий по обеспечению личной безопасности учащихся в повседневной жизни.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27.Методика организации и проведения занятий по подготовке учащихся к действию в ЧС локального характера. Планирование организация занятий по теме «Чрезвычайные ситуации локального характера и безопасность детей «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28.Методика проведения занятий с учащимися по организации защиты населения от последствий ЧС природного и техногенного характера.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29.Методика знакомства учащихся с историей, структурой, задачами ГО. Методика и организация объектовых комплексных учений по ГО. Задачи преподавателя-организатора ОБЖ по ГО в школе.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30.Методика проведения занятий по ЗОЖ. Планирование и проведение занятий по ЗОЖ по классам.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31.Работа преподавателя-организатора ОБЖ по профилактике, детского травматизма в школе и микрорайоне. Взаимодействие с родителями как путь обеспечения безопасности детей в быту.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32.Формы и методы профилактики аддиктивного поведения в передовом педагогическом опыте.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33.Особенности профориентационной работы по безопасности жизнедеятельности. Виды профориентационных мероприятий по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34.Технологизация как ведущая тенденция развития образования в области безопасности жизнедеятельности. </w:t>
      </w:r>
    </w:p>
    <w:p w:rsidR="00882103" w:rsidRPr="00485284" w:rsidRDefault="00882103" w:rsidP="00485284">
      <w:pPr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35.Педагогические технологии в предметном обучении безопасности жизнедеятельности.</w:t>
      </w:r>
    </w:p>
    <w:p w:rsidR="00571B13" w:rsidRPr="00485284" w:rsidRDefault="00571B13" w:rsidP="00485284">
      <w:pPr>
        <w:spacing w:after="0" w:line="360" w:lineRule="auto"/>
        <w:ind w:left="-709" w:right="60" w:firstLine="709"/>
        <w:rPr>
          <w:rFonts w:ascii="Times New Roman" w:hAnsi="Times New Roman" w:cs="Times New Roman"/>
          <w:szCs w:val="24"/>
        </w:rPr>
      </w:pPr>
    </w:p>
    <w:p w:rsidR="00571B13" w:rsidRPr="00485284" w:rsidRDefault="00D702E9" w:rsidP="00485284">
      <w:pPr>
        <w:spacing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Шкала критериев оценивания</w:t>
      </w:r>
    </w:p>
    <w:tbl>
      <w:tblPr>
        <w:tblStyle w:val="a3"/>
        <w:tblW w:w="0" w:type="auto"/>
        <w:tblInd w:w="-572" w:type="dxa"/>
        <w:tblLook w:val="04A0"/>
      </w:tblPr>
      <w:tblGrid>
        <w:gridCol w:w="1814"/>
        <w:gridCol w:w="8329"/>
      </w:tblGrid>
      <w:tr w:rsidR="00647B3E" w:rsidRPr="00485284" w:rsidTr="00F32E12">
        <w:tc>
          <w:tcPr>
            <w:tcW w:w="1814" w:type="dxa"/>
          </w:tcPr>
          <w:p w:rsidR="00647B3E" w:rsidRPr="00485284" w:rsidRDefault="00647B3E" w:rsidP="00485284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Шкала</w:t>
            </w:r>
          </w:p>
        </w:tc>
        <w:tc>
          <w:tcPr>
            <w:tcW w:w="8329" w:type="dxa"/>
          </w:tcPr>
          <w:p w:rsidR="00647B3E" w:rsidRPr="00485284" w:rsidRDefault="00647B3E" w:rsidP="00485284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Критерии</w:t>
            </w:r>
          </w:p>
        </w:tc>
      </w:tr>
      <w:tr w:rsidR="00647B3E" w:rsidRPr="00485284" w:rsidTr="00F32E12">
        <w:tc>
          <w:tcPr>
            <w:tcW w:w="1814" w:type="dxa"/>
          </w:tcPr>
          <w:p w:rsidR="00647B3E" w:rsidRPr="00485284" w:rsidRDefault="00647B3E" w:rsidP="00485284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8329" w:type="dxa"/>
          </w:tcPr>
          <w:p w:rsidR="00647B3E" w:rsidRPr="00FD0505" w:rsidRDefault="00647B3E" w:rsidP="00FD0505">
            <w:pPr>
              <w:ind w:left="26" w:right="-1"/>
              <w:jc w:val="both"/>
              <w:rPr>
                <w:rFonts w:ascii="Times New Roman" w:hAnsi="Times New Roman" w:cs="Times New Roman"/>
              </w:rPr>
            </w:pPr>
            <w:r w:rsidRPr="00FD0505">
              <w:rPr>
                <w:rFonts w:ascii="Times New Roman" w:hAnsi="Times New Roman" w:cs="Times New Roman"/>
              </w:rPr>
              <w:t xml:space="preserve">Обучающийся демонстрирует </w:t>
            </w:r>
            <w:r w:rsidR="00FD0505" w:rsidRPr="00FD0505">
              <w:rPr>
                <w:rFonts w:ascii="Times New Roman" w:hAnsi="Times New Roman" w:cs="Times New Roman"/>
              </w:rPr>
              <w:t>г</w:t>
            </w:r>
            <w:r w:rsidRPr="00FD0505">
              <w:rPr>
                <w:rFonts w:ascii="Times New Roman" w:hAnsi="Times New Roman" w:cs="Times New Roman"/>
              </w:rPr>
              <w:t>лубокое и прочное усвоение знаний материала дисциплины; владеет способами ориентации в профессиональных источниках информации, исчерпывающе, последовательно, грамотно и логически стройно излагает теоретический материал по методике обучения и воспитания безопасности жизнедеятельности; знает основные нормативно-правовые документы, регламентирующие образовательный процесс по безопасности жизнедеятельности; правильно формулирует определения; демонстрирует умения проектировать образовательный процесс по безопасности жизнедеятельности, организовывать учебно-исследовательскую работу обучаемых и самому осуществлять исследование в области безопасности жизнедеятельности; применять современные методы, технологии обучения в урочной и внеурочной деятельности по безопасности жизнедеятельности; разрабатывать конспекты, технологические карты уроков, владеет умением обоснованно осуществлять планирование учебно-</w:t>
            </w:r>
            <w:r w:rsidRPr="00FD0505">
              <w:rPr>
                <w:rFonts w:ascii="Times New Roman" w:hAnsi="Times New Roman" w:cs="Times New Roman"/>
              </w:rPr>
              <w:lastRenderedPageBreak/>
              <w:t>исследовательской деятельности обучающихся на разных этапах освоения курса ОБЖ</w:t>
            </w:r>
          </w:p>
        </w:tc>
      </w:tr>
      <w:tr w:rsidR="00647B3E" w:rsidRPr="00485284" w:rsidTr="00F32E12">
        <w:tc>
          <w:tcPr>
            <w:tcW w:w="1814" w:type="dxa"/>
          </w:tcPr>
          <w:p w:rsidR="00647B3E" w:rsidRPr="00485284" w:rsidRDefault="00647B3E" w:rsidP="00485284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lastRenderedPageBreak/>
              <w:t>хорошо</w:t>
            </w:r>
          </w:p>
        </w:tc>
        <w:tc>
          <w:tcPr>
            <w:tcW w:w="8329" w:type="dxa"/>
          </w:tcPr>
          <w:p w:rsidR="00647B3E" w:rsidRPr="00FD0505" w:rsidRDefault="00647B3E" w:rsidP="00FD0505">
            <w:pPr>
              <w:ind w:left="26" w:right="-1"/>
              <w:jc w:val="both"/>
              <w:rPr>
                <w:rFonts w:ascii="Times New Roman" w:hAnsi="Times New Roman" w:cs="Times New Roman"/>
              </w:rPr>
            </w:pPr>
            <w:r w:rsidRPr="00FD0505">
              <w:rPr>
                <w:rFonts w:ascii="Times New Roman" w:hAnsi="Times New Roman" w:cs="Times New Roman"/>
              </w:rPr>
              <w:t>обучающийся демонстрирует знание материала дисциплины; владеет способами ориентации в профессиональных источниках информации, исчерпывающе, последовательно, грамотно и логически стройно излагает теоретический материал по методике обучения и воспитания безопасности жизнедеятельности; основные нормативно-правовые документы, регламентирующие образовательный процесс по безопасности жизнедеятельности; виды планирования учебно</w:t>
            </w:r>
            <w:r w:rsidR="00F5746E" w:rsidRPr="00FD0505">
              <w:rPr>
                <w:rFonts w:ascii="Times New Roman" w:hAnsi="Times New Roman" w:cs="Times New Roman"/>
              </w:rPr>
              <w:t>-</w:t>
            </w:r>
            <w:r w:rsidRPr="00FD0505">
              <w:rPr>
                <w:rFonts w:ascii="Times New Roman" w:hAnsi="Times New Roman" w:cs="Times New Roman"/>
              </w:rPr>
              <w:t>воспитательного процесса по безопасности жизнедеятельности; правильно формулирует определения; демонстрирует умения проектировать образовательный процесс по безопасности жизнедеятельности; применять современные методы, технологии обучения в урочной и внеурочной деятельности по безопасности жизнедеятельности; разрабатывать конспекты, технологические карты уроков. При этом ответ недостаточно аргументирован, в изложении материала имеются несущественные логические неточности, исправляемые по требованию преподавателя.</w:t>
            </w:r>
          </w:p>
        </w:tc>
      </w:tr>
      <w:tr w:rsidR="00647B3E" w:rsidRPr="00485284" w:rsidTr="00F32E12">
        <w:tc>
          <w:tcPr>
            <w:tcW w:w="1814" w:type="dxa"/>
          </w:tcPr>
          <w:p w:rsidR="00647B3E" w:rsidRPr="00F32E12" w:rsidRDefault="00647B3E" w:rsidP="00485284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32E12">
              <w:rPr>
                <w:rFonts w:ascii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8329" w:type="dxa"/>
          </w:tcPr>
          <w:p w:rsidR="00647B3E" w:rsidRPr="00F32E12" w:rsidRDefault="00647B3E" w:rsidP="00FD0505">
            <w:pPr>
              <w:ind w:left="26" w:right="-1"/>
              <w:jc w:val="both"/>
              <w:rPr>
                <w:rFonts w:ascii="Times New Roman" w:hAnsi="Times New Roman" w:cs="Times New Roman"/>
              </w:rPr>
            </w:pPr>
            <w:r w:rsidRPr="00F32E12">
              <w:rPr>
                <w:rFonts w:ascii="Times New Roman" w:hAnsi="Times New Roman" w:cs="Times New Roman"/>
              </w:rPr>
              <w:t>обучающийся демонстрирует общее знание изучаемого учебного материала по методике обучения и воспитания безопасности жизнедеятельности; основную рекомендуемую программой дисциплины учебную литературу; умеет строить ответ в соответствии со структурой излагаемого вопроса; показывает общее владение понятийным аппаратом дисциплины, но знание основных определений и терминов находится на уровне представлений. В ответе допущены существенные ошибки, логические просчеты, выдвигаемые положения не аргументированы и не подтверждены примерами, научная терминология используется недостаточно</w:t>
            </w:r>
          </w:p>
        </w:tc>
      </w:tr>
      <w:tr w:rsidR="00647B3E" w:rsidRPr="00485284" w:rsidTr="00F32E12">
        <w:tc>
          <w:tcPr>
            <w:tcW w:w="1814" w:type="dxa"/>
          </w:tcPr>
          <w:p w:rsidR="00647B3E" w:rsidRPr="00F32E12" w:rsidRDefault="00F32E12" w:rsidP="00485284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F32E12">
              <w:rPr>
                <w:rFonts w:ascii="Times New Roman" w:hAnsi="Times New Roman" w:cs="Times New Roman"/>
                <w:szCs w:val="24"/>
              </w:rPr>
              <w:t>неудовлетворительно</w:t>
            </w:r>
          </w:p>
        </w:tc>
        <w:tc>
          <w:tcPr>
            <w:tcW w:w="8329" w:type="dxa"/>
          </w:tcPr>
          <w:p w:rsidR="00647B3E" w:rsidRPr="00F32E12" w:rsidRDefault="00647B3E" w:rsidP="00FD0505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F32E12">
              <w:rPr>
                <w:rFonts w:ascii="Times New Roman" w:hAnsi="Times New Roman" w:cs="Times New Roman"/>
              </w:rPr>
              <w:t>обучающийся демонстрирует незнание значительной части программного материала, не владеет понятийным аппаратом дисциплины, допускает существенные ошибки при изложении учебного материала, не умеет строить ответ в соответствии со структурой излагаемого учебного вопроса, делать выводы и обобщения</w:t>
            </w:r>
          </w:p>
        </w:tc>
      </w:tr>
    </w:tbl>
    <w:p w:rsidR="00882103" w:rsidRPr="00485284" w:rsidRDefault="00FD0505" w:rsidP="00FD0505">
      <w:pPr>
        <w:tabs>
          <w:tab w:val="left" w:pos="5415"/>
        </w:tabs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882103" w:rsidRPr="00485284" w:rsidRDefault="00882103" w:rsidP="00485284">
      <w:pPr>
        <w:spacing w:after="434" w:line="360" w:lineRule="auto"/>
        <w:ind w:left="-709" w:right="34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Рекомендуемая литература</w:t>
      </w:r>
    </w:p>
    <w:p w:rsidR="00882103" w:rsidRPr="00FD0505" w:rsidRDefault="00882103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Байбородова Людмила Васильевна. Теория и методика воспитания : Учебник и практикум/Рожков М. И., Байбородова Л. В.. -М: Издательство Юрайт, 2018. - 330 - URL: http://www.biblio-online.ru/book/AB9179C9-05A1-439C-8B74-D171D17A8564. - ЭБС Юрайт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Вайндорф-Сысоева Марина Ефимовна. Методика дистанционного обучения : Учебное пособие/Вайндорф-Сысоева М.Е. - отв. ред.. -М.:ИздательствоЮрайт, 2018. - 194 - URL: http://www.biblio-online.ru/book/6D39EB23-1AD1-40D4-B8FC-46D1CC6F4600. - ЭБС Юрайт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Еромасова Александра Анатольевна. Общая психология. Методы активного обучения : Учебное пособие/Еромасова А.А.. - М.:ИздательствоЮрайт, 2017. - 183 - URL: http://www.biblio-online.ru/book/03A0F11DAF39-43F3-9169-CD6D0359323B. - ЭБС Юрайт</w:t>
      </w:r>
    </w:p>
    <w:p w:rsidR="00882103" w:rsidRPr="00FD0505" w:rsidRDefault="00882103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Загвязинский В.И. Методология и методика дидактического исследования. -М.: Педагогика, 1981. - 160 с.</w:t>
      </w:r>
    </w:p>
    <w:p w:rsidR="00882103" w:rsidRPr="00FD0505" w:rsidRDefault="00882103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lastRenderedPageBreak/>
        <w:t>Загвязинский В.И. Методология и методика социально-педагогического исследования. Тюмень, 1995. -98 с.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Ибрагимов Г.И.  Формы организации обучения. Казань.-1994.-228с.</w:t>
      </w:r>
    </w:p>
    <w:p w:rsidR="00A75501" w:rsidRPr="00FD0505" w:rsidRDefault="00A75501" w:rsidP="00A75501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Константинов Юрий Сергеевич. Методика обучения: уроки ориентирования : Учебное пособие/Константинов Ю.С., Глаголева О.Л.. -М.:ИздательствоЮрайт, 2018. - 329 - URL: http://www.biblio-online.ru/book/67D96DF4-9A9D-4212-9D32-082B3B96DF98. - ЭБС Юрайт</w:t>
      </w:r>
    </w:p>
    <w:p w:rsidR="00A75501" w:rsidRPr="00FD0505" w:rsidRDefault="00A75501" w:rsidP="00A75501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Краевский В.В. Методология педагогического исследования. Самара. Изд-во САМГПИ, 1994. -164 с.</w:t>
      </w:r>
    </w:p>
    <w:p w:rsidR="00A75501" w:rsidRPr="00FD0505" w:rsidRDefault="00A75501" w:rsidP="00A75501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 xml:space="preserve">Кузнецова Н. В. Методика организации самостоятельной работы учащихся при обучении ОБЖ : учебное пособие/Н.В. Кузнецова. -Москва|Берлин:Директ-Медиа, 2018. - 122 с. - URL: http://biblioclub.ru/index.php?page=book&amp;id=493641. - ЭБС Университетская библиотека онлайн </w:t>
      </w:r>
    </w:p>
    <w:p w:rsidR="00A75501" w:rsidRPr="00FD0505" w:rsidRDefault="00A75501" w:rsidP="00A75501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Куцебо Григорий Иванович. Методика профессионального обучения. Развивающее обучение : Учебное пособие/Куцебо Г.И.. -М.:ИздательствоЮрайт, 2018. - 156 - URL: http://www.biblio-online.ru/book/B1CBCCED-8F5C-42DA-8292-2CE6BD1873A1. - ЭБС Юрайт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Кывырялг А.А. Методы исследований в профессиональной педагогике. Таллинн: Валгус, 1980. - 164 с.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Лапыгин Юрий Николаевич. Методы активного обучения : Учебник и практикум/Лапыгин Ю.Н.. - М.: Издательство Юрайт, 2017. - 248 - URL: http://www.biblioonline.ru/book/E9BCE97D-53F8-43ED-8F07-AFA89D3790D1. - ЭБС Юрайт</w:t>
      </w:r>
    </w:p>
    <w:p w:rsidR="00A75501" w:rsidRPr="00FD0505" w:rsidRDefault="00A75501" w:rsidP="00A75501">
      <w:pPr>
        <w:pStyle w:val="a4"/>
        <w:numPr>
          <w:ilvl w:val="0"/>
          <w:numId w:val="13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Новиков А.М. Как работать над диссертацией. М.: 1976.-110 с.</w:t>
      </w:r>
    </w:p>
    <w:p w:rsidR="00A75501" w:rsidRPr="00FD0505" w:rsidRDefault="00A75501" w:rsidP="00A75501">
      <w:pPr>
        <w:pStyle w:val="a4"/>
        <w:numPr>
          <w:ilvl w:val="0"/>
          <w:numId w:val="13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Новиков А.М. Научно-экспериментальная  работа  в образовательных учреждениях. М., 1998.-144с.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Новиков А.М. Процесс и методы формирования трудовых умений. М.: Высшая школа. 1986. - 288 с.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Новиков А.М. Профессиональное образование России /Перспективы развития/. -М.: 1997.-254 с.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Методика решения профессиональных педагогических задач/ ,; состав. Шеина Л.П., Сытина Н.С., Манько Н.Н.:БГПУ имени М. Акмуллы, 2017. - 87 с. - URL: https://e.lanbook.com/book/99964. - ЭБС издательства «Лань». Коллекция «Психология. Педагогика»</w:t>
      </w:r>
    </w:p>
    <w:p w:rsidR="00882103" w:rsidRPr="00FD0505" w:rsidRDefault="00882103" w:rsidP="00FD0505">
      <w:pPr>
        <w:pStyle w:val="a4"/>
        <w:numPr>
          <w:ilvl w:val="0"/>
          <w:numId w:val="13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lastRenderedPageBreak/>
        <w:t>Суворова Галина Михайловна. Методика обучения безопасности жизнедеятельности : Учебное пособие/Суворова Г.М., Горичева В.Д.. -М.:ИздательствоЮрайт, 2017. - 245 - URL: http://www.biblio-online.ru/book/989FA0C9-0D65-476B-887D-9F1D04B64CBB. - ЭБС Юрайт</w:t>
      </w:r>
    </w:p>
    <w:p w:rsidR="00FD0505" w:rsidRPr="00FD0505" w:rsidRDefault="00FD0505" w:rsidP="00FD0505">
      <w:pPr>
        <w:pStyle w:val="a4"/>
        <w:numPr>
          <w:ilvl w:val="0"/>
          <w:numId w:val="13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>Ходусов Александр Николаевич. Педагогика воспитания: теория, методология, технология, методика : Учебник. -Москва: ООО "Научно-издательский центр ИНФРАМ", 2018. - 405 с. - URL: http://znanium.com/go.php?id=939286. - ЭБС Znanium</w:t>
      </w:r>
    </w:p>
    <w:p w:rsidR="00571B13" w:rsidRPr="00485284" w:rsidRDefault="00D702E9" w:rsidP="00485284">
      <w:pPr>
        <w:spacing w:after="0" w:line="360" w:lineRule="auto"/>
        <w:ind w:left="-709" w:right="0" w:firstLine="709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Разработчики:</w:t>
      </w:r>
    </w:p>
    <w:tbl>
      <w:tblPr>
        <w:tblStyle w:val="TableGrid"/>
        <w:tblW w:w="9137" w:type="dxa"/>
        <w:tblInd w:w="-426" w:type="dxa"/>
        <w:tblLook w:val="04A0"/>
      </w:tblPr>
      <w:tblGrid>
        <w:gridCol w:w="3261"/>
        <w:gridCol w:w="3969"/>
        <w:gridCol w:w="426"/>
        <w:gridCol w:w="1481"/>
      </w:tblGrid>
      <w:tr w:rsidR="00571B13" w:rsidRPr="00485284" w:rsidTr="00485284">
        <w:trPr>
          <w:trHeight w:val="6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кафедра социальной безопасности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доктор педагогических наук, профессор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571B13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П.В. Станкевич</w:t>
            </w:r>
          </w:p>
        </w:tc>
      </w:tr>
      <w:tr w:rsidR="00571B13" w:rsidRPr="00485284" w:rsidTr="00485284">
        <w:trPr>
          <w:trHeight w:val="1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кафедра методики обучения безопасности жизнедеятельности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заведующий кафедрой, кандидат</w:t>
            </w:r>
          </w:p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педагогических наук,</w:t>
            </w:r>
          </w:p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доцент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571B13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Р.И. Попова</w:t>
            </w:r>
          </w:p>
        </w:tc>
      </w:tr>
      <w:tr w:rsidR="00571B13" w:rsidRPr="00485284" w:rsidTr="00485284">
        <w:trPr>
          <w:trHeight w:val="9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кафедра методики обучения безопасности жизнедеятельности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доцент, кандидат педагогических наук,</w:t>
            </w:r>
          </w:p>
          <w:p w:rsidR="00571B13" w:rsidRPr="00485284" w:rsidRDefault="00D702E9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доцент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571B13" w:rsidP="00485284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71B13" w:rsidRPr="00485284" w:rsidRDefault="00D702E9" w:rsidP="00485284">
            <w:pPr>
              <w:spacing w:after="0" w:line="360" w:lineRule="auto"/>
              <w:ind w:left="-709" w:righ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Э.М. Киселева</w:t>
            </w:r>
          </w:p>
        </w:tc>
      </w:tr>
    </w:tbl>
    <w:p w:rsidR="00571B13" w:rsidRPr="00485284" w:rsidRDefault="00B72394" w:rsidP="00485284">
      <w:pPr>
        <w:spacing w:after="0" w:line="360" w:lineRule="auto"/>
        <w:ind w:left="-709" w:right="0" w:firstLine="709"/>
        <w:rPr>
          <w:rFonts w:ascii="Times New Roman" w:hAnsi="Times New Roman" w:cs="Times New Roman"/>
          <w:szCs w:val="24"/>
          <w:lang w:val="en-US"/>
        </w:rPr>
      </w:pPr>
      <w:hyperlink r:id="rId8"/>
    </w:p>
    <w:sectPr w:rsidR="00571B13" w:rsidRPr="00485284" w:rsidSect="00485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37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FA" w:rsidRDefault="00964AFA">
      <w:pPr>
        <w:spacing w:after="0" w:line="240" w:lineRule="auto"/>
      </w:pPr>
      <w:r>
        <w:separator/>
      </w:r>
    </w:p>
  </w:endnote>
  <w:endnote w:type="continuationSeparator" w:id="1">
    <w:p w:rsidR="00964AFA" w:rsidRDefault="0096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D702E9">
    <w:pPr>
      <w:spacing w:after="0" w:line="259" w:lineRule="auto"/>
      <w:ind w:left="0" w:right="222" w:firstLine="0"/>
      <w:jc w:val="right"/>
    </w:pPr>
    <w:r>
      <w:rPr>
        <w:sz w:val="16"/>
      </w:rPr>
      <w:t xml:space="preserve">Страница </w:t>
    </w:r>
    <w:r w:rsidR="00B72394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B72394">
      <w:rPr>
        <w:sz w:val="16"/>
      </w:rPr>
      <w:fldChar w:fldCharType="separate"/>
    </w:r>
    <w:r>
      <w:rPr>
        <w:sz w:val="16"/>
      </w:rPr>
      <w:t>1</w:t>
    </w:r>
    <w:r w:rsidR="00B72394"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20</w:t>
      </w:r>
    </w:fldSimple>
  </w:p>
  <w:p w:rsidR="00D702E9" w:rsidRDefault="00D702E9">
    <w:pPr>
      <w:spacing w:after="0" w:line="259" w:lineRule="auto"/>
      <w:ind w:left="1361" w:right="0" w:firstLine="0"/>
    </w:pPr>
    <w:r>
      <w:rPr>
        <w:sz w:val="16"/>
      </w:rPr>
      <w:t>Код плана: 1А-7263/18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D702E9" w:rsidP="00882103">
    <w:pPr>
      <w:spacing w:after="0" w:line="259" w:lineRule="auto"/>
      <w:ind w:righ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D702E9" w:rsidP="00882103">
    <w:pPr>
      <w:spacing w:after="0" w:line="259" w:lineRule="auto"/>
      <w:ind w:left="0" w:right="2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FA" w:rsidRDefault="00964AFA">
      <w:pPr>
        <w:spacing w:after="0" w:line="240" w:lineRule="auto"/>
      </w:pPr>
      <w:r>
        <w:separator/>
      </w:r>
    </w:p>
  </w:footnote>
  <w:footnote w:type="continuationSeparator" w:id="1">
    <w:p w:rsidR="00964AFA" w:rsidRDefault="0096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D702E9">
    <w:pPr>
      <w:spacing w:after="0" w:line="259" w:lineRule="auto"/>
      <w:ind w:left="79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540000</wp:posOffset>
          </wp:positionH>
          <wp:positionV relativeFrom="page">
            <wp:posOffset>180000</wp:posOffset>
          </wp:positionV>
          <wp:extent cx="540000" cy="540000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РГПУ им. А. И. Герцена</w:t>
    </w:r>
  </w:p>
  <w:p w:rsidR="00D702E9" w:rsidRDefault="00D702E9">
    <w:pPr>
      <w:spacing w:after="0" w:line="259" w:lineRule="auto"/>
      <w:ind w:left="794" w:right="0" w:firstLine="0"/>
      <w:jc w:val="center"/>
    </w:pPr>
    <w:r>
      <w:rPr>
        <w:sz w:val="16"/>
      </w:rPr>
      <w:t>44.06.01 Образование и педагогические науки</w:t>
    </w:r>
  </w:p>
  <w:p w:rsidR="00D702E9" w:rsidRDefault="00D702E9">
    <w:pPr>
      <w:spacing w:after="0" w:line="259" w:lineRule="auto"/>
      <w:ind w:left="794" w:right="0" w:firstLine="0"/>
    </w:pPr>
    <w:r>
      <w:rPr>
        <w:sz w:val="16"/>
      </w:rPr>
      <w:t>Направленность (профиль) «Теория и методика обучения и воспитания (безопасность жизнедеятельности)»</w:t>
    </w:r>
  </w:p>
  <w:p w:rsidR="00D702E9" w:rsidRDefault="00D702E9">
    <w:pPr>
      <w:spacing w:after="0" w:line="259" w:lineRule="auto"/>
      <w:ind w:left="794" w:right="0" w:firstLine="0"/>
    </w:pPr>
    <w:r>
      <w:rPr>
        <w:sz w:val="16"/>
      </w:rPr>
      <w:t>Б. 1.3 Теория и методика обучения и воспитания (безопасность жизнедеятельности)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03" w:rsidRDefault="00882103" w:rsidP="00882103">
    <w:pPr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D702E9">
    <w:pPr>
      <w:spacing w:after="160" w:line="259" w:lineRule="auto"/>
      <w:ind w:left="0" w:righ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9C1"/>
    <w:multiLevelType w:val="hybridMultilevel"/>
    <w:tmpl w:val="04C2C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1">
    <w:nsid w:val="085A0CC9"/>
    <w:multiLevelType w:val="hybridMultilevel"/>
    <w:tmpl w:val="80801214"/>
    <w:lvl w:ilvl="0" w:tplc="CC34812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EE62A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20F4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EEE0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2BD9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81D3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A2E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36E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2BFD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04BBB"/>
    <w:multiLevelType w:val="hybridMultilevel"/>
    <w:tmpl w:val="080060EA"/>
    <w:lvl w:ilvl="0" w:tplc="6EAEABE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6CC3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128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D60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8875A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0F8C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45B1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CB31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329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D233FE"/>
    <w:multiLevelType w:val="hybridMultilevel"/>
    <w:tmpl w:val="974E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3FE"/>
    <w:multiLevelType w:val="hybridMultilevel"/>
    <w:tmpl w:val="5EF0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7061"/>
    <w:multiLevelType w:val="hybridMultilevel"/>
    <w:tmpl w:val="1518B4EE"/>
    <w:lvl w:ilvl="0" w:tplc="A330F15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33F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C676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0C4E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0AD1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60ED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0A23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05C4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2533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7040B5"/>
    <w:multiLevelType w:val="hybridMultilevel"/>
    <w:tmpl w:val="1FD0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0311E"/>
    <w:multiLevelType w:val="hybridMultilevel"/>
    <w:tmpl w:val="F50C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058A6"/>
    <w:multiLevelType w:val="hybridMultilevel"/>
    <w:tmpl w:val="2B1C5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65772"/>
    <w:multiLevelType w:val="hybridMultilevel"/>
    <w:tmpl w:val="D7322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66699"/>
    <w:multiLevelType w:val="hybridMultilevel"/>
    <w:tmpl w:val="A69AF9F6"/>
    <w:lvl w:ilvl="0" w:tplc="0CF42B0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4630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A48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6DB3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E656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E232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2B2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4281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C13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CA32ED"/>
    <w:multiLevelType w:val="hybridMultilevel"/>
    <w:tmpl w:val="E662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C0B7A"/>
    <w:multiLevelType w:val="hybridMultilevel"/>
    <w:tmpl w:val="EE5CED00"/>
    <w:lvl w:ilvl="0" w:tplc="9F808A0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00DE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CED4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313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6132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E79D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D68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ED5E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0CDB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B13"/>
    <w:rsid w:val="002E45AC"/>
    <w:rsid w:val="002E4602"/>
    <w:rsid w:val="00380425"/>
    <w:rsid w:val="003C15F3"/>
    <w:rsid w:val="003F0935"/>
    <w:rsid w:val="00427C92"/>
    <w:rsid w:val="00485284"/>
    <w:rsid w:val="004D2CD0"/>
    <w:rsid w:val="00571B13"/>
    <w:rsid w:val="00647B3E"/>
    <w:rsid w:val="00882103"/>
    <w:rsid w:val="00961251"/>
    <w:rsid w:val="00964AFA"/>
    <w:rsid w:val="009E68B9"/>
    <w:rsid w:val="00A25451"/>
    <w:rsid w:val="00A75501"/>
    <w:rsid w:val="00B72394"/>
    <w:rsid w:val="00B76CC2"/>
    <w:rsid w:val="00D702E9"/>
    <w:rsid w:val="00F32E12"/>
    <w:rsid w:val="00F5746E"/>
    <w:rsid w:val="00FD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D0"/>
    <w:pPr>
      <w:spacing w:after="101" w:line="252" w:lineRule="auto"/>
      <w:ind w:left="804" w:right="3933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D2CD0"/>
    <w:pPr>
      <w:keepNext/>
      <w:keepLines/>
      <w:spacing w:after="0" w:line="265" w:lineRule="auto"/>
      <w:ind w:left="10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CD0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4D2C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70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64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46E"/>
    <w:pPr>
      <w:ind w:left="720"/>
      <w:contextualSpacing/>
    </w:pPr>
  </w:style>
  <w:style w:type="paragraph" w:styleId="a5">
    <w:name w:val="No Spacing"/>
    <w:uiPriority w:val="1"/>
    <w:qFormat/>
    <w:rsid w:val="00FD0505"/>
    <w:pPr>
      <w:spacing w:after="0" w:line="240" w:lineRule="auto"/>
      <w:ind w:left="804" w:right="3933" w:hanging="1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FBAE-75A9-4A02-B135-859679B6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РГПУ им.Герцена документация [создано Акродис : www.acrodis.ru]</vt:lpstr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РГПУ им.Герцена документация [создано Акродис : www.acrodis.ru]</dc:title>
  <dc:subject>[7263/25521/13]</dc:subject>
  <dc:creator>Acrodis company</dc:creator>
  <cp:keywords>Acrodis, Акродис, РГПУ, Герцена, документация</cp:keywords>
  <cp:lastModifiedBy>IKapo</cp:lastModifiedBy>
  <cp:revision>9</cp:revision>
  <dcterms:created xsi:type="dcterms:W3CDTF">2020-05-14T13:19:00Z</dcterms:created>
  <dcterms:modified xsi:type="dcterms:W3CDTF">2020-05-16T11:07:00Z</dcterms:modified>
</cp:coreProperties>
</file>