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4" w:rsidRPr="000E0D8C" w:rsidRDefault="006A7D14" w:rsidP="000E0D8C">
      <w:pPr>
        <w:spacing w:line="360" w:lineRule="auto"/>
        <w:ind w:left="567"/>
        <w:jc w:val="center"/>
        <w:rPr>
          <w:b/>
          <w:sz w:val="26"/>
          <w:szCs w:val="26"/>
        </w:rPr>
      </w:pPr>
      <w:bookmarkStart w:id="0" w:name="_GoBack"/>
      <w:bookmarkEnd w:id="0"/>
      <w:r w:rsidRPr="000E0D8C">
        <w:rPr>
          <w:b/>
          <w:sz w:val="26"/>
          <w:szCs w:val="26"/>
        </w:rPr>
        <w:t>ПОСТАНОВЛЕНИЕ</w:t>
      </w:r>
      <w:r w:rsidR="0080193B" w:rsidRPr="000E0D8C">
        <w:rPr>
          <w:b/>
          <w:sz w:val="26"/>
          <w:szCs w:val="26"/>
        </w:rPr>
        <w:t xml:space="preserve"> </w:t>
      </w:r>
    </w:p>
    <w:p w:rsidR="006A7D14" w:rsidRPr="000E0D8C" w:rsidRDefault="006A7D14" w:rsidP="000E0D8C">
      <w:pPr>
        <w:spacing w:line="360" w:lineRule="auto"/>
        <w:ind w:left="567"/>
        <w:jc w:val="center"/>
        <w:rPr>
          <w:sz w:val="26"/>
          <w:szCs w:val="26"/>
        </w:rPr>
      </w:pPr>
      <w:r w:rsidRPr="000E0D8C">
        <w:rPr>
          <w:sz w:val="26"/>
          <w:szCs w:val="26"/>
        </w:rPr>
        <w:t>ученого совета РГПУ им. А.</w:t>
      </w:r>
      <w:r w:rsidR="00500B8A" w:rsidRPr="000E0D8C">
        <w:rPr>
          <w:sz w:val="26"/>
          <w:szCs w:val="26"/>
        </w:rPr>
        <w:t xml:space="preserve"> </w:t>
      </w:r>
      <w:r w:rsidRPr="000E0D8C">
        <w:rPr>
          <w:sz w:val="26"/>
          <w:szCs w:val="26"/>
        </w:rPr>
        <w:t>И. Герцена</w:t>
      </w:r>
    </w:p>
    <w:p w:rsidR="006A7D14" w:rsidRPr="000E0D8C" w:rsidRDefault="006A7D14" w:rsidP="000E0D8C">
      <w:pPr>
        <w:spacing w:line="360" w:lineRule="auto"/>
        <w:ind w:left="567"/>
        <w:jc w:val="center"/>
        <w:rPr>
          <w:sz w:val="26"/>
          <w:szCs w:val="26"/>
        </w:rPr>
      </w:pPr>
      <w:r w:rsidRPr="000E0D8C">
        <w:rPr>
          <w:sz w:val="26"/>
          <w:szCs w:val="26"/>
        </w:rPr>
        <w:t>от 26 января 2017 года</w:t>
      </w:r>
    </w:p>
    <w:p w:rsidR="00E338EE" w:rsidRPr="000E0D8C" w:rsidRDefault="006A7D14" w:rsidP="000E0D8C">
      <w:pPr>
        <w:spacing w:line="360" w:lineRule="auto"/>
        <w:jc w:val="center"/>
        <w:rPr>
          <w:b/>
          <w:sz w:val="26"/>
          <w:szCs w:val="26"/>
        </w:rPr>
      </w:pPr>
      <w:r w:rsidRPr="000E0D8C">
        <w:rPr>
          <w:b/>
          <w:sz w:val="26"/>
          <w:szCs w:val="26"/>
        </w:rPr>
        <w:t xml:space="preserve">«Состояние и задачи научно-исследовательской деятельности </w:t>
      </w:r>
      <w:proofErr w:type="spellStart"/>
      <w:r w:rsidRPr="000E0D8C">
        <w:rPr>
          <w:b/>
          <w:sz w:val="26"/>
          <w:szCs w:val="26"/>
        </w:rPr>
        <w:t>Герценовского</w:t>
      </w:r>
      <w:proofErr w:type="spellEnd"/>
      <w:r w:rsidRPr="000E0D8C">
        <w:rPr>
          <w:b/>
          <w:sz w:val="26"/>
          <w:szCs w:val="26"/>
        </w:rPr>
        <w:t xml:space="preserve"> университета в современных условиях </w:t>
      </w:r>
    </w:p>
    <w:p w:rsidR="006A7D14" w:rsidRPr="000E0D8C" w:rsidRDefault="006A7D14" w:rsidP="000E0D8C">
      <w:pPr>
        <w:spacing w:line="360" w:lineRule="auto"/>
        <w:jc w:val="center"/>
        <w:rPr>
          <w:b/>
          <w:iCs/>
          <w:sz w:val="26"/>
          <w:szCs w:val="26"/>
        </w:rPr>
      </w:pPr>
      <w:r w:rsidRPr="000E0D8C">
        <w:rPr>
          <w:b/>
          <w:sz w:val="26"/>
          <w:szCs w:val="26"/>
        </w:rPr>
        <w:t>образования и науки</w:t>
      </w:r>
      <w:r w:rsidRPr="000E0D8C">
        <w:rPr>
          <w:b/>
          <w:iCs/>
          <w:sz w:val="26"/>
          <w:szCs w:val="26"/>
        </w:rPr>
        <w:t>»</w:t>
      </w:r>
    </w:p>
    <w:p w:rsidR="006271AF" w:rsidRPr="000E0D8C" w:rsidRDefault="006271AF" w:rsidP="000E0D8C">
      <w:pPr>
        <w:spacing w:line="360" w:lineRule="auto"/>
        <w:rPr>
          <w:sz w:val="26"/>
          <w:szCs w:val="26"/>
        </w:rPr>
      </w:pPr>
    </w:p>
    <w:p w:rsidR="00880933" w:rsidRPr="000E0D8C" w:rsidRDefault="00577E93" w:rsidP="000E0D8C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E0D8C">
        <w:rPr>
          <w:sz w:val="26"/>
          <w:szCs w:val="26"/>
        </w:rPr>
        <w:t xml:space="preserve">Заслушав и обсудив доклад </w:t>
      </w:r>
      <w:proofErr w:type="spellStart"/>
      <w:r w:rsidR="001F77D0" w:rsidRPr="000E0D8C">
        <w:rPr>
          <w:sz w:val="26"/>
          <w:szCs w:val="26"/>
        </w:rPr>
        <w:t>и.о</w:t>
      </w:r>
      <w:proofErr w:type="spellEnd"/>
      <w:r w:rsidR="001F77D0" w:rsidRPr="000E0D8C">
        <w:rPr>
          <w:sz w:val="26"/>
          <w:szCs w:val="26"/>
        </w:rPr>
        <w:t xml:space="preserve">. </w:t>
      </w:r>
      <w:r w:rsidRPr="000E0D8C">
        <w:rPr>
          <w:sz w:val="26"/>
          <w:szCs w:val="26"/>
        </w:rPr>
        <w:t xml:space="preserve">проректора по научной работе </w:t>
      </w:r>
      <w:r w:rsidR="001F77D0" w:rsidRPr="000E0D8C">
        <w:rPr>
          <w:sz w:val="26"/>
          <w:szCs w:val="26"/>
        </w:rPr>
        <w:t xml:space="preserve">и информатизации М.Ю. </w:t>
      </w:r>
      <w:proofErr w:type="spellStart"/>
      <w:r w:rsidR="001F77D0" w:rsidRPr="000E0D8C">
        <w:rPr>
          <w:sz w:val="26"/>
          <w:szCs w:val="26"/>
        </w:rPr>
        <w:t>Пучкова</w:t>
      </w:r>
      <w:proofErr w:type="spellEnd"/>
      <w:r w:rsidRPr="000E0D8C">
        <w:rPr>
          <w:sz w:val="26"/>
          <w:szCs w:val="26"/>
        </w:rPr>
        <w:t xml:space="preserve"> </w:t>
      </w:r>
      <w:r w:rsidRPr="000E0D8C">
        <w:rPr>
          <w:b/>
          <w:sz w:val="26"/>
          <w:szCs w:val="26"/>
        </w:rPr>
        <w:t xml:space="preserve">«Состояние и задачи научно-исследовательской деятельности </w:t>
      </w:r>
      <w:proofErr w:type="spellStart"/>
      <w:r w:rsidRPr="000E0D8C">
        <w:rPr>
          <w:b/>
          <w:sz w:val="26"/>
          <w:szCs w:val="26"/>
        </w:rPr>
        <w:t>Герценовского</w:t>
      </w:r>
      <w:proofErr w:type="spellEnd"/>
      <w:r w:rsidRPr="000E0D8C">
        <w:rPr>
          <w:b/>
          <w:sz w:val="26"/>
          <w:szCs w:val="26"/>
        </w:rPr>
        <w:t xml:space="preserve"> университета в современных условиях образования и науки»</w:t>
      </w:r>
      <w:r w:rsidRPr="000E0D8C">
        <w:rPr>
          <w:sz w:val="26"/>
          <w:szCs w:val="26"/>
        </w:rPr>
        <w:t xml:space="preserve">, учёный совет отмечает, что в </w:t>
      </w:r>
      <w:r w:rsidR="00B862B5" w:rsidRPr="000E0D8C">
        <w:rPr>
          <w:sz w:val="26"/>
          <w:szCs w:val="26"/>
        </w:rPr>
        <w:t>настоящий момент</w:t>
      </w:r>
      <w:r w:rsidR="00B07031" w:rsidRPr="000E0D8C">
        <w:rPr>
          <w:sz w:val="26"/>
          <w:szCs w:val="26"/>
        </w:rPr>
        <w:t xml:space="preserve"> </w:t>
      </w:r>
      <w:r w:rsidR="00B07031" w:rsidRPr="000E0D8C">
        <w:rPr>
          <w:iCs/>
          <w:sz w:val="26"/>
          <w:szCs w:val="26"/>
        </w:rPr>
        <w:t>научно-исследовательская деятельность</w:t>
      </w:r>
      <w:r w:rsidR="00B862B5" w:rsidRPr="000E0D8C">
        <w:rPr>
          <w:iCs/>
          <w:sz w:val="26"/>
          <w:szCs w:val="26"/>
        </w:rPr>
        <w:t xml:space="preserve"> </w:t>
      </w:r>
      <w:r w:rsidRPr="000E0D8C">
        <w:rPr>
          <w:sz w:val="26"/>
          <w:szCs w:val="26"/>
        </w:rPr>
        <w:t>является важнейшим стратегическим инструментом развития</w:t>
      </w:r>
      <w:r w:rsidR="00B07031" w:rsidRPr="000E0D8C">
        <w:rPr>
          <w:sz w:val="26"/>
          <w:szCs w:val="26"/>
        </w:rPr>
        <w:t xml:space="preserve"> </w:t>
      </w:r>
      <w:r w:rsidR="00EC39BC" w:rsidRPr="000E0D8C">
        <w:rPr>
          <w:sz w:val="26"/>
          <w:szCs w:val="26"/>
        </w:rPr>
        <w:t xml:space="preserve">творческого потенциала сотрудников и обучающихся </w:t>
      </w:r>
      <w:r w:rsidRPr="000E0D8C">
        <w:rPr>
          <w:sz w:val="26"/>
          <w:szCs w:val="26"/>
        </w:rPr>
        <w:t>университета, обеспечения его конкурентоспособности</w:t>
      </w:r>
      <w:r w:rsidR="00EC39BC" w:rsidRPr="000E0D8C">
        <w:rPr>
          <w:sz w:val="26"/>
          <w:szCs w:val="26"/>
        </w:rPr>
        <w:t xml:space="preserve"> на рынке образовательных услуг</w:t>
      </w:r>
      <w:r w:rsidRPr="000E0D8C">
        <w:rPr>
          <w:sz w:val="26"/>
          <w:szCs w:val="26"/>
        </w:rPr>
        <w:t>.</w:t>
      </w:r>
      <w:proofErr w:type="gramEnd"/>
    </w:p>
    <w:p w:rsidR="00EC39BC" w:rsidRPr="000E0D8C" w:rsidRDefault="00EC39BC" w:rsidP="000E0D8C">
      <w:pPr>
        <w:spacing w:line="360" w:lineRule="auto"/>
        <w:ind w:firstLine="851"/>
        <w:jc w:val="both"/>
        <w:rPr>
          <w:iCs/>
          <w:sz w:val="26"/>
          <w:szCs w:val="26"/>
        </w:rPr>
      </w:pPr>
      <w:r w:rsidRPr="000E0D8C">
        <w:rPr>
          <w:iCs/>
          <w:sz w:val="26"/>
          <w:szCs w:val="26"/>
        </w:rPr>
        <w:t>В современных условиях образования и науки университет</w:t>
      </w:r>
      <w:r w:rsidR="001F77D0" w:rsidRPr="000E0D8C">
        <w:rPr>
          <w:iCs/>
          <w:sz w:val="26"/>
          <w:szCs w:val="26"/>
        </w:rPr>
        <w:t xml:space="preserve"> выступает</w:t>
      </w:r>
      <w:r w:rsidRPr="000E0D8C">
        <w:rPr>
          <w:iCs/>
          <w:sz w:val="26"/>
          <w:szCs w:val="26"/>
        </w:rPr>
        <w:t xml:space="preserve"> одной из </w:t>
      </w:r>
      <w:r w:rsidR="000A7541" w:rsidRPr="000E0D8C">
        <w:rPr>
          <w:iCs/>
          <w:sz w:val="26"/>
          <w:szCs w:val="26"/>
        </w:rPr>
        <w:t xml:space="preserve">ведущих </w:t>
      </w:r>
      <w:r w:rsidRPr="000E0D8C">
        <w:rPr>
          <w:iCs/>
          <w:sz w:val="26"/>
          <w:szCs w:val="26"/>
        </w:rPr>
        <w:t xml:space="preserve">площадок реализации программных мероприятий по научно-исследовательскому обеспечению программы </w:t>
      </w:r>
      <w:r w:rsidR="000A7541" w:rsidRPr="000E0D8C">
        <w:rPr>
          <w:iCs/>
          <w:sz w:val="26"/>
          <w:szCs w:val="26"/>
        </w:rPr>
        <w:t xml:space="preserve">модернизации </w:t>
      </w:r>
      <w:r w:rsidRPr="000E0D8C">
        <w:rPr>
          <w:iCs/>
          <w:sz w:val="26"/>
          <w:szCs w:val="26"/>
        </w:rPr>
        <w:t>педагогического образования.</w:t>
      </w:r>
    </w:p>
    <w:p w:rsidR="00B21948" w:rsidRPr="000E0D8C" w:rsidRDefault="00B21948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iCs/>
          <w:sz w:val="26"/>
          <w:szCs w:val="26"/>
        </w:rPr>
        <w:t>В рамках</w:t>
      </w:r>
      <w:r w:rsidR="00615C63">
        <w:rPr>
          <w:iCs/>
          <w:sz w:val="26"/>
          <w:szCs w:val="26"/>
        </w:rPr>
        <w:t>,</w:t>
      </w:r>
      <w:r w:rsidRPr="000E0D8C">
        <w:rPr>
          <w:iCs/>
          <w:sz w:val="26"/>
          <w:szCs w:val="26"/>
        </w:rPr>
        <w:t xml:space="preserve"> реализуемых в университете 37 основных научных направлений</w:t>
      </w:r>
      <w:r w:rsidR="00615C63">
        <w:rPr>
          <w:iCs/>
          <w:sz w:val="26"/>
          <w:szCs w:val="26"/>
        </w:rPr>
        <w:t>,</w:t>
      </w:r>
      <w:r w:rsidRPr="000E0D8C">
        <w:rPr>
          <w:iCs/>
          <w:sz w:val="26"/>
          <w:szCs w:val="26"/>
        </w:rPr>
        <w:t xml:space="preserve"> в 2016 году </w:t>
      </w:r>
      <w:proofErr w:type="gramStart"/>
      <w:r w:rsidRPr="000E0D8C">
        <w:rPr>
          <w:iCs/>
          <w:sz w:val="26"/>
          <w:szCs w:val="26"/>
        </w:rPr>
        <w:t>получены</w:t>
      </w:r>
      <w:proofErr w:type="gramEnd"/>
      <w:r w:rsidRPr="000E0D8C">
        <w:rPr>
          <w:iCs/>
          <w:sz w:val="26"/>
          <w:szCs w:val="26"/>
        </w:rPr>
        <w:t xml:space="preserve"> значимые теоретические и практико-ориентированные научные результаты в области психолого-педагогических,</w:t>
      </w:r>
      <w:r w:rsidRPr="000E0D8C">
        <w:rPr>
          <w:sz w:val="26"/>
          <w:szCs w:val="26"/>
        </w:rPr>
        <w:t xml:space="preserve"> общественных и гуманитарных, естественных и точных наук. </w:t>
      </w:r>
    </w:p>
    <w:p w:rsidR="00B21948" w:rsidRPr="000E0D8C" w:rsidRDefault="003C54D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В свете </w:t>
      </w:r>
      <w:r w:rsidRPr="000E0D8C">
        <w:rPr>
          <w:iCs/>
          <w:sz w:val="26"/>
          <w:szCs w:val="26"/>
        </w:rPr>
        <w:t xml:space="preserve">реализации в Российской Федерации программы модернизации педагогического образования </w:t>
      </w:r>
      <w:r w:rsidRPr="000E0D8C">
        <w:rPr>
          <w:sz w:val="26"/>
          <w:szCs w:val="26"/>
        </w:rPr>
        <w:t>особо следует выделить результаты 2016 года</w:t>
      </w:r>
      <w:r w:rsidR="00CA7506" w:rsidRPr="000E0D8C">
        <w:rPr>
          <w:sz w:val="26"/>
          <w:szCs w:val="26"/>
        </w:rPr>
        <w:t>,</w:t>
      </w:r>
      <w:r w:rsidRPr="000E0D8C">
        <w:rPr>
          <w:sz w:val="26"/>
          <w:szCs w:val="26"/>
        </w:rPr>
        <w:t xml:space="preserve"> полученные учеными университета в области образования</w:t>
      </w:r>
      <w:r w:rsidR="00480E54">
        <w:rPr>
          <w:sz w:val="26"/>
          <w:szCs w:val="26"/>
        </w:rPr>
        <w:t>: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Определены и охарактеризованы перспективные направления исследований общего и профессионального образования, способствующие укреплению лидирующих позиций </w:t>
      </w:r>
      <w:proofErr w:type="spellStart"/>
      <w:r w:rsidRPr="000E0D8C">
        <w:rPr>
          <w:sz w:val="26"/>
          <w:szCs w:val="26"/>
        </w:rPr>
        <w:t>Герценовского</w:t>
      </w:r>
      <w:proofErr w:type="spellEnd"/>
      <w:r w:rsidRPr="000E0D8C">
        <w:rPr>
          <w:sz w:val="26"/>
          <w:szCs w:val="26"/>
        </w:rPr>
        <w:t xml:space="preserve"> университета в области построения высокоэффективных систем образования.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Получены и проанализированы результаты пилотной диагностики реального состояния проблемы самоопределения школьников на базе школ-лабораторий.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lastRenderedPageBreak/>
        <w:t xml:space="preserve">Осуществлена научная постановка и классификация </w:t>
      </w:r>
      <w:proofErr w:type="gramStart"/>
      <w:r w:rsidRPr="000E0D8C">
        <w:rPr>
          <w:sz w:val="26"/>
          <w:szCs w:val="26"/>
        </w:rPr>
        <w:t>проблемы обеспечения комплексной безопасности субъектов образования</w:t>
      </w:r>
      <w:proofErr w:type="gramEnd"/>
      <w:r w:rsidRPr="000E0D8C">
        <w:rPr>
          <w:sz w:val="26"/>
          <w:szCs w:val="26"/>
        </w:rPr>
        <w:t>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Определены гендерные нормативы коммуникативного и речевого развития детей раннего возраста.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Конкретизирована обобщенная модель преодоления отчуждения подростков от школы и определены стратегии предупреждения отчуждения.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Разработана модель профессиональной переподготовки профессорско-преподавательского состава образовательных организаций высшего образования для обучения инвалидов и лиц с ОВЗ. В рамках модели определена структура программ профессиональной переподготовки, представлены образовательные модули и описаны механизмы проектирования вариативных программ</w:t>
      </w:r>
      <w:r w:rsidR="00163382" w:rsidRPr="000E0D8C">
        <w:rPr>
          <w:sz w:val="26"/>
          <w:szCs w:val="26"/>
        </w:rPr>
        <w:t xml:space="preserve"> на их основе</w:t>
      </w:r>
      <w:r w:rsidRPr="000E0D8C">
        <w:rPr>
          <w:sz w:val="26"/>
          <w:szCs w:val="26"/>
        </w:rPr>
        <w:t>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Выявлены трудности реализации ФГОС слепых и ФГОС слабовидящих. Определены с опорой на потребности практики обучения школьников варианты адаптивн</w:t>
      </w:r>
      <w:r w:rsidR="00615C63">
        <w:rPr>
          <w:sz w:val="26"/>
          <w:szCs w:val="26"/>
        </w:rPr>
        <w:t>ой</w:t>
      </w:r>
      <w:r w:rsidRPr="000E0D8C">
        <w:rPr>
          <w:sz w:val="26"/>
          <w:szCs w:val="26"/>
        </w:rPr>
        <w:t xml:space="preserve"> основн</w:t>
      </w:r>
      <w:r w:rsidR="00615C63">
        <w:rPr>
          <w:sz w:val="26"/>
          <w:szCs w:val="26"/>
        </w:rPr>
        <w:t>ой</w:t>
      </w:r>
      <w:r w:rsidRPr="000E0D8C">
        <w:rPr>
          <w:sz w:val="26"/>
          <w:szCs w:val="26"/>
        </w:rPr>
        <w:t xml:space="preserve"> образовательн</w:t>
      </w:r>
      <w:r w:rsidR="00615C63">
        <w:rPr>
          <w:sz w:val="26"/>
          <w:szCs w:val="26"/>
        </w:rPr>
        <w:t>ой</w:t>
      </w:r>
      <w:r w:rsidRPr="000E0D8C">
        <w:rPr>
          <w:sz w:val="26"/>
          <w:szCs w:val="26"/>
        </w:rPr>
        <w:t xml:space="preserve"> программ</w:t>
      </w:r>
      <w:r w:rsidR="00615C63">
        <w:rPr>
          <w:sz w:val="26"/>
          <w:szCs w:val="26"/>
        </w:rPr>
        <w:t>ы</w:t>
      </w:r>
      <w:r w:rsidRPr="000E0D8C">
        <w:rPr>
          <w:sz w:val="26"/>
          <w:szCs w:val="26"/>
        </w:rPr>
        <w:t xml:space="preserve"> для слепых и слабовидящих, объективно требующих разработки УМК.</w:t>
      </w:r>
    </w:p>
    <w:p w:rsidR="000D58F2" w:rsidRPr="000E0D8C" w:rsidRDefault="000D58F2" w:rsidP="000E0D8C">
      <w:pPr>
        <w:spacing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Разработаны УМК для 1-х и 2-х классов для слепых и слабовидящих</w:t>
      </w:r>
      <w:r w:rsidR="00CA7506" w:rsidRPr="000E0D8C">
        <w:rPr>
          <w:sz w:val="26"/>
          <w:szCs w:val="26"/>
        </w:rPr>
        <w:t>,</w:t>
      </w:r>
      <w:r w:rsidRPr="000E0D8C">
        <w:rPr>
          <w:sz w:val="26"/>
          <w:szCs w:val="26"/>
        </w:rPr>
        <w:t xml:space="preserve"> включающие 121 структурный компонент: рабочие программы, специальные учебники и рабочие тетради, методические рекомендации и другие учебно-дидактические материалы.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Учеными </w:t>
      </w:r>
      <w:proofErr w:type="spellStart"/>
      <w:r w:rsidRPr="000E0D8C">
        <w:rPr>
          <w:sz w:val="26"/>
          <w:szCs w:val="26"/>
        </w:rPr>
        <w:t>Герценовского</w:t>
      </w:r>
      <w:proofErr w:type="spellEnd"/>
      <w:r w:rsidRPr="000E0D8C">
        <w:rPr>
          <w:sz w:val="26"/>
          <w:szCs w:val="26"/>
        </w:rPr>
        <w:t xml:space="preserve"> университета в 2016 году внесен существенный вклад в естественные и точные науки. 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области физики: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Получены фундаментальные результаты в области физики твердого тела, физики электретного состояния полимерных материалов и </w:t>
      </w:r>
      <w:r w:rsidRPr="000E0D8C">
        <w:rPr>
          <w:noProof/>
          <w:sz w:val="26"/>
          <w:szCs w:val="26"/>
        </w:rPr>
        <w:t>эпоксидных смол</w:t>
      </w:r>
      <w:r w:rsidRPr="000E0D8C">
        <w:rPr>
          <w:sz w:val="26"/>
          <w:szCs w:val="26"/>
        </w:rPr>
        <w:t xml:space="preserve">, физики тонких пленок полуметаллов и </w:t>
      </w:r>
      <w:proofErr w:type="spellStart"/>
      <w:r w:rsidRPr="000E0D8C">
        <w:rPr>
          <w:sz w:val="26"/>
          <w:szCs w:val="26"/>
        </w:rPr>
        <w:t>узкозонных</w:t>
      </w:r>
      <w:proofErr w:type="spellEnd"/>
      <w:r w:rsidRPr="000E0D8C">
        <w:rPr>
          <w:sz w:val="26"/>
          <w:szCs w:val="26"/>
        </w:rPr>
        <w:t xml:space="preserve"> полупроводников системы висмут-сурьма, физики тонкопленочных сегнетоэлектрических материалов: </w:t>
      </w:r>
      <w:proofErr w:type="spellStart"/>
      <w:r w:rsidRPr="000E0D8C">
        <w:rPr>
          <w:rFonts w:eastAsia="Calibri"/>
          <w:sz w:val="26"/>
          <w:szCs w:val="26"/>
        </w:rPr>
        <w:t>цирконата-титаната</w:t>
      </w:r>
      <w:proofErr w:type="spellEnd"/>
      <w:r w:rsidRPr="000E0D8C">
        <w:rPr>
          <w:rFonts w:eastAsia="Calibri"/>
          <w:sz w:val="26"/>
          <w:szCs w:val="26"/>
        </w:rPr>
        <w:t xml:space="preserve"> свинца, нитрида алюминия. </w:t>
      </w:r>
      <w:r w:rsidRPr="000E0D8C">
        <w:rPr>
          <w:sz w:val="26"/>
          <w:szCs w:val="26"/>
        </w:rPr>
        <w:t>Проведены теоретические исследования в области атомной и молекулярной физики, физики черных дыр.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области химии: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Получены фундаментальные результаты в области химии </w:t>
      </w:r>
      <w:proofErr w:type="spellStart"/>
      <w:r w:rsidRPr="000E0D8C">
        <w:rPr>
          <w:sz w:val="26"/>
          <w:szCs w:val="26"/>
        </w:rPr>
        <w:t>нитросоединений</w:t>
      </w:r>
      <w:proofErr w:type="spellEnd"/>
      <w:r w:rsidR="000428C9" w:rsidRPr="000E0D8C">
        <w:rPr>
          <w:sz w:val="26"/>
          <w:szCs w:val="26"/>
        </w:rPr>
        <w:t>,</w:t>
      </w:r>
      <w:r w:rsidRPr="000E0D8C">
        <w:rPr>
          <w:sz w:val="26"/>
          <w:szCs w:val="26"/>
        </w:rPr>
        <w:t xml:space="preserve"> ориентированные на поиск эффективных лекарственных средств. Разработаны новые </w:t>
      </w:r>
      <w:proofErr w:type="spellStart"/>
      <w:r w:rsidRPr="000E0D8C">
        <w:rPr>
          <w:sz w:val="26"/>
          <w:szCs w:val="26"/>
        </w:rPr>
        <w:t>электроактивные</w:t>
      </w:r>
      <w:proofErr w:type="spellEnd"/>
      <w:r w:rsidRPr="000E0D8C">
        <w:rPr>
          <w:sz w:val="26"/>
          <w:szCs w:val="26"/>
        </w:rPr>
        <w:t xml:space="preserve"> материалы для химических источников тока с рекордной емкостью.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lastRenderedPageBreak/>
        <w:t>В области биологии: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Получен комплекс фундаментальных результатов в области биологии трематод и моллюсков. 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области географии и геоэкологии:</w:t>
      </w:r>
    </w:p>
    <w:p w:rsidR="006B78E5" w:rsidRPr="000E0D8C" w:rsidRDefault="006B78E5" w:rsidP="000E0D8C">
      <w:pPr>
        <w:pStyle w:val="2"/>
        <w:spacing w:after="0" w:line="360" w:lineRule="auto"/>
        <w:ind w:firstLine="851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Выявлен ряд закономерностей эволюции природной и антропогенной среды Северо-Запада России и прилегающих территорий.</w:t>
      </w:r>
    </w:p>
    <w:p w:rsidR="000D58F2" w:rsidRPr="000E0D8C" w:rsidRDefault="00AE1EF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Э</w:t>
      </w:r>
      <w:r w:rsidR="007D3CF2" w:rsidRPr="000E0D8C">
        <w:rPr>
          <w:sz w:val="26"/>
          <w:szCs w:val="26"/>
        </w:rPr>
        <w:t>ффективно</w:t>
      </w:r>
      <w:r w:rsidRPr="000E0D8C">
        <w:rPr>
          <w:sz w:val="26"/>
          <w:szCs w:val="26"/>
        </w:rPr>
        <w:t>е</w:t>
      </w:r>
      <w:r w:rsidR="007D3CF2" w:rsidRPr="000E0D8C">
        <w:rPr>
          <w:sz w:val="26"/>
          <w:szCs w:val="26"/>
        </w:rPr>
        <w:t xml:space="preserve"> функционировани</w:t>
      </w:r>
      <w:r w:rsidRPr="000E0D8C">
        <w:rPr>
          <w:sz w:val="26"/>
          <w:szCs w:val="26"/>
        </w:rPr>
        <w:t>е</w:t>
      </w:r>
      <w:r w:rsidR="007D3CF2" w:rsidRPr="000E0D8C">
        <w:rPr>
          <w:sz w:val="26"/>
          <w:szCs w:val="26"/>
        </w:rPr>
        <w:t xml:space="preserve"> ученых в современных условиях науки и </w:t>
      </w:r>
      <w:r w:rsidRPr="000E0D8C">
        <w:rPr>
          <w:sz w:val="26"/>
          <w:szCs w:val="26"/>
        </w:rPr>
        <w:t xml:space="preserve">образования </w:t>
      </w:r>
      <w:r w:rsidR="007D3CF2" w:rsidRPr="000E0D8C">
        <w:rPr>
          <w:sz w:val="26"/>
          <w:szCs w:val="26"/>
        </w:rPr>
        <w:t>невозможн</w:t>
      </w:r>
      <w:r w:rsidRPr="000E0D8C">
        <w:rPr>
          <w:sz w:val="26"/>
          <w:szCs w:val="26"/>
        </w:rPr>
        <w:t>о</w:t>
      </w:r>
      <w:r w:rsidR="007D3CF2" w:rsidRPr="000E0D8C">
        <w:rPr>
          <w:sz w:val="26"/>
          <w:szCs w:val="26"/>
        </w:rPr>
        <w:t xml:space="preserve"> без </w:t>
      </w:r>
      <w:r w:rsidR="00615C63">
        <w:rPr>
          <w:sz w:val="26"/>
          <w:szCs w:val="26"/>
        </w:rPr>
        <w:t>высокой</w:t>
      </w:r>
      <w:r w:rsidR="007D3CF2" w:rsidRPr="000E0D8C">
        <w:rPr>
          <w:sz w:val="26"/>
          <w:szCs w:val="26"/>
        </w:rPr>
        <w:t xml:space="preserve"> публикационной активности в высокорейтинговых научных журналах</w:t>
      </w:r>
      <w:r w:rsidRPr="000E0D8C">
        <w:rPr>
          <w:sz w:val="26"/>
          <w:szCs w:val="26"/>
        </w:rPr>
        <w:t xml:space="preserve"> и получения полнотекстового дос</w:t>
      </w:r>
      <w:r w:rsidR="00497440" w:rsidRPr="000E0D8C">
        <w:rPr>
          <w:sz w:val="26"/>
          <w:szCs w:val="26"/>
        </w:rPr>
        <w:t>тупа к научным статьям по предметной области ученого</w:t>
      </w:r>
      <w:r w:rsidR="007D3CF2" w:rsidRPr="000E0D8C">
        <w:rPr>
          <w:sz w:val="26"/>
          <w:szCs w:val="26"/>
        </w:rPr>
        <w:t>.</w:t>
      </w:r>
      <w:r w:rsidR="00E97920" w:rsidRPr="000E0D8C">
        <w:rPr>
          <w:sz w:val="26"/>
          <w:szCs w:val="26"/>
        </w:rPr>
        <w:t xml:space="preserve"> Следует отметить </w:t>
      </w:r>
      <w:r w:rsidRPr="000E0D8C">
        <w:rPr>
          <w:sz w:val="26"/>
          <w:szCs w:val="26"/>
        </w:rPr>
        <w:t>эффективн</w:t>
      </w:r>
      <w:r w:rsidR="00E97920" w:rsidRPr="000E0D8C">
        <w:rPr>
          <w:sz w:val="26"/>
          <w:szCs w:val="26"/>
        </w:rPr>
        <w:t>ую</w:t>
      </w:r>
      <w:r w:rsidRPr="000E0D8C">
        <w:rPr>
          <w:sz w:val="26"/>
          <w:szCs w:val="26"/>
        </w:rPr>
        <w:t xml:space="preserve"> работ</w:t>
      </w:r>
      <w:r w:rsidR="00E97920" w:rsidRPr="000E0D8C">
        <w:rPr>
          <w:sz w:val="26"/>
          <w:szCs w:val="26"/>
        </w:rPr>
        <w:t>у</w:t>
      </w:r>
      <w:r w:rsidRPr="000E0D8C">
        <w:rPr>
          <w:sz w:val="26"/>
          <w:szCs w:val="26"/>
        </w:rPr>
        <w:t xml:space="preserve"> библиотеки</w:t>
      </w:r>
      <w:r w:rsidR="00E97920" w:rsidRPr="000E0D8C">
        <w:rPr>
          <w:sz w:val="26"/>
          <w:szCs w:val="26"/>
        </w:rPr>
        <w:t xml:space="preserve"> университета, о</w:t>
      </w:r>
      <w:r w:rsidR="001F77D0" w:rsidRPr="000E0D8C">
        <w:rPr>
          <w:sz w:val="26"/>
          <w:szCs w:val="26"/>
        </w:rPr>
        <w:t>беспечившую</w:t>
      </w:r>
      <w:r w:rsidR="00E97920" w:rsidRPr="000E0D8C">
        <w:rPr>
          <w:sz w:val="26"/>
          <w:szCs w:val="26"/>
        </w:rPr>
        <w:t xml:space="preserve"> по результатам конкурсов </w:t>
      </w:r>
      <w:proofErr w:type="spellStart"/>
      <w:r w:rsidR="00E97920" w:rsidRPr="000E0D8C">
        <w:rPr>
          <w:sz w:val="26"/>
          <w:szCs w:val="26"/>
        </w:rPr>
        <w:t>Мин</w:t>
      </w:r>
      <w:r w:rsidR="0080193B" w:rsidRPr="000E0D8C">
        <w:rPr>
          <w:sz w:val="26"/>
          <w:szCs w:val="26"/>
        </w:rPr>
        <w:t>обрнауки</w:t>
      </w:r>
      <w:proofErr w:type="spellEnd"/>
      <w:r w:rsidR="0080193B" w:rsidRPr="000E0D8C">
        <w:rPr>
          <w:sz w:val="26"/>
          <w:szCs w:val="26"/>
        </w:rPr>
        <w:t xml:space="preserve"> в 2017 году подписку на полнотекстовы</w:t>
      </w:r>
      <w:r w:rsidR="000226F8">
        <w:rPr>
          <w:sz w:val="26"/>
          <w:szCs w:val="26"/>
        </w:rPr>
        <w:t>е</w:t>
      </w:r>
      <w:r w:rsidR="0080193B" w:rsidRPr="000E0D8C">
        <w:rPr>
          <w:sz w:val="26"/>
          <w:szCs w:val="26"/>
        </w:rPr>
        <w:t xml:space="preserve"> баз</w:t>
      </w:r>
      <w:r w:rsidR="000226F8">
        <w:rPr>
          <w:sz w:val="26"/>
          <w:szCs w:val="26"/>
        </w:rPr>
        <w:t>ы</w:t>
      </w:r>
      <w:r w:rsidR="0080193B" w:rsidRPr="000E0D8C">
        <w:rPr>
          <w:sz w:val="26"/>
          <w:szCs w:val="26"/>
        </w:rPr>
        <w:t xml:space="preserve"> данных</w:t>
      </w:r>
      <w:r w:rsidR="00E97920" w:rsidRPr="000E0D8C">
        <w:rPr>
          <w:sz w:val="26"/>
          <w:szCs w:val="26"/>
        </w:rPr>
        <w:t xml:space="preserve"> ведущих мировых журналов в области </w:t>
      </w:r>
      <w:r w:rsidR="00D85367" w:rsidRPr="000E0D8C">
        <w:rPr>
          <w:sz w:val="26"/>
          <w:szCs w:val="26"/>
        </w:rPr>
        <w:t>психолого-педагогических, общественных и гуманитарных, естественных и точных наук</w:t>
      </w:r>
      <w:r w:rsidRPr="000E0D8C">
        <w:rPr>
          <w:sz w:val="26"/>
          <w:szCs w:val="26"/>
        </w:rPr>
        <w:t>.</w:t>
      </w:r>
    </w:p>
    <w:p w:rsidR="004172F7" w:rsidRPr="000E0D8C" w:rsidRDefault="002568B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Ежегодно наблюдается значительный рост числа публикаций </w:t>
      </w:r>
      <w:proofErr w:type="spellStart"/>
      <w:r w:rsidRPr="000E0D8C">
        <w:rPr>
          <w:sz w:val="26"/>
          <w:szCs w:val="26"/>
        </w:rPr>
        <w:t>герценовских</w:t>
      </w:r>
      <w:proofErr w:type="spellEnd"/>
      <w:r w:rsidRPr="000E0D8C">
        <w:rPr>
          <w:sz w:val="26"/>
          <w:szCs w:val="26"/>
        </w:rPr>
        <w:t xml:space="preserve"> ученых, индексируемых в Российском индексе научного цитирования. В 2016 году индекс </w:t>
      </w:r>
      <w:proofErr w:type="spellStart"/>
      <w:r w:rsidRPr="000E0D8C">
        <w:rPr>
          <w:sz w:val="26"/>
          <w:szCs w:val="26"/>
        </w:rPr>
        <w:t>Хирша</w:t>
      </w:r>
      <w:proofErr w:type="spellEnd"/>
      <w:r w:rsidRPr="000E0D8C">
        <w:rPr>
          <w:sz w:val="26"/>
          <w:szCs w:val="26"/>
        </w:rPr>
        <w:t xml:space="preserve"> университета в РИНЦ достиг 125, g-индекс </w:t>
      </w:r>
      <w:r w:rsidR="000226F8">
        <w:rPr>
          <w:sz w:val="26"/>
          <w:szCs w:val="26"/>
        </w:rPr>
        <w:t xml:space="preserve">– </w:t>
      </w:r>
      <w:r w:rsidRPr="000E0D8C">
        <w:rPr>
          <w:sz w:val="26"/>
          <w:szCs w:val="26"/>
        </w:rPr>
        <w:t>206, i</w:t>
      </w:r>
      <w:r w:rsidR="000226F8">
        <w:rPr>
          <w:sz w:val="26"/>
          <w:szCs w:val="26"/>
        </w:rPr>
        <w:t>-</w:t>
      </w:r>
      <w:r w:rsidRPr="000E0D8C">
        <w:rPr>
          <w:sz w:val="26"/>
          <w:szCs w:val="26"/>
        </w:rPr>
        <w:t xml:space="preserve">индекс </w:t>
      </w:r>
      <w:r w:rsidR="000226F8">
        <w:rPr>
          <w:sz w:val="26"/>
          <w:szCs w:val="26"/>
        </w:rPr>
        <w:t xml:space="preserve">– </w:t>
      </w:r>
      <w:r w:rsidRPr="000E0D8C">
        <w:rPr>
          <w:sz w:val="26"/>
          <w:szCs w:val="26"/>
        </w:rPr>
        <w:t>20.</w:t>
      </w:r>
    </w:p>
    <w:p w:rsidR="002568BD" w:rsidRPr="000E0D8C" w:rsidRDefault="002568B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201</w:t>
      </w:r>
      <w:r w:rsidR="00E64ADC" w:rsidRPr="000E0D8C">
        <w:rPr>
          <w:sz w:val="26"/>
          <w:szCs w:val="26"/>
        </w:rPr>
        <w:t>6</w:t>
      </w:r>
      <w:r w:rsidRPr="000E0D8C">
        <w:rPr>
          <w:sz w:val="26"/>
          <w:szCs w:val="26"/>
        </w:rPr>
        <w:t xml:space="preserve"> году ученые университета опубликовали </w:t>
      </w:r>
      <w:r w:rsidR="00135F70" w:rsidRPr="000E0D8C">
        <w:rPr>
          <w:sz w:val="26"/>
          <w:szCs w:val="26"/>
        </w:rPr>
        <w:t>188</w:t>
      </w:r>
      <w:r w:rsidRPr="000E0D8C">
        <w:rPr>
          <w:sz w:val="26"/>
          <w:szCs w:val="26"/>
        </w:rPr>
        <w:t xml:space="preserve"> монографий, </w:t>
      </w:r>
      <w:r w:rsidR="00135F70" w:rsidRPr="000E0D8C">
        <w:rPr>
          <w:sz w:val="26"/>
          <w:szCs w:val="26"/>
        </w:rPr>
        <w:t>48</w:t>
      </w:r>
      <w:r w:rsidRPr="000E0D8C">
        <w:rPr>
          <w:sz w:val="26"/>
          <w:szCs w:val="26"/>
        </w:rPr>
        <w:t xml:space="preserve"> сборников научных трудов, </w:t>
      </w:r>
      <w:r w:rsidR="00135F70" w:rsidRPr="000E0D8C">
        <w:rPr>
          <w:sz w:val="26"/>
          <w:szCs w:val="26"/>
        </w:rPr>
        <w:t>121</w:t>
      </w:r>
      <w:r w:rsidRPr="000E0D8C">
        <w:rPr>
          <w:sz w:val="26"/>
          <w:szCs w:val="26"/>
        </w:rPr>
        <w:t xml:space="preserve"> учебник и </w:t>
      </w:r>
      <w:r w:rsidR="00135F70" w:rsidRPr="000E0D8C">
        <w:rPr>
          <w:sz w:val="26"/>
          <w:szCs w:val="26"/>
        </w:rPr>
        <w:t>142</w:t>
      </w:r>
      <w:r w:rsidRPr="000E0D8C">
        <w:rPr>
          <w:sz w:val="26"/>
          <w:szCs w:val="26"/>
        </w:rPr>
        <w:t xml:space="preserve"> учебны</w:t>
      </w:r>
      <w:r w:rsidR="0080193B" w:rsidRPr="000E0D8C">
        <w:rPr>
          <w:sz w:val="26"/>
          <w:szCs w:val="26"/>
        </w:rPr>
        <w:t>х</w:t>
      </w:r>
      <w:r w:rsidRPr="000E0D8C">
        <w:rPr>
          <w:sz w:val="26"/>
          <w:szCs w:val="26"/>
        </w:rPr>
        <w:t xml:space="preserve"> пособи</w:t>
      </w:r>
      <w:r w:rsidR="0090546C" w:rsidRPr="000E0D8C">
        <w:rPr>
          <w:sz w:val="26"/>
          <w:szCs w:val="26"/>
        </w:rPr>
        <w:t>я</w:t>
      </w:r>
      <w:r w:rsidRPr="000E0D8C">
        <w:rPr>
          <w:sz w:val="26"/>
          <w:szCs w:val="26"/>
        </w:rPr>
        <w:t xml:space="preserve">. В </w:t>
      </w:r>
      <w:r w:rsidR="00480E54">
        <w:rPr>
          <w:sz w:val="26"/>
          <w:szCs w:val="26"/>
        </w:rPr>
        <w:t xml:space="preserve">рецензируемых </w:t>
      </w:r>
      <w:r w:rsidRPr="000E0D8C">
        <w:rPr>
          <w:sz w:val="26"/>
          <w:szCs w:val="26"/>
        </w:rPr>
        <w:t>научных изданиях</w:t>
      </w:r>
      <w:r w:rsidR="00480E54">
        <w:rPr>
          <w:sz w:val="26"/>
          <w:szCs w:val="26"/>
        </w:rPr>
        <w:t xml:space="preserve">, входящих в </w:t>
      </w:r>
      <w:r w:rsidRPr="000E0D8C">
        <w:rPr>
          <w:sz w:val="26"/>
          <w:szCs w:val="26"/>
        </w:rPr>
        <w:t>переч</w:t>
      </w:r>
      <w:r w:rsidR="00480E54">
        <w:rPr>
          <w:sz w:val="26"/>
          <w:szCs w:val="26"/>
        </w:rPr>
        <w:t>ень</w:t>
      </w:r>
      <w:r w:rsidRPr="000E0D8C">
        <w:rPr>
          <w:sz w:val="26"/>
          <w:szCs w:val="26"/>
        </w:rPr>
        <w:t xml:space="preserve"> ВАК</w:t>
      </w:r>
      <w:r w:rsidR="00480E54">
        <w:rPr>
          <w:sz w:val="26"/>
          <w:szCs w:val="26"/>
        </w:rPr>
        <w:t>,</w:t>
      </w:r>
      <w:r w:rsidRPr="000E0D8C">
        <w:rPr>
          <w:sz w:val="26"/>
          <w:szCs w:val="26"/>
        </w:rPr>
        <w:t xml:space="preserve"> были опубликованы </w:t>
      </w:r>
      <w:r w:rsidR="00135F70" w:rsidRPr="000E0D8C">
        <w:rPr>
          <w:sz w:val="26"/>
          <w:szCs w:val="26"/>
        </w:rPr>
        <w:t>715</w:t>
      </w:r>
      <w:r w:rsidRPr="000E0D8C">
        <w:rPr>
          <w:sz w:val="26"/>
          <w:szCs w:val="26"/>
        </w:rPr>
        <w:t xml:space="preserve"> стат</w:t>
      </w:r>
      <w:r w:rsidR="00135F70" w:rsidRPr="000E0D8C">
        <w:rPr>
          <w:sz w:val="26"/>
          <w:szCs w:val="26"/>
        </w:rPr>
        <w:t>ей</w:t>
      </w:r>
      <w:r w:rsidRPr="000E0D8C">
        <w:rPr>
          <w:sz w:val="26"/>
          <w:szCs w:val="26"/>
        </w:rPr>
        <w:t xml:space="preserve"> (в том числе в журналах, входящих в международные базы данных </w:t>
      </w:r>
      <w:r w:rsidR="00135F70" w:rsidRPr="000E0D8C">
        <w:rPr>
          <w:sz w:val="26"/>
          <w:szCs w:val="26"/>
          <w:lang w:val="en-US"/>
        </w:rPr>
        <w:t>Web</w:t>
      </w:r>
      <w:r w:rsidR="00135F70" w:rsidRPr="000E0D8C">
        <w:rPr>
          <w:sz w:val="26"/>
          <w:szCs w:val="26"/>
        </w:rPr>
        <w:t xml:space="preserve"> </w:t>
      </w:r>
      <w:r w:rsidR="00135F70" w:rsidRPr="000E0D8C">
        <w:rPr>
          <w:sz w:val="26"/>
          <w:szCs w:val="26"/>
          <w:lang w:val="en-US"/>
        </w:rPr>
        <w:t>of</w:t>
      </w:r>
      <w:r w:rsidR="00135F70" w:rsidRPr="000E0D8C">
        <w:rPr>
          <w:sz w:val="26"/>
          <w:szCs w:val="26"/>
        </w:rPr>
        <w:t xml:space="preserve"> </w:t>
      </w:r>
      <w:r w:rsidR="00135F70" w:rsidRPr="000E0D8C">
        <w:rPr>
          <w:sz w:val="26"/>
          <w:szCs w:val="26"/>
          <w:lang w:val="en-US"/>
        </w:rPr>
        <w:t>Science</w:t>
      </w:r>
      <w:r w:rsidRPr="000E0D8C">
        <w:rPr>
          <w:sz w:val="26"/>
          <w:szCs w:val="26"/>
        </w:rPr>
        <w:t xml:space="preserve"> и </w:t>
      </w:r>
      <w:proofErr w:type="spellStart"/>
      <w:r w:rsidRPr="000E0D8C">
        <w:rPr>
          <w:sz w:val="26"/>
          <w:szCs w:val="26"/>
        </w:rPr>
        <w:t>Scopus</w:t>
      </w:r>
      <w:proofErr w:type="spellEnd"/>
      <w:r w:rsidRPr="000E0D8C">
        <w:rPr>
          <w:sz w:val="26"/>
          <w:szCs w:val="26"/>
        </w:rPr>
        <w:t xml:space="preserve"> - </w:t>
      </w:r>
      <w:r w:rsidR="00135F70" w:rsidRPr="000E0D8C">
        <w:rPr>
          <w:sz w:val="26"/>
          <w:szCs w:val="26"/>
        </w:rPr>
        <w:t>189</w:t>
      </w:r>
      <w:r w:rsidRPr="000E0D8C">
        <w:rPr>
          <w:sz w:val="26"/>
          <w:szCs w:val="26"/>
        </w:rPr>
        <w:t>).</w:t>
      </w:r>
    </w:p>
    <w:p w:rsidR="00960B09" w:rsidRPr="000E0D8C" w:rsidRDefault="00960B09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Продолжается рост научно-инновационного потенциала РГПУ им. А. И. Герцена.</w:t>
      </w:r>
    </w:p>
    <w:p w:rsidR="00960B09" w:rsidRPr="000E0D8C" w:rsidRDefault="00960B09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К началу 2017 года количество объектов интеллектуальной собственности университета достигло 101, в числе которых 25 патентов на изобретения, 76 </w:t>
      </w:r>
      <w:r w:rsidR="00163382" w:rsidRPr="000E0D8C">
        <w:rPr>
          <w:sz w:val="26"/>
          <w:szCs w:val="26"/>
        </w:rPr>
        <w:t xml:space="preserve">авторских </w:t>
      </w:r>
      <w:r w:rsidRPr="000E0D8C">
        <w:rPr>
          <w:sz w:val="26"/>
          <w:szCs w:val="26"/>
        </w:rPr>
        <w:t>свидетельств на базы данных и программы для ЭВМ.</w:t>
      </w:r>
      <w:r w:rsidR="0080193B" w:rsidRPr="000E0D8C">
        <w:rPr>
          <w:sz w:val="26"/>
          <w:szCs w:val="26"/>
        </w:rPr>
        <w:t xml:space="preserve"> Из них в</w:t>
      </w:r>
      <w:r w:rsidRPr="000E0D8C">
        <w:rPr>
          <w:sz w:val="26"/>
          <w:szCs w:val="26"/>
        </w:rPr>
        <w:t xml:space="preserve"> 2016 году получено 4 патента РФ и 17 свидетельств о государственной регистрации баз данных и программ для ЭВМ.</w:t>
      </w:r>
    </w:p>
    <w:p w:rsidR="00960B09" w:rsidRPr="00381A92" w:rsidRDefault="001D4782" w:rsidP="000E0D8C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381A92">
        <w:rPr>
          <w:color w:val="000000"/>
          <w:sz w:val="26"/>
          <w:szCs w:val="26"/>
        </w:rPr>
        <w:t>Достаточно у</w:t>
      </w:r>
      <w:r w:rsidR="00960B09" w:rsidRPr="00381A92">
        <w:rPr>
          <w:color w:val="000000"/>
          <w:sz w:val="26"/>
          <w:szCs w:val="26"/>
        </w:rPr>
        <w:t xml:space="preserve">спешно ведут свою деятельность малые инновационные предприятия, соучредителем которых является </w:t>
      </w:r>
      <w:r w:rsidR="000226F8" w:rsidRPr="00381A92">
        <w:rPr>
          <w:color w:val="000000"/>
          <w:sz w:val="26"/>
          <w:szCs w:val="26"/>
        </w:rPr>
        <w:t>у</w:t>
      </w:r>
      <w:r w:rsidR="00960B09" w:rsidRPr="00381A92">
        <w:rPr>
          <w:color w:val="000000"/>
          <w:sz w:val="26"/>
          <w:szCs w:val="26"/>
        </w:rPr>
        <w:t xml:space="preserve">ниверситет. </w:t>
      </w:r>
      <w:r w:rsidR="00480E54">
        <w:rPr>
          <w:color w:val="000000"/>
          <w:sz w:val="26"/>
          <w:szCs w:val="26"/>
        </w:rPr>
        <w:t>М</w:t>
      </w:r>
      <w:r w:rsidR="00381A92" w:rsidRPr="00381A92">
        <w:rPr>
          <w:sz w:val="26"/>
          <w:szCs w:val="26"/>
        </w:rPr>
        <w:t xml:space="preserve">алое инновационное предприятие </w:t>
      </w:r>
      <w:proofErr w:type="spellStart"/>
      <w:r w:rsidR="00381A92" w:rsidRPr="00381A92">
        <w:rPr>
          <w:sz w:val="26"/>
          <w:szCs w:val="26"/>
        </w:rPr>
        <w:t>Герценовского</w:t>
      </w:r>
      <w:proofErr w:type="spellEnd"/>
      <w:r w:rsidR="00381A92" w:rsidRPr="00381A92">
        <w:rPr>
          <w:sz w:val="26"/>
          <w:szCs w:val="26"/>
        </w:rPr>
        <w:t xml:space="preserve"> университета, работающее в области гуманитарных наук - ООО «Психолого-педагогические инновационные технологии» (Генеральный директор – Светлана Геннадьевна </w:t>
      </w:r>
      <w:proofErr w:type="spellStart"/>
      <w:r w:rsidR="00381A92" w:rsidRPr="00381A92">
        <w:rPr>
          <w:sz w:val="26"/>
          <w:szCs w:val="26"/>
        </w:rPr>
        <w:t>Неговская</w:t>
      </w:r>
      <w:proofErr w:type="spellEnd"/>
      <w:r w:rsidR="00381A92" w:rsidRPr="00381A92">
        <w:rPr>
          <w:sz w:val="26"/>
          <w:szCs w:val="26"/>
        </w:rPr>
        <w:t xml:space="preserve">) в 2016 году начало активную инновационную деятельность. В сентябре </w:t>
      </w:r>
      <w:proofErr w:type="spellStart"/>
      <w:r w:rsidR="00381A92" w:rsidRPr="00381A92">
        <w:rPr>
          <w:sz w:val="26"/>
          <w:szCs w:val="26"/>
        </w:rPr>
        <w:t>МИПом</w:t>
      </w:r>
      <w:proofErr w:type="spellEnd"/>
      <w:r w:rsidR="00381A92" w:rsidRPr="00381A92">
        <w:rPr>
          <w:sz w:val="26"/>
          <w:szCs w:val="26"/>
        </w:rPr>
        <w:t xml:space="preserve"> был заключен контракт </w:t>
      </w:r>
      <w:r w:rsidR="00480E54" w:rsidRPr="00381A92">
        <w:rPr>
          <w:sz w:val="26"/>
          <w:szCs w:val="26"/>
        </w:rPr>
        <w:t xml:space="preserve">с Государственным казенным </w:t>
      </w:r>
      <w:r w:rsidR="00480E54" w:rsidRPr="00381A92">
        <w:rPr>
          <w:sz w:val="26"/>
          <w:szCs w:val="26"/>
        </w:rPr>
        <w:lastRenderedPageBreak/>
        <w:t>учреждением Ямало-Ненецкого автономного округа "Научный центр изучения Арктики"</w:t>
      </w:r>
      <w:r w:rsidR="00480E54">
        <w:rPr>
          <w:sz w:val="26"/>
          <w:szCs w:val="26"/>
        </w:rPr>
        <w:t xml:space="preserve"> </w:t>
      </w:r>
      <w:r w:rsidR="00381A92" w:rsidRPr="00381A92">
        <w:rPr>
          <w:sz w:val="26"/>
          <w:szCs w:val="26"/>
        </w:rPr>
        <w:t>на выполнение научно-исследовательской работы по теме: "Оценка эффективности применения немедикаментозных методов лечения и реабилитации детей с заболеваниями центральной нервной системы и психоневрологическими заболеваниями".</w:t>
      </w:r>
    </w:p>
    <w:p w:rsidR="002822FC" w:rsidRPr="000E0D8C" w:rsidRDefault="002822FC" w:rsidP="000E0D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E0D8C">
        <w:rPr>
          <w:color w:val="000000"/>
          <w:sz w:val="26"/>
          <w:szCs w:val="26"/>
        </w:rPr>
        <w:t xml:space="preserve">В современных условиях образования и науки </w:t>
      </w:r>
      <w:r w:rsidR="000226F8">
        <w:rPr>
          <w:color w:val="000000"/>
          <w:sz w:val="26"/>
          <w:szCs w:val="26"/>
        </w:rPr>
        <w:t>РГПУ им. А.И. Герцена</w:t>
      </w:r>
      <w:r w:rsidRPr="000E0D8C">
        <w:rPr>
          <w:color w:val="000000"/>
          <w:sz w:val="26"/>
          <w:szCs w:val="26"/>
        </w:rPr>
        <w:t xml:space="preserve"> продолжает наращивать свои преимущества, реализуя традиционные формы исследовательской активности и </w:t>
      </w:r>
      <w:r w:rsidR="001D4782" w:rsidRPr="000E0D8C">
        <w:rPr>
          <w:color w:val="000000"/>
          <w:sz w:val="26"/>
          <w:szCs w:val="26"/>
        </w:rPr>
        <w:t>диссе</w:t>
      </w:r>
      <w:r w:rsidR="0090546C" w:rsidRPr="000E0D8C">
        <w:rPr>
          <w:color w:val="000000"/>
          <w:sz w:val="26"/>
          <w:szCs w:val="26"/>
        </w:rPr>
        <w:t>минации</w:t>
      </w:r>
      <w:r w:rsidRPr="000E0D8C">
        <w:rPr>
          <w:color w:val="000000"/>
          <w:sz w:val="26"/>
          <w:szCs w:val="26"/>
        </w:rPr>
        <w:t xml:space="preserve"> ее результатов.</w:t>
      </w:r>
    </w:p>
    <w:p w:rsidR="00585D25" w:rsidRPr="000E0D8C" w:rsidRDefault="002822FC" w:rsidP="000E0D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E0D8C">
        <w:rPr>
          <w:color w:val="000000"/>
          <w:sz w:val="26"/>
          <w:szCs w:val="26"/>
        </w:rPr>
        <w:t xml:space="preserve">В 2016 году сотрудники университета представили </w:t>
      </w:r>
      <w:r w:rsidRPr="000E0D8C">
        <w:rPr>
          <w:sz w:val="26"/>
          <w:szCs w:val="26"/>
        </w:rPr>
        <w:t>238</w:t>
      </w:r>
      <w:r w:rsidRPr="000E0D8C">
        <w:rPr>
          <w:color w:val="000000"/>
          <w:sz w:val="26"/>
          <w:szCs w:val="26"/>
        </w:rPr>
        <w:t xml:space="preserve"> заявок для участия в </w:t>
      </w:r>
      <w:r w:rsidRPr="000E0D8C">
        <w:rPr>
          <w:sz w:val="26"/>
          <w:szCs w:val="26"/>
        </w:rPr>
        <w:t>40</w:t>
      </w:r>
      <w:r w:rsidRPr="000E0D8C">
        <w:rPr>
          <w:color w:val="000000"/>
          <w:sz w:val="26"/>
          <w:szCs w:val="26"/>
        </w:rPr>
        <w:t xml:space="preserve"> российских конкурсах научных проектов различных фондов и программ.</w:t>
      </w:r>
    </w:p>
    <w:p w:rsidR="00585D25" w:rsidRPr="000E0D8C" w:rsidRDefault="00585D25" w:rsidP="000E0D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E0D8C">
        <w:rPr>
          <w:color w:val="000000"/>
          <w:sz w:val="26"/>
          <w:szCs w:val="26"/>
        </w:rPr>
        <w:t>Наибольшее количество заявок в 2016 году (10 и более) подали кафедр</w:t>
      </w:r>
      <w:r w:rsidR="0090546C" w:rsidRPr="000E0D8C">
        <w:rPr>
          <w:color w:val="000000"/>
          <w:sz w:val="26"/>
          <w:szCs w:val="26"/>
        </w:rPr>
        <w:t>ы</w:t>
      </w:r>
      <w:r w:rsidRPr="000E0D8C">
        <w:rPr>
          <w:color w:val="000000"/>
          <w:sz w:val="26"/>
          <w:szCs w:val="26"/>
        </w:rPr>
        <w:t xml:space="preserve"> геологии и геоэкологии, теоретической физики и астрономии, зоологии и педагогики. </w:t>
      </w:r>
    </w:p>
    <w:p w:rsidR="002822FC" w:rsidRPr="000E0D8C" w:rsidRDefault="002822FC" w:rsidP="000E0D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E0D8C">
        <w:rPr>
          <w:color w:val="000000"/>
          <w:sz w:val="26"/>
          <w:szCs w:val="26"/>
        </w:rPr>
        <w:t>Всего в 2016 г. в рамках государственного задания, грантов РФФИ, РГНФ, РНФ, грантов Комитета по науке и высшей школе Санкт-Петербурга, оказания научно-образовательных и научно-технических услуг, грантов зарубежных фондов, хозяйственных договоров, собственных средств университета выполнялось 110 научных проектов с общим объемом финансирования 174,8 млн. руб.</w:t>
      </w:r>
      <w:r w:rsidR="00F035D9" w:rsidRPr="000E0D8C">
        <w:rPr>
          <w:color w:val="000000"/>
          <w:sz w:val="26"/>
          <w:szCs w:val="26"/>
        </w:rPr>
        <w:t xml:space="preserve"> Объем финансирования </w:t>
      </w:r>
      <w:r w:rsidR="000226F8">
        <w:rPr>
          <w:color w:val="000000"/>
          <w:sz w:val="26"/>
          <w:szCs w:val="26"/>
        </w:rPr>
        <w:t>научно-исследовательской деятельности</w:t>
      </w:r>
      <w:r w:rsidR="00F035D9" w:rsidRPr="000E0D8C">
        <w:rPr>
          <w:color w:val="000000"/>
          <w:sz w:val="26"/>
          <w:szCs w:val="26"/>
        </w:rPr>
        <w:t xml:space="preserve"> РГПУ им. А.</w:t>
      </w:r>
      <w:r w:rsidR="00585D25" w:rsidRPr="000E0D8C">
        <w:rPr>
          <w:color w:val="000000"/>
          <w:sz w:val="26"/>
          <w:szCs w:val="26"/>
        </w:rPr>
        <w:t xml:space="preserve"> </w:t>
      </w:r>
      <w:r w:rsidR="00F035D9" w:rsidRPr="000E0D8C">
        <w:rPr>
          <w:color w:val="000000"/>
          <w:sz w:val="26"/>
          <w:szCs w:val="26"/>
        </w:rPr>
        <w:t>И</w:t>
      </w:r>
      <w:r w:rsidR="00585D25" w:rsidRPr="000E0D8C">
        <w:rPr>
          <w:color w:val="000000"/>
          <w:sz w:val="26"/>
          <w:szCs w:val="26"/>
        </w:rPr>
        <w:t>.</w:t>
      </w:r>
      <w:r w:rsidR="00F035D9" w:rsidRPr="000E0D8C">
        <w:rPr>
          <w:color w:val="000000"/>
          <w:sz w:val="26"/>
          <w:szCs w:val="26"/>
        </w:rPr>
        <w:t xml:space="preserve"> Герцена увеличился на 27 % по сравнению с 2015</w:t>
      </w:r>
      <w:proofErr w:type="gramEnd"/>
      <w:r w:rsidR="00F035D9" w:rsidRPr="000E0D8C">
        <w:rPr>
          <w:color w:val="000000"/>
          <w:sz w:val="26"/>
          <w:szCs w:val="26"/>
        </w:rPr>
        <w:t xml:space="preserve"> годом.</w:t>
      </w:r>
    </w:p>
    <w:p w:rsidR="00F035D9" w:rsidRPr="000E0D8C" w:rsidRDefault="002822FC" w:rsidP="000E0D8C">
      <w:pPr>
        <w:spacing w:line="360" w:lineRule="auto"/>
        <w:ind w:firstLine="709"/>
        <w:jc w:val="both"/>
        <w:rPr>
          <w:sz w:val="26"/>
          <w:szCs w:val="26"/>
        </w:rPr>
      </w:pPr>
      <w:r w:rsidRPr="000E0D8C">
        <w:rPr>
          <w:color w:val="000000"/>
          <w:sz w:val="26"/>
          <w:szCs w:val="26"/>
        </w:rPr>
        <w:t xml:space="preserve">Наибольший вклад в финансирование НИОКР внесли коллективы кафедр </w:t>
      </w:r>
      <w:r w:rsidR="00F035D9" w:rsidRPr="000E0D8C">
        <w:rPr>
          <w:color w:val="000000"/>
          <w:sz w:val="26"/>
          <w:szCs w:val="26"/>
        </w:rPr>
        <w:t>органической химии, общей и экспериментальной физики, ЮНЕСКО, теоретической физики и астрономии, тифлопедагогики, зоологии, физической электроники, всеобщей истории, алгебры.</w:t>
      </w:r>
      <w:r w:rsidR="00F035D9" w:rsidRPr="000E0D8C">
        <w:rPr>
          <w:sz w:val="26"/>
          <w:szCs w:val="26"/>
        </w:rPr>
        <w:t xml:space="preserve"> </w:t>
      </w:r>
    </w:p>
    <w:p w:rsidR="007A1550" w:rsidRPr="000E0D8C" w:rsidRDefault="001D4782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Наблюдается ро</w:t>
      </w:r>
      <w:r w:rsidR="007A1550" w:rsidRPr="000E0D8C">
        <w:rPr>
          <w:sz w:val="26"/>
          <w:szCs w:val="26"/>
        </w:rPr>
        <w:t>ст</w:t>
      </w:r>
      <w:r w:rsidR="0090546C" w:rsidRPr="000E0D8C">
        <w:rPr>
          <w:sz w:val="26"/>
          <w:szCs w:val="26"/>
        </w:rPr>
        <w:t xml:space="preserve"> числа </w:t>
      </w:r>
      <w:r w:rsidR="007A1550" w:rsidRPr="000E0D8C">
        <w:rPr>
          <w:sz w:val="26"/>
          <w:szCs w:val="26"/>
        </w:rPr>
        <w:t>мероприятий</w:t>
      </w:r>
      <w:r w:rsidR="000428C9" w:rsidRPr="000E0D8C">
        <w:rPr>
          <w:sz w:val="26"/>
          <w:szCs w:val="26"/>
        </w:rPr>
        <w:t>,</w:t>
      </w:r>
      <w:r w:rsidR="007A1550" w:rsidRPr="000E0D8C">
        <w:rPr>
          <w:sz w:val="26"/>
          <w:szCs w:val="26"/>
        </w:rPr>
        <w:t xml:space="preserve"> проведенных под эгидой </w:t>
      </w:r>
      <w:proofErr w:type="spellStart"/>
      <w:r w:rsidR="007A1550" w:rsidRPr="000E0D8C">
        <w:rPr>
          <w:sz w:val="26"/>
          <w:szCs w:val="26"/>
        </w:rPr>
        <w:t>Герценовского</w:t>
      </w:r>
      <w:proofErr w:type="spellEnd"/>
      <w:r w:rsidR="007A1550" w:rsidRPr="000E0D8C">
        <w:rPr>
          <w:sz w:val="26"/>
          <w:szCs w:val="26"/>
        </w:rPr>
        <w:t xml:space="preserve"> университета.</w:t>
      </w:r>
      <w:r w:rsidR="002E1E6D" w:rsidRPr="000E0D8C">
        <w:rPr>
          <w:sz w:val="26"/>
          <w:szCs w:val="26"/>
        </w:rPr>
        <w:t xml:space="preserve"> В 2016 году на базе РГПУ им. А. И. Герцена было проведено 528 научных, научно-практических и методических мероприятий</w:t>
      </w:r>
      <w:r w:rsidR="001F77D0" w:rsidRPr="000E0D8C">
        <w:rPr>
          <w:sz w:val="26"/>
          <w:szCs w:val="26"/>
        </w:rPr>
        <w:t>.</w:t>
      </w:r>
    </w:p>
    <w:p w:rsidR="00DC34EC" w:rsidRPr="000E0D8C" w:rsidRDefault="00D7489B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О</w:t>
      </w:r>
      <w:r w:rsidR="00DC34EC" w:rsidRPr="000E0D8C">
        <w:rPr>
          <w:sz w:val="26"/>
          <w:szCs w:val="26"/>
        </w:rPr>
        <w:t xml:space="preserve">бъединение цикла мероприятий </w:t>
      </w:r>
      <w:r w:rsidRPr="000E0D8C">
        <w:rPr>
          <w:sz w:val="26"/>
          <w:szCs w:val="26"/>
        </w:rPr>
        <w:t xml:space="preserve">в рамках </w:t>
      </w:r>
      <w:r w:rsidR="00DC34EC" w:rsidRPr="000E0D8C">
        <w:rPr>
          <w:sz w:val="26"/>
          <w:szCs w:val="26"/>
        </w:rPr>
        <w:t xml:space="preserve">недели науки </w:t>
      </w:r>
      <w:proofErr w:type="spellStart"/>
      <w:r w:rsidR="00DC34EC" w:rsidRPr="000E0D8C">
        <w:rPr>
          <w:sz w:val="26"/>
          <w:szCs w:val="26"/>
        </w:rPr>
        <w:t>Герценовского</w:t>
      </w:r>
      <w:proofErr w:type="spellEnd"/>
      <w:r w:rsidR="00DC34EC" w:rsidRPr="000E0D8C">
        <w:rPr>
          <w:sz w:val="26"/>
          <w:szCs w:val="26"/>
        </w:rPr>
        <w:t xml:space="preserve"> университета</w:t>
      </w:r>
      <w:r w:rsidRPr="000E0D8C">
        <w:rPr>
          <w:sz w:val="26"/>
          <w:szCs w:val="26"/>
        </w:rPr>
        <w:t xml:space="preserve"> позволяет</w:t>
      </w:r>
      <w:r w:rsidR="00DC34EC" w:rsidRPr="000E0D8C">
        <w:rPr>
          <w:sz w:val="26"/>
          <w:szCs w:val="26"/>
        </w:rPr>
        <w:t xml:space="preserve"> </w:t>
      </w:r>
      <w:r w:rsidR="000C4C2A" w:rsidRPr="000E0D8C">
        <w:rPr>
          <w:sz w:val="26"/>
          <w:szCs w:val="26"/>
        </w:rPr>
        <w:t xml:space="preserve">стимулировать </w:t>
      </w:r>
      <w:r w:rsidR="00DC34EC" w:rsidRPr="000E0D8C">
        <w:rPr>
          <w:sz w:val="26"/>
          <w:szCs w:val="26"/>
        </w:rPr>
        <w:t>взаимодействи</w:t>
      </w:r>
      <w:r w:rsidR="000C4C2A" w:rsidRPr="000E0D8C">
        <w:rPr>
          <w:sz w:val="26"/>
          <w:szCs w:val="26"/>
        </w:rPr>
        <w:t>е</w:t>
      </w:r>
      <w:r w:rsidR="00163382" w:rsidRPr="000E0D8C">
        <w:rPr>
          <w:sz w:val="26"/>
          <w:szCs w:val="26"/>
        </w:rPr>
        <w:t xml:space="preserve"> </w:t>
      </w:r>
      <w:r w:rsidR="00DC34EC" w:rsidRPr="000E0D8C">
        <w:rPr>
          <w:sz w:val="26"/>
          <w:szCs w:val="26"/>
        </w:rPr>
        <w:t xml:space="preserve">между лабораториями, кафедрами, факультетами и институтами </w:t>
      </w:r>
      <w:r w:rsidR="000C4C2A" w:rsidRPr="000E0D8C">
        <w:rPr>
          <w:sz w:val="26"/>
          <w:szCs w:val="26"/>
        </w:rPr>
        <w:t>РГПУ</w:t>
      </w:r>
      <w:r w:rsidR="00163382" w:rsidRPr="000E0D8C">
        <w:rPr>
          <w:sz w:val="26"/>
          <w:szCs w:val="26"/>
        </w:rPr>
        <w:t xml:space="preserve"> </w:t>
      </w:r>
      <w:r w:rsidR="000C4C2A" w:rsidRPr="000E0D8C">
        <w:rPr>
          <w:sz w:val="26"/>
          <w:szCs w:val="26"/>
        </w:rPr>
        <w:t xml:space="preserve">им. А. И. Герцена по </w:t>
      </w:r>
      <w:r w:rsidR="00DC34EC" w:rsidRPr="000E0D8C">
        <w:rPr>
          <w:sz w:val="26"/>
          <w:szCs w:val="26"/>
        </w:rPr>
        <w:t>актуальны</w:t>
      </w:r>
      <w:r w:rsidR="000C4C2A" w:rsidRPr="000E0D8C">
        <w:rPr>
          <w:sz w:val="26"/>
          <w:szCs w:val="26"/>
        </w:rPr>
        <w:t>м</w:t>
      </w:r>
      <w:r w:rsidR="00163382" w:rsidRPr="000E0D8C">
        <w:rPr>
          <w:sz w:val="26"/>
          <w:szCs w:val="26"/>
        </w:rPr>
        <w:t xml:space="preserve"> междисциплинарным научным</w:t>
      </w:r>
      <w:r w:rsidR="00DC34EC" w:rsidRPr="000E0D8C">
        <w:rPr>
          <w:sz w:val="26"/>
          <w:szCs w:val="26"/>
        </w:rPr>
        <w:t xml:space="preserve"> проблем</w:t>
      </w:r>
      <w:r w:rsidR="00163382" w:rsidRPr="000E0D8C">
        <w:rPr>
          <w:sz w:val="26"/>
          <w:szCs w:val="26"/>
        </w:rPr>
        <w:t>ам</w:t>
      </w:r>
      <w:r w:rsidR="00DC34EC" w:rsidRPr="000E0D8C">
        <w:rPr>
          <w:sz w:val="26"/>
          <w:szCs w:val="26"/>
        </w:rPr>
        <w:t xml:space="preserve"> и задач</w:t>
      </w:r>
      <w:r w:rsidR="000C4C2A" w:rsidRPr="000E0D8C">
        <w:rPr>
          <w:sz w:val="26"/>
          <w:szCs w:val="26"/>
        </w:rPr>
        <w:t>ам</w:t>
      </w:r>
      <w:r w:rsidR="00DC34EC" w:rsidRPr="000E0D8C">
        <w:rPr>
          <w:sz w:val="26"/>
          <w:szCs w:val="26"/>
        </w:rPr>
        <w:t xml:space="preserve"> современного образования.</w:t>
      </w:r>
      <w:r w:rsidR="000C4C2A" w:rsidRPr="000E0D8C">
        <w:rPr>
          <w:sz w:val="26"/>
          <w:szCs w:val="26"/>
        </w:rPr>
        <w:t xml:space="preserve"> В 2016 году в рамках Недели науки </w:t>
      </w:r>
      <w:proofErr w:type="spellStart"/>
      <w:r w:rsidR="00615C63">
        <w:rPr>
          <w:sz w:val="26"/>
          <w:szCs w:val="26"/>
        </w:rPr>
        <w:t>Герценовского</w:t>
      </w:r>
      <w:proofErr w:type="spellEnd"/>
      <w:r w:rsidR="00615C63">
        <w:rPr>
          <w:sz w:val="26"/>
          <w:szCs w:val="26"/>
        </w:rPr>
        <w:t xml:space="preserve"> университета </w:t>
      </w:r>
      <w:r w:rsidR="000C4C2A" w:rsidRPr="000E0D8C">
        <w:rPr>
          <w:sz w:val="26"/>
          <w:szCs w:val="26"/>
        </w:rPr>
        <w:t>было проведено 24 мероприятия.</w:t>
      </w:r>
    </w:p>
    <w:p w:rsidR="00960B09" w:rsidRPr="000E0D8C" w:rsidRDefault="000428C9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lastRenderedPageBreak/>
        <w:t>19-</w:t>
      </w:r>
      <w:r w:rsidR="00585D25" w:rsidRPr="000E0D8C">
        <w:rPr>
          <w:sz w:val="26"/>
          <w:szCs w:val="26"/>
        </w:rPr>
        <w:t>21 апреля 2016 года в рамках Недели науки университета была проведена юбилейная 20-я университетс</w:t>
      </w:r>
      <w:r w:rsidR="00163382" w:rsidRPr="000E0D8C">
        <w:rPr>
          <w:sz w:val="26"/>
          <w:szCs w:val="26"/>
        </w:rPr>
        <w:t>кая выставка научных достижений, на которой было представлено более 500 экспонатов.</w:t>
      </w: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Ученые </w:t>
      </w:r>
      <w:proofErr w:type="spellStart"/>
      <w:r w:rsidRPr="000E0D8C">
        <w:rPr>
          <w:sz w:val="26"/>
          <w:szCs w:val="26"/>
        </w:rPr>
        <w:t>Герценовского</w:t>
      </w:r>
      <w:proofErr w:type="spellEnd"/>
      <w:r w:rsidRPr="000E0D8C">
        <w:rPr>
          <w:sz w:val="26"/>
          <w:szCs w:val="26"/>
        </w:rPr>
        <w:t xml:space="preserve"> университета в 2016 году принимали активное участие в научных мероприятиях нашего города. Среди них: </w:t>
      </w: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</w:t>
      </w:r>
      <w:r w:rsidRPr="000E0D8C">
        <w:rPr>
          <w:sz w:val="26"/>
          <w:szCs w:val="26"/>
        </w:rPr>
        <w:tab/>
        <w:t>Неделя науки и профессионального образования Санкт-Петербурга;</w:t>
      </w: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</w:t>
      </w:r>
      <w:r w:rsidRPr="000E0D8C">
        <w:rPr>
          <w:sz w:val="26"/>
          <w:szCs w:val="26"/>
        </w:rPr>
        <w:tab/>
        <w:t>Санкт-Петербургский конгресс «Профессиональное образование, наука и инновации в XXI веке»;</w:t>
      </w: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</w:t>
      </w:r>
      <w:r w:rsidRPr="000E0D8C">
        <w:rPr>
          <w:sz w:val="26"/>
          <w:szCs w:val="26"/>
        </w:rPr>
        <w:tab/>
        <w:t>Выставка «Санкт-Петербург – город науки и инноваций»;</w:t>
      </w:r>
    </w:p>
    <w:p w:rsidR="002568B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</w:t>
      </w:r>
      <w:r w:rsidRPr="000E0D8C">
        <w:rPr>
          <w:sz w:val="26"/>
          <w:szCs w:val="26"/>
        </w:rPr>
        <w:tab/>
        <w:t>Мероприятия для победителей различных молодежных научных конкурсов и программ Правительства Санкт-Петербурга.</w:t>
      </w: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</w:p>
    <w:p w:rsidR="002E1E6D" w:rsidRPr="000E0D8C" w:rsidRDefault="002E1E6D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Кадровый потенциал университета </w:t>
      </w:r>
      <w:proofErr w:type="gramStart"/>
      <w:r w:rsidRPr="000E0D8C">
        <w:rPr>
          <w:sz w:val="26"/>
          <w:szCs w:val="26"/>
        </w:rPr>
        <w:t>на конец</w:t>
      </w:r>
      <w:proofErr w:type="gramEnd"/>
      <w:r w:rsidRPr="000E0D8C">
        <w:rPr>
          <w:sz w:val="26"/>
          <w:szCs w:val="26"/>
        </w:rPr>
        <w:t xml:space="preserve"> 2016 года характеризуется следующими показателями: общая численность научно-педагогических работников </w:t>
      </w:r>
      <w:r w:rsidR="0090546C" w:rsidRPr="000E0D8C">
        <w:rPr>
          <w:sz w:val="26"/>
          <w:szCs w:val="26"/>
        </w:rPr>
        <w:t>1540</w:t>
      </w:r>
      <w:r w:rsidRPr="000E0D8C">
        <w:rPr>
          <w:sz w:val="26"/>
          <w:szCs w:val="26"/>
        </w:rPr>
        <w:t xml:space="preserve"> человек, в том числе </w:t>
      </w:r>
      <w:r w:rsidR="008C2701" w:rsidRPr="000E0D8C">
        <w:rPr>
          <w:sz w:val="26"/>
          <w:szCs w:val="26"/>
        </w:rPr>
        <w:t>4</w:t>
      </w:r>
      <w:r w:rsidRPr="000E0D8C">
        <w:rPr>
          <w:sz w:val="26"/>
          <w:szCs w:val="26"/>
        </w:rPr>
        <w:t xml:space="preserve"> академик</w:t>
      </w:r>
      <w:r w:rsidR="0090546C" w:rsidRPr="000E0D8C">
        <w:rPr>
          <w:sz w:val="26"/>
          <w:szCs w:val="26"/>
        </w:rPr>
        <w:t>а</w:t>
      </w:r>
      <w:r w:rsidRPr="000E0D8C">
        <w:rPr>
          <w:sz w:val="26"/>
          <w:szCs w:val="26"/>
        </w:rPr>
        <w:t xml:space="preserve"> и </w:t>
      </w:r>
      <w:r w:rsidR="008C2701" w:rsidRPr="000E0D8C">
        <w:rPr>
          <w:sz w:val="26"/>
          <w:szCs w:val="26"/>
        </w:rPr>
        <w:t>1</w:t>
      </w:r>
      <w:r w:rsidR="0090546C" w:rsidRPr="000E0D8C">
        <w:rPr>
          <w:sz w:val="26"/>
          <w:szCs w:val="26"/>
        </w:rPr>
        <w:t>1</w:t>
      </w:r>
      <w:r w:rsidRPr="000E0D8C">
        <w:rPr>
          <w:sz w:val="26"/>
          <w:szCs w:val="26"/>
        </w:rPr>
        <w:t xml:space="preserve"> членов-корреспондентов РАН и РАО; </w:t>
      </w:r>
      <w:r w:rsidR="008C2701" w:rsidRPr="000E0D8C">
        <w:rPr>
          <w:sz w:val="26"/>
          <w:szCs w:val="26"/>
        </w:rPr>
        <w:t>17</w:t>
      </w:r>
      <w:r w:rsidRPr="000E0D8C">
        <w:rPr>
          <w:sz w:val="26"/>
          <w:szCs w:val="26"/>
        </w:rPr>
        <w:t xml:space="preserve"> заслуженных деятелей науки Российской Федерации, </w:t>
      </w:r>
      <w:r w:rsidR="0090546C" w:rsidRPr="000E0D8C">
        <w:rPr>
          <w:sz w:val="26"/>
          <w:szCs w:val="26"/>
        </w:rPr>
        <w:t>344</w:t>
      </w:r>
      <w:r w:rsidRPr="000E0D8C">
        <w:rPr>
          <w:sz w:val="26"/>
          <w:szCs w:val="26"/>
        </w:rPr>
        <w:t xml:space="preserve"> доктор</w:t>
      </w:r>
      <w:r w:rsidR="0090546C" w:rsidRPr="000E0D8C">
        <w:rPr>
          <w:sz w:val="26"/>
          <w:szCs w:val="26"/>
        </w:rPr>
        <w:t>а</w:t>
      </w:r>
      <w:r w:rsidRPr="000E0D8C">
        <w:rPr>
          <w:sz w:val="26"/>
          <w:szCs w:val="26"/>
        </w:rPr>
        <w:t xml:space="preserve"> наук; </w:t>
      </w:r>
      <w:r w:rsidR="0090546C" w:rsidRPr="000E0D8C">
        <w:rPr>
          <w:sz w:val="26"/>
          <w:szCs w:val="26"/>
        </w:rPr>
        <w:t>833</w:t>
      </w:r>
      <w:r w:rsidRPr="000E0D8C">
        <w:rPr>
          <w:sz w:val="26"/>
          <w:szCs w:val="26"/>
        </w:rPr>
        <w:t xml:space="preserve"> кандидат</w:t>
      </w:r>
      <w:r w:rsidR="0090546C" w:rsidRPr="000E0D8C">
        <w:rPr>
          <w:sz w:val="26"/>
          <w:szCs w:val="26"/>
        </w:rPr>
        <w:t>а</w:t>
      </w:r>
      <w:r w:rsidRPr="000E0D8C">
        <w:rPr>
          <w:sz w:val="26"/>
          <w:szCs w:val="26"/>
        </w:rPr>
        <w:t xml:space="preserve"> наук.</w:t>
      </w:r>
    </w:p>
    <w:p w:rsidR="00D85367" w:rsidRPr="000E0D8C" w:rsidRDefault="008C2701" w:rsidP="000E0D8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E0D8C">
        <w:rPr>
          <w:sz w:val="26"/>
          <w:szCs w:val="26"/>
        </w:rPr>
        <w:t xml:space="preserve">Лауреатами премий Правительства Санкт-Петербурга за выдающиеся достижения в области высшего и среднего профессионального образования </w:t>
      </w:r>
      <w:r w:rsidR="00163382" w:rsidRPr="000E0D8C">
        <w:rPr>
          <w:sz w:val="26"/>
          <w:szCs w:val="26"/>
        </w:rPr>
        <w:t>стали</w:t>
      </w:r>
      <w:r w:rsidR="000226F8">
        <w:rPr>
          <w:sz w:val="26"/>
          <w:szCs w:val="26"/>
        </w:rPr>
        <w:t>:</w:t>
      </w:r>
      <w:r w:rsidRPr="000E0D8C">
        <w:rPr>
          <w:sz w:val="26"/>
          <w:szCs w:val="26"/>
        </w:rPr>
        <w:t xml:space="preserve"> профессор кафедры философии </w:t>
      </w:r>
      <w:proofErr w:type="spellStart"/>
      <w:r w:rsidRPr="000E0D8C">
        <w:rPr>
          <w:sz w:val="26"/>
          <w:szCs w:val="26"/>
        </w:rPr>
        <w:t>Рабош</w:t>
      </w:r>
      <w:proofErr w:type="spellEnd"/>
      <w:r w:rsidRPr="000E0D8C">
        <w:rPr>
          <w:sz w:val="26"/>
          <w:szCs w:val="26"/>
        </w:rPr>
        <w:t xml:space="preserve"> Василий Антонович, заведующий кафедрой психологии развития и образования Семикин Виктор Васильевич, профессор кафедры методики обучения географии и краеведению Верещаг</w:t>
      </w:r>
      <w:r w:rsidR="00163382" w:rsidRPr="000E0D8C">
        <w:rPr>
          <w:sz w:val="26"/>
          <w:szCs w:val="26"/>
        </w:rPr>
        <w:t>ина Наталья Олеговна, заведующ</w:t>
      </w:r>
      <w:r w:rsidR="00615C63">
        <w:rPr>
          <w:sz w:val="26"/>
          <w:szCs w:val="26"/>
        </w:rPr>
        <w:t>ий</w:t>
      </w:r>
      <w:r w:rsidRPr="000E0D8C">
        <w:rPr>
          <w:sz w:val="26"/>
          <w:szCs w:val="26"/>
        </w:rPr>
        <w:t xml:space="preserve"> кафедрой русского языка как иностранного Аркадьева Татьяна Григорьевна, доценты кафедры русского языка как иностранного Васильева Марина Ивановна и </w:t>
      </w:r>
      <w:proofErr w:type="spellStart"/>
      <w:r w:rsidRPr="000E0D8C">
        <w:rPr>
          <w:sz w:val="26"/>
          <w:szCs w:val="26"/>
        </w:rPr>
        <w:t>Шарри</w:t>
      </w:r>
      <w:proofErr w:type="spellEnd"/>
      <w:proofErr w:type="gramEnd"/>
      <w:r w:rsidRPr="000E0D8C">
        <w:rPr>
          <w:sz w:val="26"/>
          <w:szCs w:val="26"/>
        </w:rPr>
        <w:t xml:space="preserve"> Татьяна Германовна, профессор кафедры музыкально-инструментальной подготовки </w:t>
      </w:r>
      <w:proofErr w:type="spellStart"/>
      <w:r w:rsidRPr="000E0D8C">
        <w:rPr>
          <w:sz w:val="26"/>
          <w:szCs w:val="26"/>
        </w:rPr>
        <w:t>Щирин</w:t>
      </w:r>
      <w:proofErr w:type="spellEnd"/>
      <w:r w:rsidRPr="000E0D8C">
        <w:rPr>
          <w:sz w:val="26"/>
          <w:szCs w:val="26"/>
        </w:rPr>
        <w:t xml:space="preserve"> Дмитрий Валентинович. </w:t>
      </w:r>
      <w:r w:rsidR="000226F8" w:rsidRPr="000E0D8C">
        <w:rPr>
          <w:sz w:val="26"/>
          <w:szCs w:val="26"/>
        </w:rPr>
        <w:t xml:space="preserve">Лауреатами премий Правительства Санкт-Петербурга </w:t>
      </w:r>
      <w:r w:rsidR="000226F8">
        <w:rPr>
          <w:sz w:val="26"/>
          <w:szCs w:val="26"/>
        </w:rPr>
        <w:t>в</w:t>
      </w:r>
      <w:r w:rsidRPr="000E0D8C">
        <w:rPr>
          <w:sz w:val="26"/>
          <w:szCs w:val="26"/>
        </w:rPr>
        <w:t xml:space="preserve"> области научно-педагогической деятельности — профессор кафедры художественного образования и декоративного искусства </w:t>
      </w:r>
      <w:proofErr w:type="spellStart"/>
      <w:r w:rsidRPr="000E0D8C">
        <w:rPr>
          <w:sz w:val="26"/>
          <w:szCs w:val="26"/>
        </w:rPr>
        <w:t>Сапанжа</w:t>
      </w:r>
      <w:proofErr w:type="spellEnd"/>
      <w:r w:rsidRPr="000E0D8C">
        <w:rPr>
          <w:sz w:val="26"/>
          <w:szCs w:val="26"/>
        </w:rPr>
        <w:t xml:space="preserve"> Ольга Сергеевна, доцент кафедры медико-</w:t>
      </w:r>
      <w:proofErr w:type="spellStart"/>
      <w:r w:rsidRPr="000E0D8C">
        <w:rPr>
          <w:sz w:val="26"/>
          <w:szCs w:val="26"/>
        </w:rPr>
        <w:t>валеологических</w:t>
      </w:r>
      <w:proofErr w:type="spellEnd"/>
      <w:r w:rsidRPr="000E0D8C">
        <w:rPr>
          <w:sz w:val="26"/>
          <w:szCs w:val="26"/>
        </w:rPr>
        <w:t xml:space="preserve"> дисциплин Сорокина Людмила Александровна, старший преподаватель кафедры философской антропологии и общественных коммуникаций Ромашко Татьяна Владимировна.</w:t>
      </w:r>
    </w:p>
    <w:p w:rsidR="008C2701" w:rsidRPr="000E0D8C" w:rsidRDefault="008C2701" w:rsidP="000E0D8C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E0D8C">
        <w:rPr>
          <w:sz w:val="26"/>
          <w:szCs w:val="26"/>
        </w:rPr>
        <w:lastRenderedPageBreak/>
        <w:t>И.о</w:t>
      </w:r>
      <w:proofErr w:type="spellEnd"/>
      <w:r w:rsidRPr="000E0D8C">
        <w:rPr>
          <w:sz w:val="26"/>
          <w:szCs w:val="26"/>
        </w:rPr>
        <w:t xml:space="preserve">. ректора РГПУ им. А. И. Герцена С.И. Богданов, </w:t>
      </w:r>
      <w:proofErr w:type="spellStart"/>
      <w:r w:rsidRPr="000E0D8C">
        <w:rPr>
          <w:sz w:val="26"/>
          <w:szCs w:val="26"/>
        </w:rPr>
        <w:t>и.о</w:t>
      </w:r>
      <w:proofErr w:type="spellEnd"/>
      <w:r w:rsidRPr="000E0D8C">
        <w:rPr>
          <w:sz w:val="26"/>
          <w:szCs w:val="26"/>
        </w:rPr>
        <w:t>. проректора по международному</w:t>
      </w:r>
      <w:r w:rsidR="002A112C" w:rsidRPr="000E0D8C">
        <w:rPr>
          <w:sz w:val="26"/>
          <w:szCs w:val="26"/>
        </w:rPr>
        <w:t xml:space="preserve"> сотрудничеству Ю.А. Комарова, директор института</w:t>
      </w:r>
      <w:r w:rsidRPr="000E0D8C">
        <w:rPr>
          <w:sz w:val="26"/>
          <w:szCs w:val="26"/>
        </w:rPr>
        <w:t xml:space="preserve"> педагогики С.А. Писарева</w:t>
      </w:r>
      <w:r w:rsidR="002A112C" w:rsidRPr="000E0D8C">
        <w:rPr>
          <w:sz w:val="26"/>
          <w:szCs w:val="26"/>
        </w:rPr>
        <w:t xml:space="preserve"> и директор института психологии Л.А. Цветкова</w:t>
      </w:r>
      <w:r w:rsidRPr="000E0D8C">
        <w:rPr>
          <w:sz w:val="26"/>
          <w:szCs w:val="26"/>
        </w:rPr>
        <w:t xml:space="preserve"> избраны членами-корреспондентами Российской академии образования.</w:t>
      </w:r>
    </w:p>
    <w:p w:rsidR="0047146C" w:rsidRPr="000E0D8C" w:rsidRDefault="0047146C" w:rsidP="000E0D8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E0D8C">
        <w:rPr>
          <w:sz w:val="26"/>
          <w:szCs w:val="26"/>
        </w:rPr>
        <w:t>Университет способствует развитию научного потенци</w:t>
      </w:r>
      <w:r w:rsidR="0080193B" w:rsidRPr="000E0D8C">
        <w:rPr>
          <w:sz w:val="26"/>
          <w:szCs w:val="26"/>
        </w:rPr>
        <w:t xml:space="preserve">ала обучающейся молодежи: это </w:t>
      </w:r>
      <w:r w:rsidRPr="000E0D8C">
        <w:rPr>
          <w:sz w:val="26"/>
          <w:szCs w:val="26"/>
        </w:rPr>
        <w:t>специальная молодежная секция на университетской выставке научных достижений, открытый конкурс научно-исследовательских работ студентов по педагогике и методике преподавания дисциплин в рамках сетевого объединения «Педагогические кадры России», различные ежегодные научные мероприятия, а также целый комплекс</w:t>
      </w:r>
      <w:r w:rsidR="007C7333" w:rsidRPr="000E0D8C">
        <w:rPr>
          <w:sz w:val="26"/>
          <w:szCs w:val="26"/>
        </w:rPr>
        <w:t xml:space="preserve"> мероприятий</w:t>
      </w:r>
      <w:r w:rsidRPr="000E0D8C">
        <w:rPr>
          <w:sz w:val="26"/>
          <w:szCs w:val="26"/>
        </w:rPr>
        <w:t xml:space="preserve">, </w:t>
      </w:r>
      <w:r w:rsidR="007C7333" w:rsidRPr="000E0D8C">
        <w:rPr>
          <w:sz w:val="26"/>
          <w:szCs w:val="26"/>
        </w:rPr>
        <w:t>реализованный</w:t>
      </w:r>
      <w:r w:rsidRPr="000E0D8C">
        <w:rPr>
          <w:sz w:val="26"/>
          <w:szCs w:val="26"/>
        </w:rPr>
        <w:t xml:space="preserve"> в программе стратегического развития университета на 2012-2016 гг. Разработанные в университете </w:t>
      </w:r>
      <w:proofErr w:type="spellStart"/>
      <w:r w:rsidRPr="000E0D8C">
        <w:rPr>
          <w:sz w:val="26"/>
          <w:szCs w:val="26"/>
        </w:rPr>
        <w:t>конкурсно</w:t>
      </w:r>
      <w:proofErr w:type="spellEnd"/>
      <w:r w:rsidRPr="000E0D8C">
        <w:rPr>
          <w:sz w:val="26"/>
          <w:szCs w:val="26"/>
        </w:rPr>
        <w:t>-проектны</w:t>
      </w:r>
      <w:r w:rsidR="0080193B" w:rsidRPr="000E0D8C">
        <w:rPr>
          <w:sz w:val="26"/>
          <w:szCs w:val="26"/>
        </w:rPr>
        <w:t xml:space="preserve">е технологии становятся фактором </w:t>
      </w:r>
      <w:r w:rsidRPr="000E0D8C">
        <w:rPr>
          <w:sz w:val="26"/>
          <w:szCs w:val="26"/>
        </w:rPr>
        <w:t>подготовки</w:t>
      </w:r>
      <w:proofErr w:type="gramEnd"/>
      <w:r w:rsidRPr="000E0D8C">
        <w:rPr>
          <w:sz w:val="26"/>
          <w:szCs w:val="26"/>
        </w:rPr>
        <w:t xml:space="preserve"> конкурентоспособных, социально и профессионально мобильных научно-педагогических кадров, готовых эффективно действовать в современных условиях образования и науки.</w:t>
      </w:r>
    </w:p>
    <w:p w:rsidR="007A5A4C" w:rsidRPr="000E0D8C" w:rsidRDefault="007C7333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последние годы резко усилилась к</w:t>
      </w:r>
      <w:r w:rsidR="008C2701" w:rsidRPr="000E0D8C">
        <w:rPr>
          <w:sz w:val="26"/>
          <w:szCs w:val="26"/>
        </w:rPr>
        <w:t>онкуренция за право осуществления подготовки и аттест</w:t>
      </w:r>
      <w:r w:rsidRPr="000E0D8C">
        <w:rPr>
          <w:sz w:val="26"/>
          <w:szCs w:val="26"/>
        </w:rPr>
        <w:t>ации кадров высшей квалификации</w:t>
      </w:r>
      <w:r w:rsidR="008C2701" w:rsidRPr="000E0D8C">
        <w:rPr>
          <w:sz w:val="26"/>
          <w:szCs w:val="26"/>
        </w:rPr>
        <w:t>. Определяющим здесь становится высокий научный уровень университета и, прежде всего, его активное участие в научно-исследовательской деятельности.</w:t>
      </w:r>
      <w:r w:rsidR="007A5A4C" w:rsidRPr="000E0D8C">
        <w:rPr>
          <w:sz w:val="26"/>
          <w:szCs w:val="26"/>
        </w:rPr>
        <w:t xml:space="preserve"> Всего в диссертационных советах университета в 2016 году защищено 63 диссертации, из них: 6 докторских и 57 кандидатских.</w:t>
      </w:r>
    </w:p>
    <w:p w:rsidR="008C2701" w:rsidRPr="000E0D8C" w:rsidRDefault="008C2701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На базе университета созданы 5 новых диссертационных советов </w:t>
      </w:r>
      <w:r w:rsidR="000226F8">
        <w:rPr>
          <w:sz w:val="26"/>
          <w:szCs w:val="26"/>
        </w:rPr>
        <w:br/>
      </w:r>
      <w:r w:rsidRPr="000E0D8C">
        <w:rPr>
          <w:sz w:val="26"/>
          <w:szCs w:val="26"/>
        </w:rPr>
        <w:t xml:space="preserve">(1 </w:t>
      </w:r>
      <w:proofErr w:type="gramStart"/>
      <w:r w:rsidRPr="000E0D8C">
        <w:rPr>
          <w:sz w:val="26"/>
          <w:szCs w:val="26"/>
        </w:rPr>
        <w:t>собственный</w:t>
      </w:r>
      <w:proofErr w:type="gramEnd"/>
      <w:r w:rsidRPr="000E0D8C">
        <w:rPr>
          <w:sz w:val="26"/>
          <w:szCs w:val="26"/>
        </w:rPr>
        <w:t xml:space="preserve"> и 4 объединенных). 4 сотрудника университета вошли в составы экспертных советов Высшей аттестационной комиссии при </w:t>
      </w:r>
      <w:proofErr w:type="spellStart"/>
      <w:r w:rsidRPr="000E0D8C">
        <w:rPr>
          <w:sz w:val="26"/>
          <w:szCs w:val="26"/>
        </w:rPr>
        <w:t>Минобрнауки</w:t>
      </w:r>
      <w:proofErr w:type="spellEnd"/>
      <w:r w:rsidRPr="000E0D8C">
        <w:rPr>
          <w:sz w:val="26"/>
          <w:szCs w:val="26"/>
        </w:rPr>
        <w:t xml:space="preserve"> Российской Федерации. </w:t>
      </w:r>
      <w:proofErr w:type="spellStart"/>
      <w:r w:rsidRPr="000E0D8C">
        <w:rPr>
          <w:sz w:val="26"/>
          <w:szCs w:val="26"/>
        </w:rPr>
        <w:t>И</w:t>
      </w:r>
      <w:r w:rsidR="007A5A4C" w:rsidRPr="000E0D8C">
        <w:rPr>
          <w:sz w:val="26"/>
          <w:szCs w:val="26"/>
        </w:rPr>
        <w:t>.</w:t>
      </w:r>
      <w:r w:rsidRPr="000E0D8C">
        <w:rPr>
          <w:sz w:val="26"/>
          <w:szCs w:val="26"/>
        </w:rPr>
        <w:t>о</w:t>
      </w:r>
      <w:proofErr w:type="spellEnd"/>
      <w:r w:rsidR="007A5A4C" w:rsidRPr="000E0D8C">
        <w:rPr>
          <w:sz w:val="26"/>
          <w:szCs w:val="26"/>
        </w:rPr>
        <w:t>.</w:t>
      </w:r>
      <w:r w:rsidRPr="000E0D8C">
        <w:rPr>
          <w:sz w:val="26"/>
          <w:szCs w:val="26"/>
        </w:rPr>
        <w:t xml:space="preserve"> первого проректора Лаптев Владимир Валентинович включен в состав Президиума Высшей аттестационной комиссии при </w:t>
      </w:r>
      <w:proofErr w:type="spellStart"/>
      <w:r w:rsidRPr="000E0D8C">
        <w:rPr>
          <w:sz w:val="26"/>
          <w:szCs w:val="26"/>
        </w:rPr>
        <w:t>Минобрнауки</w:t>
      </w:r>
      <w:proofErr w:type="spellEnd"/>
      <w:r w:rsidRPr="000E0D8C">
        <w:rPr>
          <w:sz w:val="26"/>
          <w:szCs w:val="26"/>
        </w:rPr>
        <w:t xml:space="preserve"> Российской Федерации.</w:t>
      </w:r>
    </w:p>
    <w:p w:rsidR="00480E54" w:rsidRDefault="0080193B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В целом, н</w:t>
      </w:r>
      <w:r w:rsidR="007A5A4C" w:rsidRPr="000E0D8C">
        <w:rPr>
          <w:sz w:val="26"/>
          <w:szCs w:val="26"/>
        </w:rPr>
        <w:t>аучно-и</w:t>
      </w:r>
      <w:r w:rsidRPr="000E0D8C">
        <w:rPr>
          <w:sz w:val="26"/>
          <w:szCs w:val="26"/>
        </w:rPr>
        <w:t>сследовательская</w:t>
      </w:r>
      <w:r w:rsidR="007A5A4C" w:rsidRPr="000E0D8C">
        <w:rPr>
          <w:sz w:val="26"/>
          <w:szCs w:val="26"/>
        </w:rPr>
        <w:t xml:space="preserve"> </w:t>
      </w:r>
      <w:r w:rsidR="00837412" w:rsidRPr="000E0D8C">
        <w:rPr>
          <w:sz w:val="26"/>
          <w:szCs w:val="26"/>
        </w:rPr>
        <w:t xml:space="preserve">деятельность </w:t>
      </w:r>
      <w:proofErr w:type="spellStart"/>
      <w:r w:rsidR="007A5A4C" w:rsidRPr="000E0D8C">
        <w:rPr>
          <w:sz w:val="26"/>
          <w:szCs w:val="26"/>
        </w:rPr>
        <w:t>Герценовского</w:t>
      </w:r>
      <w:proofErr w:type="spellEnd"/>
      <w:r w:rsidR="007A5A4C" w:rsidRPr="000E0D8C">
        <w:rPr>
          <w:sz w:val="26"/>
          <w:szCs w:val="26"/>
        </w:rPr>
        <w:t xml:space="preserve"> университета обеспечива</w:t>
      </w:r>
      <w:r w:rsidR="009032E4" w:rsidRPr="000E0D8C">
        <w:rPr>
          <w:sz w:val="26"/>
          <w:szCs w:val="26"/>
        </w:rPr>
        <w:t>е</w:t>
      </w:r>
      <w:r w:rsidR="007A5A4C" w:rsidRPr="000E0D8C">
        <w:rPr>
          <w:sz w:val="26"/>
          <w:szCs w:val="26"/>
        </w:rPr>
        <w:t>т сохранение его конкурентоспособности</w:t>
      </w:r>
      <w:r w:rsidR="00837412" w:rsidRPr="000E0D8C">
        <w:rPr>
          <w:sz w:val="26"/>
          <w:szCs w:val="26"/>
        </w:rPr>
        <w:t xml:space="preserve"> и соответствует вызовам времени</w:t>
      </w:r>
      <w:r w:rsidR="007A5A4C" w:rsidRPr="000E0D8C">
        <w:rPr>
          <w:sz w:val="26"/>
          <w:szCs w:val="26"/>
        </w:rPr>
        <w:t>.</w:t>
      </w:r>
      <w:r w:rsidR="009032E4" w:rsidRPr="000E0D8C">
        <w:rPr>
          <w:sz w:val="26"/>
          <w:szCs w:val="26"/>
        </w:rPr>
        <w:t xml:space="preserve"> </w:t>
      </w:r>
    </w:p>
    <w:p w:rsidR="007A5A4C" w:rsidRPr="000E0D8C" w:rsidRDefault="009032E4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Одной из </w:t>
      </w:r>
      <w:r w:rsidR="00615C63">
        <w:rPr>
          <w:sz w:val="26"/>
          <w:szCs w:val="26"/>
        </w:rPr>
        <w:t>важнейших</w:t>
      </w:r>
      <w:r w:rsidRPr="000E0D8C">
        <w:rPr>
          <w:sz w:val="26"/>
          <w:szCs w:val="26"/>
        </w:rPr>
        <w:t xml:space="preserve"> задач является научно-исследовательское сопровождение </w:t>
      </w:r>
      <w:proofErr w:type="spellStart"/>
      <w:r w:rsidR="0047146C" w:rsidRPr="000E0D8C">
        <w:rPr>
          <w:sz w:val="26"/>
          <w:szCs w:val="26"/>
        </w:rPr>
        <w:t>Герценовским</w:t>
      </w:r>
      <w:proofErr w:type="spellEnd"/>
      <w:r w:rsidR="0047146C" w:rsidRPr="000E0D8C">
        <w:rPr>
          <w:sz w:val="26"/>
          <w:szCs w:val="26"/>
        </w:rPr>
        <w:t xml:space="preserve"> университетом</w:t>
      </w:r>
      <w:r w:rsidRPr="000E0D8C">
        <w:rPr>
          <w:sz w:val="26"/>
          <w:szCs w:val="26"/>
        </w:rPr>
        <w:t xml:space="preserve"> программы модернизации педагогического образования в Российской Федерации.</w:t>
      </w:r>
    </w:p>
    <w:p w:rsidR="00837412" w:rsidRPr="000E0D8C" w:rsidRDefault="00837412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lastRenderedPageBreak/>
        <w:t xml:space="preserve">Вместе с тем, ученый совет обращает внимание на ряд проблем, </w:t>
      </w:r>
      <w:r w:rsidR="007C7333" w:rsidRPr="000E0D8C">
        <w:rPr>
          <w:sz w:val="26"/>
          <w:szCs w:val="26"/>
        </w:rPr>
        <w:t xml:space="preserve">в области </w:t>
      </w:r>
      <w:r w:rsidRPr="000E0D8C">
        <w:rPr>
          <w:sz w:val="26"/>
          <w:szCs w:val="26"/>
        </w:rPr>
        <w:t>научно-исследовательской деятельности:</w:t>
      </w:r>
    </w:p>
    <w:p w:rsidR="00B212CB" w:rsidRPr="000E0D8C" w:rsidRDefault="00B212CB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- </w:t>
      </w:r>
      <w:r w:rsidR="001D4782" w:rsidRPr="000E0D8C">
        <w:rPr>
          <w:sz w:val="26"/>
          <w:szCs w:val="26"/>
        </w:rPr>
        <w:t xml:space="preserve">недостаточная публикационная активность </w:t>
      </w:r>
      <w:r w:rsidR="00634E63" w:rsidRPr="000E0D8C">
        <w:rPr>
          <w:sz w:val="26"/>
          <w:szCs w:val="26"/>
        </w:rPr>
        <w:t>преподавателей университета в журналах</w:t>
      </w:r>
      <w:r w:rsidR="00332802" w:rsidRPr="000E0D8C">
        <w:rPr>
          <w:sz w:val="26"/>
          <w:szCs w:val="26"/>
        </w:rPr>
        <w:t>,</w:t>
      </w:r>
      <w:r w:rsidR="00634E63" w:rsidRPr="000E0D8C">
        <w:rPr>
          <w:sz w:val="26"/>
          <w:szCs w:val="26"/>
        </w:rPr>
        <w:t xml:space="preserve"> индек</w:t>
      </w:r>
      <w:r w:rsidR="000E7996" w:rsidRPr="000E0D8C">
        <w:rPr>
          <w:sz w:val="26"/>
          <w:szCs w:val="26"/>
        </w:rPr>
        <w:t xml:space="preserve">сируемых в базах данных </w:t>
      </w:r>
      <w:proofErr w:type="spellStart"/>
      <w:r w:rsidR="000E7996" w:rsidRPr="000E0D8C">
        <w:rPr>
          <w:sz w:val="26"/>
          <w:szCs w:val="26"/>
        </w:rPr>
        <w:t>Web</w:t>
      </w:r>
      <w:proofErr w:type="spellEnd"/>
      <w:r w:rsidR="000E7996" w:rsidRPr="000E0D8C">
        <w:rPr>
          <w:sz w:val="26"/>
          <w:szCs w:val="26"/>
        </w:rPr>
        <w:t xml:space="preserve"> </w:t>
      </w:r>
      <w:proofErr w:type="spellStart"/>
      <w:r w:rsidR="000E7996" w:rsidRPr="000E0D8C">
        <w:rPr>
          <w:sz w:val="26"/>
          <w:szCs w:val="26"/>
        </w:rPr>
        <w:t>of</w:t>
      </w:r>
      <w:proofErr w:type="spellEnd"/>
      <w:r w:rsidR="000E7996" w:rsidRPr="000E0D8C">
        <w:rPr>
          <w:sz w:val="26"/>
          <w:szCs w:val="26"/>
        </w:rPr>
        <w:t xml:space="preserve"> </w:t>
      </w:r>
      <w:proofErr w:type="spellStart"/>
      <w:r w:rsidR="00634E63" w:rsidRPr="000E0D8C">
        <w:rPr>
          <w:sz w:val="26"/>
          <w:szCs w:val="26"/>
        </w:rPr>
        <w:t>Science</w:t>
      </w:r>
      <w:proofErr w:type="spellEnd"/>
      <w:r w:rsidR="00634E63" w:rsidRPr="000E0D8C">
        <w:rPr>
          <w:sz w:val="26"/>
          <w:szCs w:val="26"/>
        </w:rPr>
        <w:t xml:space="preserve"> и </w:t>
      </w:r>
      <w:proofErr w:type="spellStart"/>
      <w:r w:rsidR="00634E63" w:rsidRPr="000E0D8C">
        <w:rPr>
          <w:sz w:val="26"/>
          <w:szCs w:val="26"/>
        </w:rPr>
        <w:t>Scopus</w:t>
      </w:r>
      <w:proofErr w:type="spellEnd"/>
      <w:r w:rsidR="0024779B">
        <w:rPr>
          <w:sz w:val="26"/>
          <w:szCs w:val="26"/>
        </w:rPr>
        <w:t>;</w:t>
      </w:r>
    </w:p>
    <w:p w:rsidR="002F4A2F" w:rsidRPr="000E0D8C" w:rsidRDefault="00E036BB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</w:t>
      </w:r>
      <w:r w:rsidR="000917D3" w:rsidRPr="000E0D8C">
        <w:rPr>
          <w:sz w:val="26"/>
          <w:szCs w:val="26"/>
        </w:rPr>
        <w:t xml:space="preserve"> </w:t>
      </w:r>
      <w:r w:rsidR="002F4A2F" w:rsidRPr="000E0D8C">
        <w:rPr>
          <w:sz w:val="26"/>
          <w:szCs w:val="26"/>
        </w:rPr>
        <w:t xml:space="preserve">в связи с окончанием программы стратегического развития </w:t>
      </w:r>
      <w:proofErr w:type="spellStart"/>
      <w:r w:rsidR="002F4A2F" w:rsidRPr="000E0D8C">
        <w:rPr>
          <w:sz w:val="26"/>
          <w:szCs w:val="26"/>
        </w:rPr>
        <w:t>Герценовского</w:t>
      </w:r>
      <w:proofErr w:type="spellEnd"/>
      <w:r w:rsidR="002F4A2F" w:rsidRPr="000E0D8C">
        <w:rPr>
          <w:sz w:val="26"/>
          <w:szCs w:val="26"/>
        </w:rPr>
        <w:t xml:space="preserve"> университета на 2012 – 2016 гг. существует риск потери высокоэффективной системы поддержки талантливой молодежи, разработанной и функционир</w:t>
      </w:r>
      <w:r w:rsidR="007C7333" w:rsidRPr="000E0D8C">
        <w:rPr>
          <w:sz w:val="26"/>
          <w:szCs w:val="26"/>
        </w:rPr>
        <w:t>овавшей</w:t>
      </w:r>
      <w:r w:rsidR="002F4A2F" w:rsidRPr="000E0D8C">
        <w:rPr>
          <w:sz w:val="26"/>
          <w:szCs w:val="26"/>
        </w:rPr>
        <w:t xml:space="preserve"> в рамках данной программы</w:t>
      </w:r>
      <w:r w:rsidR="0024779B">
        <w:rPr>
          <w:sz w:val="26"/>
          <w:szCs w:val="26"/>
        </w:rPr>
        <w:t>;</w:t>
      </w:r>
    </w:p>
    <w:p w:rsidR="00E036BB" w:rsidRPr="000E0D8C" w:rsidRDefault="002F4A2F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- </w:t>
      </w:r>
      <w:r w:rsidR="0029427B" w:rsidRPr="000E0D8C">
        <w:rPr>
          <w:sz w:val="26"/>
          <w:szCs w:val="26"/>
        </w:rPr>
        <w:t xml:space="preserve">заявочная активность ученых </w:t>
      </w:r>
      <w:proofErr w:type="spellStart"/>
      <w:r w:rsidR="0029427B" w:rsidRPr="000E0D8C">
        <w:rPr>
          <w:sz w:val="26"/>
          <w:szCs w:val="26"/>
        </w:rPr>
        <w:t>Герценовского</w:t>
      </w:r>
      <w:proofErr w:type="spellEnd"/>
      <w:r w:rsidR="0029427B" w:rsidRPr="000E0D8C">
        <w:rPr>
          <w:sz w:val="26"/>
          <w:szCs w:val="26"/>
        </w:rPr>
        <w:t xml:space="preserve"> университета в настоящий момент вышла на насыщение, однако современные условия образования и нау</w:t>
      </w:r>
      <w:r w:rsidR="00163382" w:rsidRPr="000E0D8C">
        <w:rPr>
          <w:sz w:val="26"/>
          <w:szCs w:val="26"/>
        </w:rPr>
        <w:t>ки в Российской Федерации требую</w:t>
      </w:r>
      <w:r w:rsidR="0029427B" w:rsidRPr="000E0D8C">
        <w:rPr>
          <w:sz w:val="26"/>
          <w:szCs w:val="26"/>
        </w:rPr>
        <w:t>т ее дальнейшего роста</w:t>
      </w:r>
      <w:r w:rsidR="0024779B">
        <w:rPr>
          <w:sz w:val="26"/>
          <w:szCs w:val="26"/>
        </w:rPr>
        <w:t>;</w:t>
      </w:r>
    </w:p>
    <w:p w:rsidR="001D4782" w:rsidRPr="000E0D8C" w:rsidRDefault="001D4782" w:rsidP="000E0D8C">
      <w:pPr>
        <w:spacing w:line="360" w:lineRule="auto"/>
        <w:ind w:firstLine="72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- необходимы дополнительные механизмы коммерциализации интеллектуал</w:t>
      </w:r>
      <w:r w:rsidR="008435DC" w:rsidRPr="000E0D8C">
        <w:rPr>
          <w:sz w:val="26"/>
          <w:szCs w:val="26"/>
        </w:rPr>
        <w:t>ьной собственности университета.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Ученый Совет </w:t>
      </w:r>
      <w:r w:rsidRPr="000E0D8C">
        <w:rPr>
          <w:b/>
          <w:bCs/>
          <w:sz w:val="26"/>
          <w:szCs w:val="26"/>
        </w:rPr>
        <w:t>постановляет:</w:t>
      </w:r>
    </w:p>
    <w:p w:rsidR="008435DC" w:rsidRPr="000E0D8C" w:rsidRDefault="008435DC" w:rsidP="00381A92">
      <w:pPr>
        <w:numPr>
          <w:ilvl w:val="0"/>
          <w:numId w:val="2"/>
        </w:numPr>
        <w:tabs>
          <w:tab w:val="clear" w:pos="720"/>
          <w:tab w:val="left" w:pos="0"/>
          <w:tab w:val="num" w:pos="709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Признать удовлетворительными результаты научно-исследовательской деятельности РГПУ им. А. И. Герцена в 2016 году. </w:t>
      </w:r>
    </w:p>
    <w:p w:rsidR="008435DC" w:rsidRPr="000E0D8C" w:rsidRDefault="008435DC" w:rsidP="000E0D8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Разработать механизмы поддержки и стимулирования научно-исследовательской деятельности и заявочной активности ученых</w:t>
      </w:r>
      <w:r w:rsidRPr="000E0D8C">
        <w:rPr>
          <w:b/>
          <w:bCs/>
          <w:sz w:val="26"/>
          <w:szCs w:val="26"/>
        </w:rPr>
        <w:t xml:space="preserve"> </w:t>
      </w:r>
      <w:r w:rsidRPr="000E0D8C">
        <w:rPr>
          <w:sz w:val="26"/>
          <w:szCs w:val="26"/>
        </w:rPr>
        <w:t>университета, в том числе молодых исследователей.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E0D8C">
        <w:rPr>
          <w:b/>
          <w:bCs/>
          <w:sz w:val="26"/>
          <w:szCs w:val="26"/>
        </w:rPr>
        <w:t>Ответственный</w:t>
      </w:r>
      <w:proofErr w:type="gramEnd"/>
      <w:r w:rsidRPr="000E0D8C">
        <w:rPr>
          <w:b/>
          <w:bCs/>
          <w:sz w:val="26"/>
          <w:szCs w:val="26"/>
        </w:rPr>
        <w:t>:</w:t>
      </w:r>
      <w:r w:rsidRPr="000E0D8C">
        <w:rPr>
          <w:sz w:val="26"/>
          <w:szCs w:val="26"/>
        </w:rPr>
        <w:t xml:space="preserve"> </w:t>
      </w:r>
      <w:proofErr w:type="spellStart"/>
      <w:r w:rsidRPr="000E0D8C">
        <w:rPr>
          <w:sz w:val="26"/>
          <w:szCs w:val="26"/>
        </w:rPr>
        <w:t>и.о</w:t>
      </w:r>
      <w:proofErr w:type="spellEnd"/>
      <w:r w:rsidRPr="000E0D8C">
        <w:rPr>
          <w:sz w:val="26"/>
          <w:szCs w:val="26"/>
        </w:rPr>
        <w:t xml:space="preserve">. проректора по научной работе и информатизации, </w:t>
      </w:r>
      <w:proofErr w:type="spellStart"/>
      <w:r w:rsidRPr="000E0D8C">
        <w:rPr>
          <w:sz w:val="26"/>
          <w:szCs w:val="26"/>
        </w:rPr>
        <w:t>и.о</w:t>
      </w:r>
      <w:proofErr w:type="spellEnd"/>
      <w:r w:rsidRPr="000E0D8C">
        <w:rPr>
          <w:sz w:val="26"/>
          <w:szCs w:val="26"/>
        </w:rPr>
        <w:t>. проректора по экономической деятельности.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01.05.201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253F30" w:rsidRPr="000E0D8C" w:rsidRDefault="008435DC" w:rsidP="000E0D8C">
      <w:pPr>
        <w:pStyle w:val="a8"/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С целью интенсификации участия ученых в научно-исследовательских конкурсах и программах разработать систему стимулирования и поддержки публикационной активности сотрудников университета в журналах, входящих в базы данных </w:t>
      </w:r>
      <w:proofErr w:type="spellStart"/>
      <w:r w:rsidRPr="000E0D8C">
        <w:rPr>
          <w:sz w:val="26"/>
          <w:szCs w:val="26"/>
        </w:rPr>
        <w:t>Web</w:t>
      </w:r>
      <w:proofErr w:type="spellEnd"/>
      <w:r w:rsidRPr="000E0D8C">
        <w:rPr>
          <w:sz w:val="26"/>
          <w:szCs w:val="26"/>
        </w:rPr>
        <w:t xml:space="preserve"> </w:t>
      </w:r>
      <w:proofErr w:type="spellStart"/>
      <w:r w:rsidRPr="000E0D8C">
        <w:rPr>
          <w:sz w:val="26"/>
          <w:szCs w:val="26"/>
        </w:rPr>
        <w:t>of</w:t>
      </w:r>
      <w:proofErr w:type="spellEnd"/>
      <w:r w:rsidRPr="000E0D8C">
        <w:rPr>
          <w:sz w:val="26"/>
          <w:szCs w:val="26"/>
        </w:rPr>
        <w:t xml:space="preserve"> </w:t>
      </w:r>
      <w:proofErr w:type="spellStart"/>
      <w:r w:rsidRPr="000E0D8C">
        <w:rPr>
          <w:sz w:val="26"/>
          <w:szCs w:val="26"/>
        </w:rPr>
        <w:t>Scien</w:t>
      </w:r>
      <w:proofErr w:type="gramStart"/>
      <w:r w:rsidRPr="000E0D8C">
        <w:rPr>
          <w:sz w:val="26"/>
          <w:szCs w:val="26"/>
        </w:rPr>
        <w:t>с</w:t>
      </w:r>
      <w:proofErr w:type="gramEnd"/>
      <w:r w:rsidRPr="000E0D8C">
        <w:rPr>
          <w:sz w:val="26"/>
          <w:szCs w:val="26"/>
        </w:rPr>
        <w:t>e</w:t>
      </w:r>
      <w:proofErr w:type="spellEnd"/>
      <w:r w:rsidRPr="000E0D8C">
        <w:rPr>
          <w:sz w:val="26"/>
          <w:szCs w:val="26"/>
        </w:rPr>
        <w:t xml:space="preserve">, </w:t>
      </w:r>
      <w:proofErr w:type="spellStart"/>
      <w:r w:rsidRPr="000E0D8C">
        <w:rPr>
          <w:sz w:val="26"/>
          <w:szCs w:val="26"/>
        </w:rPr>
        <w:t>Scopus</w:t>
      </w:r>
      <w:proofErr w:type="spellEnd"/>
      <w:r w:rsidRPr="000E0D8C">
        <w:rPr>
          <w:sz w:val="26"/>
          <w:szCs w:val="26"/>
        </w:rPr>
        <w:t>.</w:t>
      </w:r>
    </w:p>
    <w:p w:rsidR="008435DC" w:rsidRPr="000E0D8C" w:rsidRDefault="008435DC" w:rsidP="000E0D8C">
      <w:pPr>
        <w:pStyle w:val="a8"/>
        <w:spacing w:line="360" w:lineRule="auto"/>
        <w:ind w:left="0" w:firstLine="720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Ответственный:</w:t>
      </w:r>
      <w:r w:rsidR="00253F30" w:rsidRPr="000E0D8C">
        <w:rPr>
          <w:sz w:val="26"/>
          <w:szCs w:val="26"/>
        </w:rPr>
        <w:t xml:space="preserve"> </w:t>
      </w:r>
      <w:r w:rsidRPr="000E0D8C">
        <w:rPr>
          <w:sz w:val="26"/>
          <w:szCs w:val="26"/>
        </w:rPr>
        <w:t>начальник управл</w:t>
      </w:r>
      <w:r w:rsidR="008E6A2D" w:rsidRPr="000E0D8C">
        <w:rPr>
          <w:sz w:val="26"/>
          <w:szCs w:val="26"/>
        </w:rPr>
        <w:t xml:space="preserve">ения научных исследований, </w:t>
      </w:r>
      <w:r w:rsidRPr="000E0D8C">
        <w:rPr>
          <w:sz w:val="26"/>
          <w:szCs w:val="26"/>
        </w:rPr>
        <w:t>начальник</w:t>
      </w:r>
      <w:r w:rsidR="00253F30" w:rsidRPr="000E0D8C">
        <w:rPr>
          <w:sz w:val="26"/>
          <w:szCs w:val="26"/>
        </w:rPr>
        <w:t xml:space="preserve"> планово-финансового управления</w:t>
      </w:r>
      <w:r w:rsidRPr="000E0D8C">
        <w:rPr>
          <w:sz w:val="26"/>
          <w:szCs w:val="26"/>
        </w:rPr>
        <w:t>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01.05.201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8E6A2D" w:rsidRPr="000E0D8C" w:rsidRDefault="008435DC" w:rsidP="000E0D8C">
      <w:pPr>
        <w:spacing w:line="360" w:lineRule="auto"/>
        <w:jc w:val="both"/>
        <w:rPr>
          <w:b/>
          <w:bCs/>
          <w:sz w:val="26"/>
          <w:szCs w:val="26"/>
        </w:rPr>
      </w:pPr>
      <w:r w:rsidRPr="000E0D8C">
        <w:rPr>
          <w:sz w:val="26"/>
          <w:szCs w:val="26"/>
        </w:rPr>
        <w:t xml:space="preserve">4. В рамках развития </w:t>
      </w:r>
      <w:proofErr w:type="spellStart"/>
      <w:r w:rsidRPr="000E0D8C">
        <w:rPr>
          <w:sz w:val="26"/>
          <w:szCs w:val="26"/>
        </w:rPr>
        <w:t>конгрессно</w:t>
      </w:r>
      <w:proofErr w:type="spellEnd"/>
      <w:r w:rsidRPr="000E0D8C">
        <w:rPr>
          <w:sz w:val="26"/>
          <w:szCs w:val="26"/>
        </w:rPr>
        <w:t xml:space="preserve">-выставочной деятельности университета организовать в 2017 году в рамках «Недели науки РГПУ им. А. И. Герцена» цикл мероприятий </w:t>
      </w:r>
      <w:r w:rsidRPr="000E0D8C">
        <w:rPr>
          <w:sz w:val="26"/>
          <w:szCs w:val="26"/>
        </w:rPr>
        <w:lastRenderedPageBreak/>
        <w:t>направленных на популяризацию науки, диссеминацию опыта и результатов научно-исследовательской деятельности, привлечение в научную деятельность талантливой молодежи.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Ответственный:</w:t>
      </w:r>
      <w:r w:rsidRPr="000E0D8C">
        <w:rPr>
          <w:sz w:val="26"/>
          <w:szCs w:val="26"/>
        </w:rPr>
        <w:t xml:space="preserve"> начальник управления научных исследований, руководители структурных подразделений.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 xml:space="preserve">           Срок:</w:t>
      </w:r>
      <w:r w:rsidRPr="000E0D8C">
        <w:rPr>
          <w:sz w:val="26"/>
          <w:szCs w:val="26"/>
        </w:rPr>
        <w:t xml:space="preserve"> 0</w:t>
      </w:r>
      <w:r w:rsidR="0024779B">
        <w:rPr>
          <w:sz w:val="26"/>
          <w:szCs w:val="26"/>
        </w:rPr>
        <w:t>1</w:t>
      </w:r>
      <w:r w:rsidRPr="000E0D8C">
        <w:rPr>
          <w:sz w:val="26"/>
          <w:szCs w:val="26"/>
        </w:rPr>
        <w:t>.0</w:t>
      </w:r>
      <w:r w:rsidR="0024779B">
        <w:rPr>
          <w:sz w:val="26"/>
          <w:szCs w:val="26"/>
        </w:rPr>
        <w:t>5</w:t>
      </w:r>
      <w:r w:rsidRPr="000E0D8C">
        <w:rPr>
          <w:sz w:val="26"/>
          <w:szCs w:val="26"/>
        </w:rPr>
        <w:t>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5. Организовать систему мониторинга и контроля деятельности диссертационных советов университета.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Ответственный:</w:t>
      </w:r>
      <w:r w:rsidRPr="000E0D8C">
        <w:rPr>
          <w:sz w:val="26"/>
          <w:szCs w:val="26"/>
        </w:rPr>
        <w:t xml:space="preserve"> начальник управления подготовки и аттестации кадров высшей квалификации</w:t>
      </w:r>
      <w:r w:rsidR="00480E54">
        <w:rPr>
          <w:sz w:val="26"/>
          <w:szCs w:val="26"/>
        </w:rPr>
        <w:t>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01.05.201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6. Разработать меры поддержки университетских научных журналов, направленных на повышение востребованности и продвижение в научном пространстве результатов научной и педагогической деятельности университетских ученых.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E0D8C">
        <w:rPr>
          <w:b/>
          <w:bCs/>
          <w:sz w:val="26"/>
          <w:szCs w:val="26"/>
        </w:rPr>
        <w:t>Ответственный</w:t>
      </w:r>
      <w:proofErr w:type="gramEnd"/>
      <w:r w:rsidRPr="000E0D8C">
        <w:rPr>
          <w:b/>
          <w:bCs/>
          <w:sz w:val="26"/>
          <w:szCs w:val="26"/>
        </w:rPr>
        <w:t>:</w:t>
      </w:r>
      <w:r w:rsidRPr="000E0D8C">
        <w:rPr>
          <w:sz w:val="26"/>
          <w:szCs w:val="26"/>
        </w:rPr>
        <w:t xml:space="preserve"> </w:t>
      </w:r>
      <w:proofErr w:type="spellStart"/>
      <w:r w:rsidRPr="000E0D8C">
        <w:rPr>
          <w:sz w:val="26"/>
          <w:szCs w:val="26"/>
        </w:rPr>
        <w:t>и.о</w:t>
      </w:r>
      <w:proofErr w:type="spellEnd"/>
      <w:r w:rsidR="000226F8">
        <w:rPr>
          <w:sz w:val="26"/>
          <w:szCs w:val="26"/>
        </w:rPr>
        <w:t>.</w:t>
      </w:r>
      <w:r w:rsidRPr="000E0D8C">
        <w:rPr>
          <w:sz w:val="26"/>
          <w:szCs w:val="26"/>
        </w:rPr>
        <w:t xml:space="preserve"> проректора по научной работе и информатизации.</w:t>
      </w:r>
      <w:r w:rsidRPr="000E0D8C">
        <w:rPr>
          <w:sz w:val="26"/>
          <w:szCs w:val="26"/>
        </w:rPr>
        <w:br/>
      </w:r>
      <w:r w:rsidRPr="000E0D8C">
        <w:rPr>
          <w:sz w:val="26"/>
          <w:szCs w:val="26"/>
        </w:rPr>
        <w:tab/>
      </w: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03.04.201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 xml:space="preserve">7. Предложить меры по совершенствованию системы трансфера технологий с целью создания условий по коммерциализации университетских разработок. 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 xml:space="preserve">Ответственный: </w:t>
      </w:r>
      <w:proofErr w:type="spellStart"/>
      <w:r w:rsidRPr="000E0D8C">
        <w:rPr>
          <w:sz w:val="26"/>
          <w:szCs w:val="26"/>
        </w:rPr>
        <w:t>и</w:t>
      </w:r>
      <w:proofErr w:type="gramStart"/>
      <w:r w:rsidRPr="000E0D8C">
        <w:rPr>
          <w:sz w:val="26"/>
          <w:szCs w:val="26"/>
        </w:rPr>
        <w:t>.о</w:t>
      </w:r>
      <w:proofErr w:type="spellEnd"/>
      <w:proofErr w:type="gramEnd"/>
      <w:r w:rsidRPr="000E0D8C">
        <w:rPr>
          <w:sz w:val="26"/>
          <w:szCs w:val="26"/>
        </w:rPr>
        <w:t xml:space="preserve"> проректора по научной работе и информатизации.</w:t>
      </w:r>
    </w:p>
    <w:p w:rsidR="008435DC" w:rsidRPr="000E0D8C" w:rsidRDefault="008435DC" w:rsidP="000E0D8C">
      <w:pPr>
        <w:spacing w:line="360" w:lineRule="auto"/>
        <w:ind w:firstLine="708"/>
        <w:jc w:val="both"/>
        <w:rPr>
          <w:sz w:val="26"/>
          <w:szCs w:val="26"/>
        </w:rPr>
      </w:pP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01.05.201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163382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>8. Предусмотреть в плане финансово-хозяйственной деятельности средства на финансовое обеспечение</w:t>
      </w:r>
      <w:r w:rsidR="00163382" w:rsidRPr="000E0D8C">
        <w:rPr>
          <w:sz w:val="26"/>
          <w:szCs w:val="26"/>
        </w:rPr>
        <w:t xml:space="preserve"> закупки</w:t>
      </w:r>
      <w:r w:rsidRPr="000E0D8C">
        <w:rPr>
          <w:sz w:val="26"/>
          <w:szCs w:val="26"/>
        </w:rPr>
        <w:t xml:space="preserve"> </w:t>
      </w:r>
      <w:r w:rsidR="00163382" w:rsidRPr="000E0D8C">
        <w:rPr>
          <w:sz w:val="26"/>
          <w:szCs w:val="26"/>
        </w:rPr>
        <w:t xml:space="preserve">расходных материалов для </w:t>
      </w:r>
      <w:r w:rsidRPr="000E0D8C">
        <w:rPr>
          <w:sz w:val="26"/>
          <w:szCs w:val="26"/>
        </w:rPr>
        <w:t>высокотехнологичного нау</w:t>
      </w:r>
      <w:r w:rsidR="00163382" w:rsidRPr="000E0D8C">
        <w:rPr>
          <w:sz w:val="26"/>
          <w:szCs w:val="26"/>
        </w:rPr>
        <w:t>чного оборудования и его ремонта</w:t>
      </w:r>
      <w:r w:rsidRPr="000E0D8C">
        <w:rPr>
          <w:sz w:val="26"/>
          <w:szCs w:val="26"/>
        </w:rPr>
        <w:t>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ab/>
      </w:r>
      <w:proofErr w:type="gramStart"/>
      <w:r w:rsidRPr="000E0D8C">
        <w:rPr>
          <w:b/>
          <w:bCs/>
          <w:sz w:val="26"/>
          <w:szCs w:val="26"/>
        </w:rPr>
        <w:t>Ответственный</w:t>
      </w:r>
      <w:proofErr w:type="gramEnd"/>
      <w:r w:rsidRPr="000E0D8C">
        <w:rPr>
          <w:b/>
          <w:bCs/>
          <w:sz w:val="26"/>
          <w:szCs w:val="26"/>
        </w:rPr>
        <w:t>:</w:t>
      </w:r>
      <w:r w:rsidRPr="000E0D8C">
        <w:rPr>
          <w:sz w:val="26"/>
          <w:szCs w:val="26"/>
        </w:rPr>
        <w:t xml:space="preserve"> </w:t>
      </w:r>
      <w:proofErr w:type="spellStart"/>
      <w:r w:rsidRPr="000E0D8C">
        <w:rPr>
          <w:sz w:val="26"/>
          <w:szCs w:val="26"/>
        </w:rPr>
        <w:t>и.о</w:t>
      </w:r>
      <w:proofErr w:type="spellEnd"/>
      <w:r w:rsidRPr="000E0D8C">
        <w:rPr>
          <w:sz w:val="26"/>
          <w:szCs w:val="26"/>
        </w:rPr>
        <w:t>. проректора по экономической деятельности, и. о проректора по научной работе и информатизации.</w:t>
      </w:r>
    </w:p>
    <w:p w:rsidR="0029427B" w:rsidRPr="000E0D8C" w:rsidRDefault="008435DC" w:rsidP="000E0D8C">
      <w:pPr>
        <w:spacing w:line="360" w:lineRule="auto"/>
        <w:jc w:val="both"/>
        <w:rPr>
          <w:sz w:val="26"/>
          <w:szCs w:val="26"/>
        </w:rPr>
      </w:pPr>
      <w:r w:rsidRPr="000E0D8C">
        <w:rPr>
          <w:sz w:val="26"/>
          <w:szCs w:val="26"/>
        </w:rPr>
        <w:tab/>
      </w:r>
      <w:r w:rsidRPr="000E0D8C">
        <w:rPr>
          <w:b/>
          <w:bCs/>
          <w:sz w:val="26"/>
          <w:szCs w:val="26"/>
        </w:rPr>
        <w:t>Срок:</w:t>
      </w:r>
      <w:r w:rsidRPr="000E0D8C">
        <w:rPr>
          <w:sz w:val="26"/>
          <w:szCs w:val="26"/>
        </w:rPr>
        <w:t xml:space="preserve"> 06.03.201</w:t>
      </w:r>
      <w:r w:rsidR="0024779B">
        <w:rPr>
          <w:sz w:val="26"/>
          <w:szCs w:val="26"/>
        </w:rPr>
        <w:t>7</w:t>
      </w:r>
      <w:r w:rsidRPr="000E0D8C">
        <w:rPr>
          <w:sz w:val="26"/>
          <w:szCs w:val="26"/>
        </w:rPr>
        <w:t xml:space="preserve"> г.</w:t>
      </w:r>
    </w:p>
    <w:p w:rsidR="008435DC" w:rsidRPr="000E0D8C" w:rsidRDefault="008435DC" w:rsidP="000E0D8C">
      <w:pPr>
        <w:spacing w:line="360" w:lineRule="auto"/>
        <w:jc w:val="both"/>
        <w:rPr>
          <w:sz w:val="26"/>
          <w:szCs w:val="26"/>
        </w:rPr>
      </w:pPr>
    </w:p>
    <w:sectPr w:rsidR="008435DC" w:rsidRPr="000E0D8C" w:rsidSect="0061594A">
      <w:footerReference w:type="default" r:id="rId8"/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17" w:rsidRDefault="00922017" w:rsidP="00960B09">
      <w:r>
        <w:separator/>
      </w:r>
    </w:p>
  </w:endnote>
  <w:endnote w:type="continuationSeparator" w:id="0">
    <w:p w:rsidR="00922017" w:rsidRDefault="00922017" w:rsidP="009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99210"/>
      <w:docPartObj>
        <w:docPartGallery w:val="Page Numbers (Bottom of Page)"/>
        <w:docPartUnique/>
      </w:docPartObj>
    </w:sdtPr>
    <w:sdtEndPr/>
    <w:sdtContent>
      <w:p w:rsidR="00381A92" w:rsidRDefault="00381A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3F">
          <w:rPr>
            <w:noProof/>
          </w:rPr>
          <w:t>4</w:t>
        </w:r>
        <w:r>
          <w:fldChar w:fldCharType="end"/>
        </w:r>
      </w:p>
    </w:sdtContent>
  </w:sdt>
  <w:p w:rsidR="00381A92" w:rsidRDefault="00381A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17" w:rsidRDefault="00922017" w:rsidP="00960B09">
      <w:r>
        <w:separator/>
      </w:r>
    </w:p>
  </w:footnote>
  <w:footnote w:type="continuationSeparator" w:id="0">
    <w:p w:rsidR="00922017" w:rsidRDefault="00922017" w:rsidP="0096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525"/>
    <w:multiLevelType w:val="hybridMultilevel"/>
    <w:tmpl w:val="573A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B5797"/>
    <w:multiLevelType w:val="multilevel"/>
    <w:tmpl w:val="E30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C"/>
    <w:rsid w:val="000226F8"/>
    <w:rsid w:val="0004184A"/>
    <w:rsid w:val="000428C9"/>
    <w:rsid w:val="000917D3"/>
    <w:rsid w:val="000A7541"/>
    <w:rsid w:val="000C4C2A"/>
    <w:rsid w:val="000D58F2"/>
    <w:rsid w:val="000E0D8C"/>
    <w:rsid w:val="000E7996"/>
    <w:rsid w:val="00123045"/>
    <w:rsid w:val="00135F70"/>
    <w:rsid w:val="00163382"/>
    <w:rsid w:val="001D4782"/>
    <w:rsid w:val="001F77D0"/>
    <w:rsid w:val="0024779B"/>
    <w:rsid w:val="00253F30"/>
    <w:rsid w:val="002568BD"/>
    <w:rsid w:val="00257389"/>
    <w:rsid w:val="002822FC"/>
    <w:rsid w:val="0029427B"/>
    <w:rsid w:val="002A112C"/>
    <w:rsid w:val="002B74E2"/>
    <w:rsid w:val="002E1E6D"/>
    <w:rsid w:val="002F4A2F"/>
    <w:rsid w:val="00332802"/>
    <w:rsid w:val="00381A92"/>
    <w:rsid w:val="003C54D2"/>
    <w:rsid w:val="004172F7"/>
    <w:rsid w:val="0047146C"/>
    <w:rsid w:val="00480E54"/>
    <w:rsid w:val="00497440"/>
    <w:rsid w:val="004B2819"/>
    <w:rsid w:val="00500B8A"/>
    <w:rsid w:val="00577E93"/>
    <w:rsid w:val="00585D25"/>
    <w:rsid w:val="00597B27"/>
    <w:rsid w:val="005D0B0B"/>
    <w:rsid w:val="0061594A"/>
    <w:rsid w:val="00615C63"/>
    <w:rsid w:val="00626CCF"/>
    <w:rsid w:val="006271AF"/>
    <w:rsid w:val="00634E63"/>
    <w:rsid w:val="006A7D14"/>
    <w:rsid w:val="006B78E5"/>
    <w:rsid w:val="006C5BEE"/>
    <w:rsid w:val="006F323A"/>
    <w:rsid w:val="006F73E6"/>
    <w:rsid w:val="007109EA"/>
    <w:rsid w:val="007A1550"/>
    <w:rsid w:val="007A5A4C"/>
    <w:rsid w:val="007C7333"/>
    <w:rsid w:val="007D3CF2"/>
    <w:rsid w:val="0080193B"/>
    <w:rsid w:val="00837412"/>
    <w:rsid w:val="008435DC"/>
    <w:rsid w:val="00880933"/>
    <w:rsid w:val="00886CF9"/>
    <w:rsid w:val="008C2701"/>
    <w:rsid w:val="008E6A2D"/>
    <w:rsid w:val="009032E4"/>
    <w:rsid w:val="0090546C"/>
    <w:rsid w:val="00922017"/>
    <w:rsid w:val="00960B09"/>
    <w:rsid w:val="00A90EAF"/>
    <w:rsid w:val="00AE1EFD"/>
    <w:rsid w:val="00B07031"/>
    <w:rsid w:val="00B212CB"/>
    <w:rsid w:val="00B21948"/>
    <w:rsid w:val="00B366C6"/>
    <w:rsid w:val="00B43E3F"/>
    <w:rsid w:val="00B725A3"/>
    <w:rsid w:val="00B862B5"/>
    <w:rsid w:val="00CA7506"/>
    <w:rsid w:val="00D414ED"/>
    <w:rsid w:val="00D5021C"/>
    <w:rsid w:val="00D7489B"/>
    <w:rsid w:val="00D85367"/>
    <w:rsid w:val="00D91B27"/>
    <w:rsid w:val="00DC34EC"/>
    <w:rsid w:val="00E036BB"/>
    <w:rsid w:val="00E338EE"/>
    <w:rsid w:val="00E64ADC"/>
    <w:rsid w:val="00E97920"/>
    <w:rsid w:val="00EC39BC"/>
    <w:rsid w:val="00F035D9"/>
    <w:rsid w:val="00F74387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User</cp:lastModifiedBy>
  <cp:revision>3</cp:revision>
  <cp:lastPrinted>2017-01-25T07:47:00Z</cp:lastPrinted>
  <dcterms:created xsi:type="dcterms:W3CDTF">2017-01-26T13:14:00Z</dcterms:created>
  <dcterms:modified xsi:type="dcterms:W3CDTF">2017-01-26T13:15:00Z</dcterms:modified>
</cp:coreProperties>
</file>