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FE" w:rsidRPr="004C52FE" w:rsidRDefault="004C52FE" w:rsidP="004C52FE">
      <w:pPr>
        <w:rPr>
          <w:sz w:val="32"/>
          <w:szCs w:val="32"/>
        </w:rPr>
      </w:pPr>
      <w:r w:rsidRPr="004C52FE">
        <w:rPr>
          <w:sz w:val="32"/>
          <w:szCs w:val="32"/>
        </w:rPr>
        <w:t xml:space="preserve">Открытая лабораторная </w:t>
      </w:r>
    </w:p>
    <w:p w:rsidR="004C52FE" w:rsidRDefault="004C52FE" w:rsidP="004C52FE">
      <w:r>
        <w:t>9 февраля в РГПУ им. А. И. Герцена про</w:t>
      </w:r>
      <w:r w:rsidR="00397E2F">
        <w:t>шла</w:t>
      </w:r>
      <w:r>
        <w:t xml:space="preserve"> глобальная просветительская акция «Открытая лабораторная», приуроченная ко Дню Российской науки.</w:t>
      </w:r>
    </w:p>
    <w:p w:rsidR="004C52FE" w:rsidRDefault="004C52FE" w:rsidP="004C52FE">
      <w:r>
        <w:t xml:space="preserve">«Открытая лабораторная» — «Лаба» — это увлекательная проверка своих представлений о мире через призму физических, химических и биологических знаний. </w:t>
      </w:r>
    </w:p>
    <w:p w:rsidR="004C52FE" w:rsidRDefault="004C52FE" w:rsidP="004C52FE">
      <w:r>
        <w:t xml:space="preserve">Кто изобрел рецепт «менделеевской» водки? Какова точность самой современной аппаратуры и восстанавливаются ли нервные клетки? Куда придешь, если идти по красной стрелке компаса? Всего «лаборантов» ждут 25 вопросов, о том, как сложно, но интересно устроены мир и человек в нем. В том числе, «юбилейная» рубрика, посвященная не только «трехмерной» таблице химических элементов, но и самым распространенным мифам вокруг химии. </w:t>
      </w:r>
    </w:p>
    <w:p w:rsidR="004C52FE" w:rsidRDefault="004C52FE" w:rsidP="004C52FE">
      <w:r>
        <w:t xml:space="preserve">На заполнение бланков с вопросами «лаборантам» дается 30 минут, после чего опытные «завлабы» — ведущие ученые и лучшие популяризаторы — назовут правильные ответы и подробно разберут каждое задание. Тем самым, каждый участник акции не только сразу узнает свой результат, но и получает много новой, интересной и полезной информации, помогающей скорректировать житейские заблуждения. </w:t>
      </w:r>
    </w:p>
    <w:p w:rsidR="004C52FE" w:rsidRDefault="004C52FE" w:rsidP="004C52FE">
      <w:r>
        <w:t xml:space="preserve">"Завлабом" в РГПУ им. Герцена будет Крушельницкий Артемий Николаевич, кандидат физико-математических наук, доцент кафедры методики обучения физике. </w:t>
      </w:r>
    </w:p>
    <w:p w:rsidR="004C52FE" w:rsidRDefault="004C52FE" w:rsidP="004C52FE">
      <w:r>
        <w:t xml:space="preserve">После лабораторной Михаил Владимирович </w:t>
      </w:r>
      <w:proofErr w:type="spellStart"/>
      <w:r>
        <w:t>Пузык</w:t>
      </w:r>
      <w:proofErr w:type="spellEnd"/>
      <w:r>
        <w:t>, кандидат химических наук, доцент кафедры неорганической химии проч</w:t>
      </w:r>
      <w:r w:rsidR="00397E2F">
        <w:t>ел</w:t>
      </w:r>
      <w:bookmarkStart w:id="0" w:name="_GoBack"/>
      <w:bookmarkEnd w:id="0"/>
      <w:r>
        <w:t xml:space="preserve"> научно-популярную лекцию на тему "</w:t>
      </w:r>
      <w:proofErr w:type="spellStart"/>
      <w:r>
        <w:t>Деструктуризирующаяся</w:t>
      </w:r>
      <w:proofErr w:type="spellEnd"/>
      <w:r>
        <w:t xml:space="preserve"> мифологема парникового эффекта". </w:t>
      </w:r>
    </w:p>
    <w:p w:rsidR="008771B1" w:rsidRDefault="008771B1" w:rsidP="004C52FE"/>
    <w:sectPr w:rsidR="0087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FE"/>
    <w:rsid w:val="00397E2F"/>
    <w:rsid w:val="004C52FE"/>
    <w:rsid w:val="008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F0A9"/>
  <w15:chartTrackingRefBased/>
  <w15:docId w15:val="{A70667BD-62B3-4D1A-8188-A246BA1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2019-01-29T19:22:00Z</dcterms:created>
  <dcterms:modified xsi:type="dcterms:W3CDTF">2019-02-22T05:41:00Z</dcterms:modified>
</cp:coreProperties>
</file>