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4" w:rsidRDefault="006327A4" w:rsidP="0063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Герценовский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университет </w:t>
      </w:r>
      <w:r w:rsidR="008F1F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современному образованию: </w:t>
      </w:r>
    </w:p>
    <w:p w:rsidR="006327A4" w:rsidRDefault="006327A4" w:rsidP="0063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профессионализм, ответственность, нравственность </w:t>
      </w:r>
    </w:p>
    <w:p w:rsidR="001C40EE" w:rsidRPr="001C40EE" w:rsidRDefault="006327A4" w:rsidP="001C4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(итоги 2016-2017 учебного года и задачи на 2017-2018 учебный год)</w:t>
      </w:r>
    </w:p>
    <w:p w:rsidR="001C40EE" w:rsidRPr="00937131" w:rsidRDefault="001C40EE" w:rsidP="001C40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Глубокоуважаемый Председатель!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Глубокоуважаемые члены президиума!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Глубокоуважаемые  члены ученого совета, коллеги! </w:t>
      </w:r>
    </w:p>
    <w:p w:rsidR="001C40EE" w:rsidRPr="000D0C9A" w:rsidRDefault="001C40EE" w:rsidP="001C40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="0030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Уходящий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 год</w:t>
      </w:r>
      <w:r w:rsidR="00C2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безусловно</w:t>
      </w:r>
      <w:r w:rsidR="00C22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запомнится нам важными переменами и событиями в университетской жизни – серьезными кадровыми изменениями, принятием новой редакции Программы развития университета, разработкой дорожных карт по направлениям деятельности,  торжественной встречей нашего 220-летия,     успешным проведением Третьей всеросс</w:t>
      </w:r>
      <w:r w:rsidR="00C0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ийской педагогической ассамблеи, в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высшей степени результативным прохождением г</w:t>
      </w:r>
      <w:r w:rsidR="00C0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лавного Мониторинга </w:t>
      </w:r>
      <w:proofErr w:type="spellStart"/>
      <w:r w:rsidR="00C0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="00C0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лестящим завершением приемной кампании, которая показала, что </w:t>
      </w:r>
      <w:proofErr w:type="spellStart"/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Герценовский</w:t>
      </w:r>
      <w:proofErr w:type="spellEnd"/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университет пользуется огромным </w:t>
      </w:r>
      <w:r w:rsidR="0044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авторитетом среди абитуриентов</w:t>
      </w:r>
      <w:proofErr w:type="gramEnd"/>
      <w:r w:rsidR="0044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это стало очередным  подтверждение</w:t>
      </w:r>
      <w:r w:rsidR="0044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высокого статуса университета, его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роли как признанного  флагмана российского педагогического образования</w:t>
      </w:r>
      <w:r w:rsidR="001B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0EE" w:rsidRDefault="001C40EE" w:rsidP="001C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сложившейся традиции на августовском Совете мы подводили итоги работы за год, анализировали до</w:t>
      </w:r>
      <w:r w:rsidR="0067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стигнутые результаты, определяли</w:t>
      </w:r>
      <w:r w:rsidRPr="000D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первоочередные задачи дальнейшего развития.  В итогах, как правило, основной акцент делался на демонстрации достижений; постановка задач  базировалась преимущественно на методологии линейной экстраполяции. Сегодня такой подход явно недостаточен</w:t>
      </w:r>
      <w:r w:rsidR="0018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182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Проявившиеся в последний год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«новые вызо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вы» - высокий динамизм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масштабных технологич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еских и социальных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изменений,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мировой финансов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о-экономический кризис, стремление известных кругов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изоляции России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это создает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существенно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нелинейную, неустойчивую  среду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отечественно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образования вообще и для педагогического образования в частности, требует внесения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ективов в сложившиеся методы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нашей работы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стандарты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ее результативности,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заставляет более </w:t>
      </w:r>
      <w:r w:rsidR="0096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системно,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рационально и оптимально использовать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наши ресурсы,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сосредоточить </w:t>
      </w:r>
      <w:r w:rsidRPr="00DA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  на стратегически главных аспектах подготовки педагогических кадров, на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атрибутивных качествах. </w:t>
      </w:r>
    </w:p>
    <w:p w:rsidR="001C40EE" w:rsidRPr="00E432E0" w:rsidRDefault="00CD15AA" w:rsidP="00E43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67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удет уместно в этой 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 обратит</w:t>
      </w:r>
      <w:r w:rsidR="00AD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ся </w:t>
      </w:r>
      <w:r w:rsidR="0067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C40EE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классик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основателю</w:t>
      </w:r>
      <w:r w:rsidR="001C40EE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государства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76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ныне активно цитируемого в западном менеджменте,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который </w:t>
      </w:r>
      <w:r w:rsidR="001C40EE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179" w:rsidRPr="001C088B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0421D7">
        <w:rPr>
          <w:rFonts w:ascii="Times New Roman" w:eastAsia="Calibri" w:hAnsi="Times New Roman" w:cs="Times New Roman"/>
          <w:b/>
          <w:sz w:val="28"/>
          <w:szCs w:val="28"/>
        </w:rPr>
        <w:t>одной из своих работ</w:t>
      </w:r>
      <w:r w:rsidR="00C06179" w:rsidRP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6179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писал</w:t>
      </w:r>
      <w:r w:rsidR="00C0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C40EE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0EE" w:rsidRPr="001C088B">
        <w:rPr>
          <w:rFonts w:ascii="Times New Roman" w:eastAsia="Calibri" w:hAnsi="Times New Roman" w:cs="Times New Roman"/>
          <w:b/>
          <w:sz w:val="28"/>
          <w:szCs w:val="28"/>
        </w:rPr>
        <w:t xml:space="preserve"> «Надо уметь найти в каждый особый момент то особое звено цепи, за которое надо всеми сила</w:t>
      </w:r>
      <w:r w:rsidR="001C40EE">
        <w:rPr>
          <w:rFonts w:ascii="Times New Roman" w:eastAsia="Calibri" w:hAnsi="Times New Roman" w:cs="Times New Roman"/>
          <w:b/>
          <w:sz w:val="28"/>
          <w:szCs w:val="28"/>
        </w:rPr>
        <w:t xml:space="preserve">ми ухватиться, чтобы удержать </w:t>
      </w:r>
      <w:r w:rsidR="001C40EE" w:rsidRPr="001C088B">
        <w:rPr>
          <w:rFonts w:ascii="Times New Roman" w:eastAsia="Calibri" w:hAnsi="Times New Roman" w:cs="Times New Roman"/>
          <w:b/>
          <w:sz w:val="28"/>
          <w:szCs w:val="28"/>
        </w:rPr>
        <w:t>всю цепь</w:t>
      </w:r>
      <w:r w:rsidR="001C40EE">
        <w:rPr>
          <w:rFonts w:ascii="Times New Roman" w:eastAsia="Calibri" w:hAnsi="Times New Roman" w:cs="Times New Roman"/>
          <w:b/>
          <w:sz w:val="28"/>
          <w:szCs w:val="28"/>
        </w:rPr>
        <w:t xml:space="preserve">».  </w:t>
      </w:r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Усиление влияния образования </w:t>
      </w:r>
      <w:proofErr w:type="gramStart"/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социально-экономическое развитие страны,  превращение университетов в </w:t>
      </w:r>
      <w:r w:rsidR="001C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центры научного, технологического, культурного и социального развития регионов,  с неизбежностью актуализировали вопросы профессионализма, ответственности и нравственности </w:t>
      </w:r>
      <w:r w:rsidR="001C40EE" w:rsidRPr="001C0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 особого звена в подготовке педагогических кадров.</w:t>
      </w:r>
      <w:r w:rsidR="001C40EE" w:rsidRPr="001C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17">
        <w:rPr>
          <w:rFonts w:ascii="Times New Roman" w:hAnsi="Times New Roman" w:cs="Times New Roman"/>
          <w:b/>
          <w:sz w:val="28"/>
          <w:szCs w:val="28"/>
        </w:rPr>
        <w:t>Эта триада</w:t>
      </w:r>
      <w:r w:rsidR="00EF32F6">
        <w:rPr>
          <w:rFonts w:ascii="Times New Roman" w:hAnsi="Times New Roman" w:cs="Times New Roman"/>
          <w:b/>
          <w:sz w:val="28"/>
          <w:szCs w:val="28"/>
        </w:rPr>
        <w:t xml:space="preserve">, а  точнее триединство, так как одно без другого малозначимо, сегодня для нас является своеобразной концептуальной рамкой деятельности и дальнейшего развития </w:t>
      </w:r>
      <w:proofErr w:type="spellStart"/>
      <w:r w:rsidR="00EF32F6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EF32F6">
        <w:rPr>
          <w:rFonts w:ascii="Times New Roman" w:hAnsi="Times New Roman" w:cs="Times New Roman"/>
          <w:b/>
          <w:sz w:val="28"/>
          <w:szCs w:val="28"/>
        </w:rPr>
        <w:t xml:space="preserve"> университета.</w:t>
      </w:r>
    </w:p>
    <w:p w:rsidR="00B61A2E" w:rsidRPr="00EE6C27" w:rsidRDefault="00D812FB" w:rsidP="00D8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</w:t>
      </w:r>
      <w:r w:rsidR="00B61A2E" w:rsidRPr="00EE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своём послании Федеральному собранию 1 декабря 2016 года Президент нашей страны Владимир</w:t>
      </w:r>
      <w:r w:rsidR="0085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Владимирович Путин</w:t>
      </w:r>
      <w:r w:rsidR="00AD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отметил</w:t>
      </w:r>
      <w:r w:rsidR="00B61A2E" w:rsidRPr="00EE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«нравственная основа – это главное, что определяет жизнеспособность общества: экономическую, государственную, творческую»</w:t>
      </w:r>
      <w:r w:rsidR="00445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F96" w:rsidRDefault="00BC4449" w:rsidP="0070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Профессионализм, отве</w:t>
      </w:r>
      <w:r w:rsidR="00200F96">
        <w:rPr>
          <w:rFonts w:ascii="Times New Roman" w:hAnsi="Times New Roman" w:cs="Times New Roman"/>
          <w:b/>
          <w:sz w:val="28"/>
          <w:szCs w:val="28"/>
        </w:rPr>
        <w:t>тственность и нравственность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есть атрибутивные качества учителя.</w:t>
      </w:r>
      <w:r w:rsidRPr="00B61A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601D">
        <w:rPr>
          <w:rFonts w:ascii="Times New Roman" w:hAnsi="Times New Roman" w:cs="Times New Roman"/>
          <w:b/>
          <w:sz w:val="28"/>
          <w:szCs w:val="28"/>
        </w:rPr>
        <w:t>И</w:t>
      </w:r>
      <w:r w:rsidR="006327A4">
        <w:rPr>
          <w:rFonts w:ascii="Times New Roman" w:hAnsi="Times New Roman" w:cs="Times New Roman"/>
          <w:b/>
          <w:sz w:val="28"/>
          <w:szCs w:val="28"/>
        </w:rPr>
        <w:t>менно</w:t>
      </w:r>
      <w:r w:rsidR="005D2C90">
        <w:rPr>
          <w:rFonts w:ascii="Times New Roman" w:hAnsi="Times New Roman" w:cs="Times New Roman"/>
          <w:b/>
          <w:sz w:val="28"/>
          <w:szCs w:val="28"/>
        </w:rPr>
        <w:t xml:space="preserve"> поэтому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F96">
        <w:rPr>
          <w:rFonts w:ascii="Times New Roman" w:hAnsi="Times New Roman" w:cs="Times New Roman"/>
          <w:b/>
          <w:sz w:val="28"/>
          <w:szCs w:val="28"/>
        </w:rPr>
        <w:t xml:space="preserve">они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определены нами как ориентир подведения итогов года, как мера вклада </w:t>
      </w:r>
      <w:proofErr w:type="spellStart"/>
      <w:r w:rsidR="006327A4">
        <w:rPr>
          <w:rFonts w:ascii="Times New Roman" w:hAnsi="Times New Roman" w:cs="Times New Roman"/>
          <w:b/>
          <w:sz w:val="28"/>
          <w:szCs w:val="28"/>
        </w:rPr>
        <w:t>герценовцев</w:t>
      </w:r>
      <w:proofErr w:type="spellEnd"/>
      <w:r w:rsidR="006327A4">
        <w:rPr>
          <w:rFonts w:ascii="Times New Roman" w:hAnsi="Times New Roman" w:cs="Times New Roman"/>
          <w:b/>
          <w:sz w:val="28"/>
          <w:szCs w:val="28"/>
        </w:rPr>
        <w:t xml:space="preserve"> в развитие отечественного образования.</w:t>
      </w:r>
      <w:r w:rsidR="00632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то, над чем мы должны  работать</w:t>
      </w:r>
      <w:r w:rsidR="00E6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первую очередь, приоритетно.</w:t>
      </w:r>
    </w:p>
    <w:p w:rsidR="0070697A" w:rsidRPr="00937131" w:rsidRDefault="0070697A" w:rsidP="0070697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C24F73">
        <w:rPr>
          <w:rFonts w:ascii="Times New Roman" w:hAnsi="Times New Roman" w:cs="Times New Roman"/>
          <w:b/>
          <w:sz w:val="28"/>
          <w:szCs w:val="28"/>
        </w:rPr>
        <w:t xml:space="preserve"> сегодня –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сообщество единомышленников, объединенное:</w:t>
      </w:r>
    </w:p>
    <w:p w:rsidR="0070697A" w:rsidRDefault="0070697A" w:rsidP="0070697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54D8">
        <w:rPr>
          <w:rFonts w:ascii="Times New Roman" w:hAnsi="Times New Roman" w:cs="Times New Roman"/>
          <w:b/>
          <w:i/>
          <w:sz w:val="28"/>
          <w:szCs w:val="28"/>
        </w:rPr>
        <w:t>ответственностью перед сегодняшним днем и будущим педагогического образования в России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2F5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97A" w:rsidRDefault="0070697A" w:rsidP="0070697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нравственными ориентирами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  </w:t>
      </w:r>
      <w:r w:rsidRPr="002F54D8">
        <w:rPr>
          <w:rFonts w:ascii="Times New Roman" w:hAnsi="Times New Roman" w:cs="Times New Roman"/>
          <w:b/>
          <w:i/>
          <w:sz w:val="28"/>
          <w:szCs w:val="28"/>
        </w:rPr>
        <w:t>определенными кодами поведения</w:t>
      </w:r>
      <w:r w:rsidR="008540E4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2F54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0697A" w:rsidRPr="00C77C40" w:rsidRDefault="0070697A" w:rsidP="0070697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C40">
        <w:rPr>
          <w:rFonts w:ascii="Times New Roman" w:hAnsi="Times New Roman" w:cs="Times New Roman"/>
          <w:b/>
          <w:i/>
          <w:sz w:val="28"/>
          <w:szCs w:val="28"/>
        </w:rPr>
        <w:t>пониманием профессионализма</w:t>
      </w:r>
      <w:r w:rsidRPr="00C77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0F96">
        <w:rPr>
          <w:rFonts w:ascii="Times New Roman" w:hAnsi="Times New Roman" w:cs="Times New Roman"/>
          <w:b/>
          <w:i/>
          <w:sz w:val="28"/>
          <w:szCs w:val="28"/>
        </w:rPr>
        <w:t>как способности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и готовности систематически, эффективно решать </w:t>
      </w:r>
      <w:r w:rsidR="00C40409">
        <w:rPr>
          <w:rFonts w:ascii="Times New Roman" w:hAnsi="Times New Roman" w:cs="Times New Roman"/>
          <w:b/>
          <w:i/>
          <w:sz w:val="28"/>
          <w:szCs w:val="28"/>
        </w:rPr>
        <w:t>профессиональные</w:t>
      </w:r>
      <w:r w:rsidR="00C40409"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040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в условиях неопределенности</w:t>
      </w:r>
      <w:r w:rsidR="00C4040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8540E4" w:rsidRDefault="0070697A" w:rsidP="0070697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осознанием того</w:t>
      </w:r>
      <w:r w:rsidR="008540E4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у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читель это последний бастион </w:t>
      </w:r>
      <w:r w:rsidR="00EF32F6">
        <w:rPr>
          <w:rFonts w:ascii="Times New Roman" w:hAnsi="Times New Roman" w:cs="Times New Roman"/>
          <w:b/>
          <w:i/>
          <w:sz w:val="28"/>
          <w:szCs w:val="28"/>
        </w:rPr>
        <w:t>доверия в условиях усиливающегос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200F96">
        <w:rPr>
          <w:rFonts w:ascii="Times New Roman" w:hAnsi="Times New Roman" w:cs="Times New Roman"/>
          <w:b/>
          <w:i/>
          <w:sz w:val="28"/>
          <w:szCs w:val="28"/>
        </w:rPr>
        <w:t>нравственного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релятивизма и субъективиз</w:t>
      </w:r>
      <w:r>
        <w:rPr>
          <w:rFonts w:ascii="Times New Roman" w:hAnsi="Times New Roman" w:cs="Times New Roman"/>
          <w:b/>
          <w:i/>
          <w:sz w:val="28"/>
          <w:szCs w:val="28"/>
        </w:rPr>
        <w:t>ма. В противном случае можно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потерять </w:t>
      </w:r>
      <w:r w:rsidR="008540E4"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7C40">
        <w:rPr>
          <w:rFonts w:ascii="Times New Roman" w:hAnsi="Times New Roman" w:cs="Times New Roman"/>
          <w:b/>
          <w:i/>
          <w:sz w:val="28"/>
          <w:szCs w:val="28"/>
        </w:rPr>
        <w:t xml:space="preserve">всякую основу для педагогической деятельности </w:t>
      </w:r>
    </w:p>
    <w:p w:rsidR="008540E4" w:rsidRDefault="0016709C" w:rsidP="00854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сегодняшних условиях, к</w:t>
      </w:r>
      <w:r w:rsidR="0085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говорят политики</w:t>
      </w:r>
      <w:r w:rsidR="004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D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4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мыслить глобально, а дей</w:t>
      </w:r>
      <w:r w:rsidR="00B2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ствовать локально;</w:t>
      </w:r>
      <w:r w:rsidR="0073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AD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аксимально </w:t>
      </w:r>
      <w:r w:rsidR="000F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 реализовать потенциал наших ресурсов</w:t>
      </w:r>
      <w:r w:rsidR="0085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определ</w:t>
      </w:r>
      <w:r w:rsidR="000F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 ключевые точки  их</w:t>
      </w:r>
      <w:r w:rsidR="00F4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</w:t>
      </w:r>
      <w:r w:rsidR="0024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 указанных</w:t>
      </w:r>
      <w:r w:rsidR="004B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атрибутивных качеств будущих педагогов</w:t>
      </w:r>
      <w:r w:rsidR="0024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27A4" w:rsidRPr="00C03F84" w:rsidRDefault="00B254B1" w:rsidP="00C03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70697A">
        <w:rPr>
          <w:rFonts w:ascii="Times New Roman" w:hAnsi="Times New Roman" w:cs="Times New Roman"/>
          <w:b/>
          <w:sz w:val="28"/>
          <w:szCs w:val="28"/>
        </w:rPr>
        <w:t>т</w:t>
      </w:r>
      <w:r w:rsidR="00C625E3"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="0022120D">
        <w:rPr>
          <w:rFonts w:ascii="Times New Roman" w:hAnsi="Times New Roman" w:cs="Times New Roman"/>
          <w:b/>
          <w:sz w:val="28"/>
          <w:szCs w:val="28"/>
        </w:rPr>
        <w:t xml:space="preserve">ключевыми </w:t>
      </w:r>
      <w:r w:rsidR="00C625E3">
        <w:rPr>
          <w:rFonts w:ascii="Times New Roman" w:hAnsi="Times New Roman" w:cs="Times New Roman"/>
          <w:b/>
          <w:sz w:val="28"/>
          <w:szCs w:val="28"/>
        </w:rPr>
        <w:t>точками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62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прежде всего, </w:t>
      </w:r>
      <w:r w:rsidR="00C625E3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735D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1D">
        <w:rPr>
          <w:rFonts w:ascii="Times New Roman" w:hAnsi="Times New Roman" w:cs="Times New Roman"/>
          <w:b/>
          <w:sz w:val="28"/>
          <w:szCs w:val="28"/>
        </w:rPr>
        <w:t>разработк</w:t>
      </w:r>
      <w:r w:rsidR="00735D7E">
        <w:rPr>
          <w:rFonts w:ascii="Times New Roman" w:hAnsi="Times New Roman" w:cs="Times New Roman"/>
          <w:b/>
          <w:sz w:val="28"/>
          <w:szCs w:val="28"/>
        </w:rPr>
        <w:t>а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5D7E">
        <w:rPr>
          <w:rFonts w:ascii="Times New Roman" w:hAnsi="Times New Roman" w:cs="Times New Roman"/>
          <w:b/>
          <w:sz w:val="28"/>
          <w:szCs w:val="28"/>
        </w:rPr>
        <w:t>остребованных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обр</w:t>
      </w:r>
      <w:r w:rsidR="00735D7E">
        <w:rPr>
          <w:rFonts w:ascii="Times New Roman" w:hAnsi="Times New Roman" w:cs="Times New Roman"/>
          <w:b/>
          <w:sz w:val="28"/>
          <w:szCs w:val="28"/>
        </w:rPr>
        <w:t xml:space="preserve">азовательных программ, </w:t>
      </w:r>
      <w:r w:rsidR="006B604F">
        <w:rPr>
          <w:rFonts w:ascii="Times New Roman" w:hAnsi="Times New Roman" w:cs="Times New Roman"/>
          <w:b/>
          <w:sz w:val="28"/>
          <w:szCs w:val="28"/>
        </w:rPr>
        <w:t>включение</w:t>
      </w:r>
      <w:r w:rsidR="00DE36EC">
        <w:rPr>
          <w:rFonts w:ascii="Times New Roman" w:hAnsi="Times New Roman" w:cs="Times New Roman"/>
          <w:b/>
          <w:sz w:val="28"/>
          <w:szCs w:val="28"/>
        </w:rPr>
        <w:t xml:space="preserve"> в учебные планы</w:t>
      </w:r>
      <w:r w:rsidR="006B60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1276">
        <w:rPr>
          <w:rFonts w:ascii="Times New Roman" w:hAnsi="Times New Roman" w:cs="Times New Roman"/>
          <w:b/>
          <w:sz w:val="28"/>
          <w:szCs w:val="28"/>
        </w:rPr>
        <w:t xml:space="preserve">дисциплин и </w:t>
      </w:r>
      <w:r w:rsidR="006B604F">
        <w:rPr>
          <w:rFonts w:ascii="Times New Roman" w:hAnsi="Times New Roman" w:cs="Times New Roman"/>
          <w:b/>
          <w:sz w:val="28"/>
          <w:szCs w:val="28"/>
        </w:rPr>
        <w:t>курсов по выбору и факультативов</w:t>
      </w:r>
      <w:r w:rsidR="00DE3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F17">
        <w:rPr>
          <w:rFonts w:ascii="Times New Roman" w:hAnsi="Times New Roman" w:cs="Times New Roman"/>
          <w:b/>
          <w:sz w:val="28"/>
          <w:szCs w:val="28"/>
        </w:rPr>
        <w:t>формирующих соответствующие компетенции</w:t>
      </w:r>
      <w:r w:rsidR="006B604F">
        <w:rPr>
          <w:rFonts w:ascii="Times New Roman" w:hAnsi="Times New Roman" w:cs="Times New Roman"/>
          <w:b/>
          <w:sz w:val="28"/>
          <w:szCs w:val="28"/>
        </w:rPr>
        <w:t>,</w:t>
      </w:r>
      <w:r w:rsidR="000C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D7E">
        <w:rPr>
          <w:rFonts w:ascii="Times New Roman" w:hAnsi="Times New Roman" w:cs="Times New Roman"/>
          <w:b/>
          <w:sz w:val="28"/>
          <w:szCs w:val="28"/>
        </w:rPr>
        <w:t>выстраивание эффективных механизмов</w:t>
      </w:r>
      <w:r w:rsidR="000C2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CFD">
        <w:rPr>
          <w:rFonts w:ascii="Times New Roman" w:hAnsi="Times New Roman" w:cs="Times New Roman"/>
          <w:b/>
          <w:sz w:val="28"/>
          <w:szCs w:val="28"/>
        </w:rPr>
        <w:t>интеграции науки и образования,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развивающей </w:t>
      </w:r>
      <w:r w:rsidR="00480807">
        <w:rPr>
          <w:rFonts w:ascii="Times New Roman" w:hAnsi="Times New Roman" w:cs="Times New Roman"/>
          <w:b/>
          <w:sz w:val="28"/>
          <w:szCs w:val="28"/>
        </w:rPr>
        <w:t>образовательной и</w:t>
      </w:r>
      <w:r w:rsidR="00AA32B4">
        <w:rPr>
          <w:rFonts w:ascii="Times New Roman" w:hAnsi="Times New Roman" w:cs="Times New Roman"/>
          <w:b/>
          <w:sz w:val="28"/>
          <w:szCs w:val="28"/>
        </w:rPr>
        <w:t xml:space="preserve"> информационно-</w:t>
      </w:r>
      <w:r w:rsidR="006B604F">
        <w:rPr>
          <w:rFonts w:ascii="Times New Roman" w:hAnsi="Times New Roman" w:cs="Times New Roman"/>
          <w:b/>
          <w:sz w:val="28"/>
          <w:szCs w:val="28"/>
        </w:rPr>
        <w:t>электронной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604F">
        <w:rPr>
          <w:rFonts w:ascii="Times New Roman" w:hAnsi="Times New Roman" w:cs="Times New Roman"/>
          <w:b/>
          <w:sz w:val="28"/>
          <w:szCs w:val="28"/>
        </w:rPr>
        <w:t>создание условий для развития</w:t>
      </w:r>
      <w:r w:rsidR="00AA32B4">
        <w:rPr>
          <w:rFonts w:ascii="Times New Roman" w:hAnsi="Times New Roman" w:cs="Times New Roman"/>
          <w:b/>
          <w:sz w:val="28"/>
          <w:szCs w:val="28"/>
        </w:rPr>
        <w:t xml:space="preserve"> кадрового потенциала</w:t>
      </w:r>
      <w:r w:rsidR="00AF6F17">
        <w:rPr>
          <w:rFonts w:ascii="Times New Roman" w:hAnsi="Times New Roman" w:cs="Times New Roman"/>
          <w:b/>
          <w:sz w:val="28"/>
          <w:szCs w:val="28"/>
        </w:rPr>
        <w:t xml:space="preserve"> университета,</w:t>
      </w:r>
      <w:r w:rsidR="00480807" w:rsidRPr="00480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20D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и реализации </w:t>
      </w:r>
      <w:r w:rsidR="00480807">
        <w:rPr>
          <w:rFonts w:ascii="Times New Roman" w:hAnsi="Times New Roman" w:cs="Times New Roman"/>
          <w:b/>
          <w:sz w:val="28"/>
          <w:szCs w:val="28"/>
        </w:rPr>
        <w:t>личностного потенциала студентов</w:t>
      </w:r>
      <w:r w:rsidR="00AA32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120D">
        <w:rPr>
          <w:rFonts w:ascii="Times New Roman" w:hAnsi="Times New Roman" w:cs="Times New Roman"/>
          <w:b/>
          <w:sz w:val="28"/>
          <w:szCs w:val="28"/>
        </w:rPr>
        <w:t xml:space="preserve">активное </w:t>
      </w:r>
      <w:r w:rsidR="0022120D">
        <w:rPr>
          <w:rFonts w:ascii="Times New Roman" w:hAnsi="Times New Roman" w:cs="Times New Roman"/>
          <w:b/>
          <w:sz w:val="28"/>
          <w:szCs w:val="28"/>
        </w:rPr>
        <w:lastRenderedPageBreak/>
        <w:t>вовлечение их</w:t>
      </w:r>
      <w:r w:rsidR="00CD2CF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CD2CFD">
        <w:rPr>
          <w:rFonts w:ascii="Times New Roman" w:hAnsi="Times New Roman" w:cs="Times New Roman"/>
          <w:b/>
          <w:sz w:val="28"/>
          <w:szCs w:val="28"/>
        </w:rPr>
        <w:t>оектную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D2CFD">
        <w:rPr>
          <w:rFonts w:ascii="Times New Roman" w:hAnsi="Times New Roman" w:cs="Times New Roman"/>
          <w:b/>
          <w:sz w:val="28"/>
          <w:szCs w:val="28"/>
        </w:rPr>
        <w:t>грантовую</w:t>
      </w:r>
      <w:proofErr w:type="spellEnd"/>
      <w:proofErr w:type="gramEnd"/>
      <w:r w:rsidR="0048080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6B604F">
        <w:rPr>
          <w:rFonts w:ascii="Times New Roman" w:hAnsi="Times New Roman" w:cs="Times New Roman"/>
          <w:b/>
          <w:sz w:val="28"/>
          <w:szCs w:val="28"/>
        </w:rPr>
        <w:t>,</w:t>
      </w:r>
      <w:r w:rsidR="00164075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материально-технических и социально – бытовых условий,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075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E6601D">
        <w:rPr>
          <w:rFonts w:ascii="Times New Roman" w:hAnsi="Times New Roman" w:cs="Times New Roman"/>
          <w:b/>
          <w:sz w:val="28"/>
          <w:szCs w:val="28"/>
        </w:rPr>
        <w:t xml:space="preserve"> стимулирования </w:t>
      </w:r>
      <w:r w:rsidR="000C21EA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E67AA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6601D">
        <w:rPr>
          <w:rFonts w:ascii="Times New Roman" w:hAnsi="Times New Roman" w:cs="Times New Roman"/>
          <w:b/>
          <w:sz w:val="28"/>
          <w:szCs w:val="28"/>
        </w:rPr>
        <w:t>.</w:t>
      </w:r>
    </w:p>
    <w:p w:rsidR="006327A4" w:rsidRDefault="00C03F84" w:rsidP="00632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F84">
        <w:rPr>
          <w:rFonts w:ascii="Times New Roman" w:hAnsi="Times New Roman" w:cs="Times New Roman"/>
          <w:b/>
          <w:i/>
          <w:sz w:val="28"/>
          <w:szCs w:val="28"/>
        </w:rPr>
        <w:t>Уважаемые члены ученого совета!</w:t>
      </w:r>
      <w:r w:rsidR="00E67AAF">
        <w:rPr>
          <w:rFonts w:ascii="Times New Roman" w:hAnsi="Times New Roman" w:cs="Times New Roman"/>
          <w:b/>
          <w:sz w:val="28"/>
          <w:szCs w:val="28"/>
        </w:rPr>
        <w:t xml:space="preserve"> Для того, что сделать выводы и определить задачи обратимся к итогам уходящего года. </w:t>
      </w:r>
    </w:p>
    <w:p w:rsidR="00AF6F17" w:rsidRDefault="00C95387" w:rsidP="00C953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27">
        <w:rPr>
          <w:rFonts w:ascii="Times New Roman" w:hAnsi="Times New Roman" w:cs="Times New Roman"/>
          <w:b/>
          <w:sz w:val="28"/>
          <w:szCs w:val="28"/>
        </w:rPr>
        <w:t xml:space="preserve"> Начнем с </w:t>
      </w:r>
      <w:r w:rsidRPr="0090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4D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901327" w:rsidRPr="009A14D4">
        <w:rPr>
          <w:rFonts w:ascii="Times New Roman" w:hAnsi="Times New Roman" w:cs="Times New Roman"/>
          <w:b/>
          <w:sz w:val="28"/>
          <w:szCs w:val="28"/>
        </w:rPr>
        <w:t>.</w:t>
      </w:r>
      <w:r w:rsidRPr="009A14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7B9" w:rsidRDefault="00AF6F17" w:rsidP="003E17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901327" w:rsidRPr="00901327">
        <w:rPr>
          <w:rFonts w:ascii="Times New Roman" w:hAnsi="Times New Roman" w:cs="Times New Roman"/>
          <w:b/>
          <w:sz w:val="28"/>
          <w:szCs w:val="28"/>
        </w:rPr>
        <w:t xml:space="preserve">Напомню что,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мы работаем в условиях постоянного обновления образовательных стандартов. </w:t>
      </w:r>
      <w:r w:rsidR="00E06E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6EF3">
        <w:rPr>
          <w:rFonts w:ascii="Times New Roman" w:hAnsi="Times New Roman" w:cs="Times New Roman"/>
          <w:b/>
          <w:sz w:val="28"/>
          <w:szCs w:val="28"/>
        </w:rPr>
        <w:t>В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сего за несколько </w:t>
      </w:r>
      <w:r w:rsidR="00E06EF3">
        <w:rPr>
          <w:rFonts w:ascii="Times New Roman" w:hAnsi="Times New Roman" w:cs="Times New Roman"/>
          <w:b/>
          <w:sz w:val="28"/>
          <w:szCs w:val="28"/>
        </w:rPr>
        <w:t>последних лет требования стандарта уточня</w:t>
      </w:r>
      <w:r w:rsidR="006327A4">
        <w:rPr>
          <w:rFonts w:ascii="Times New Roman" w:hAnsi="Times New Roman" w:cs="Times New Roman"/>
          <w:b/>
          <w:sz w:val="28"/>
          <w:szCs w:val="28"/>
        </w:rPr>
        <w:t>лись</w:t>
      </w:r>
      <w:r w:rsidR="00E06EF3">
        <w:rPr>
          <w:rFonts w:ascii="Times New Roman" w:hAnsi="Times New Roman" w:cs="Times New Roman"/>
          <w:b/>
          <w:sz w:val="28"/>
          <w:szCs w:val="28"/>
        </w:rPr>
        <w:t xml:space="preserve"> и менялись 3 раза</w:t>
      </w:r>
      <w:r w:rsidR="00DD5091">
        <w:rPr>
          <w:rFonts w:ascii="Times New Roman" w:hAnsi="Times New Roman" w:cs="Times New Roman"/>
          <w:b/>
          <w:sz w:val="28"/>
          <w:szCs w:val="28"/>
        </w:rPr>
        <w:t>: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091">
        <w:rPr>
          <w:rFonts w:ascii="Times New Roman" w:hAnsi="Times New Roman" w:cs="Times New Roman"/>
          <w:b/>
          <w:sz w:val="28"/>
          <w:szCs w:val="28"/>
        </w:rPr>
        <w:t>в 2012 году (</w:t>
      </w:r>
      <w:r w:rsidR="006327A4">
        <w:rPr>
          <w:rFonts w:ascii="Times New Roman" w:hAnsi="Times New Roman" w:cs="Times New Roman"/>
          <w:b/>
          <w:sz w:val="28"/>
          <w:szCs w:val="28"/>
        </w:rPr>
        <w:t>в связи с принятием нового закона «Об образовании в Российск</w:t>
      </w:r>
      <w:r w:rsidR="00E06EF3">
        <w:rPr>
          <w:rFonts w:ascii="Times New Roman" w:hAnsi="Times New Roman" w:cs="Times New Roman"/>
          <w:b/>
          <w:sz w:val="28"/>
          <w:szCs w:val="28"/>
        </w:rPr>
        <w:t xml:space="preserve">ой Федерации), </w:t>
      </w:r>
      <w:r w:rsidR="00872C97">
        <w:rPr>
          <w:rFonts w:ascii="Times New Roman" w:hAnsi="Times New Roman" w:cs="Times New Roman"/>
          <w:b/>
          <w:sz w:val="28"/>
          <w:szCs w:val="28"/>
        </w:rPr>
        <w:t xml:space="preserve"> в  2014 году,</w:t>
      </w:r>
      <w:r w:rsidR="00A4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7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 w:rsidR="006327A4">
        <w:rPr>
          <w:rFonts w:ascii="Times New Roman" w:hAnsi="Times New Roman" w:cs="Times New Roman"/>
          <w:b/>
          <w:sz w:val="28"/>
          <w:szCs w:val="28"/>
        </w:rPr>
        <w:t>станда</w:t>
      </w:r>
      <w:r w:rsidR="00E06EF3">
        <w:rPr>
          <w:rFonts w:ascii="Times New Roman" w:hAnsi="Times New Roman" w:cs="Times New Roman"/>
          <w:b/>
          <w:sz w:val="28"/>
          <w:szCs w:val="28"/>
        </w:rPr>
        <w:t>рт получил название ФГОС – 3+</w:t>
      </w:r>
      <w:r w:rsidR="006B72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B72B2">
        <w:rPr>
          <w:rFonts w:ascii="Times New Roman" w:hAnsi="Times New Roman" w:cs="Times New Roman"/>
          <w:b/>
          <w:sz w:val="28"/>
          <w:szCs w:val="28"/>
        </w:rPr>
        <w:t xml:space="preserve"> в настоящее время</w:t>
      </w:r>
      <w:r w:rsidR="00A4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7">
        <w:rPr>
          <w:rFonts w:ascii="Times New Roman" w:hAnsi="Times New Roman" w:cs="Times New Roman"/>
          <w:b/>
          <w:sz w:val="28"/>
          <w:szCs w:val="28"/>
        </w:rPr>
        <w:t>в связи с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="00872C97">
        <w:rPr>
          <w:rFonts w:ascii="Times New Roman" w:hAnsi="Times New Roman" w:cs="Times New Roman"/>
          <w:b/>
          <w:sz w:val="28"/>
          <w:szCs w:val="28"/>
        </w:rPr>
        <w:t>ом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7">
        <w:rPr>
          <w:rFonts w:ascii="Times New Roman" w:hAnsi="Times New Roman" w:cs="Times New Roman"/>
          <w:b/>
          <w:sz w:val="28"/>
          <w:szCs w:val="28"/>
        </w:rPr>
        <w:t xml:space="preserve">к стандарту ФГОС 3 ++,  вступающему  в силу с 01 сентября 2018 года, </w:t>
      </w:r>
      <w:r w:rsidR="000834AC">
        <w:rPr>
          <w:rFonts w:ascii="Times New Roman" w:hAnsi="Times New Roman" w:cs="Times New Roman"/>
          <w:b/>
          <w:sz w:val="28"/>
          <w:szCs w:val="28"/>
        </w:rPr>
        <w:t>через запуск примерных образовательных программ</w:t>
      </w:r>
      <w:proofErr w:type="gramEnd"/>
      <w:r w:rsidR="000834AC">
        <w:rPr>
          <w:rFonts w:ascii="Times New Roman" w:hAnsi="Times New Roman" w:cs="Times New Roman"/>
          <w:b/>
          <w:sz w:val="28"/>
          <w:szCs w:val="28"/>
        </w:rPr>
        <w:t xml:space="preserve"> (с  модульным  </w:t>
      </w:r>
      <w:r w:rsidR="00872C97">
        <w:rPr>
          <w:rFonts w:ascii="Times New Roman" w:hAnsi="Times New Roman" w:cs="Times New Roman"/>
          <w:b/>
          <w:sz w:val="28"/>
          <w:szCs w:val="28"/>
        </w:rPr>
        <w:t xml:space="preserve">построением). 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825" w:rsidRPr="003E17B9" w:rsidRDefault="003E17B9" w:rsidP="003E17B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Мы все помним насколько был напряженным  прошедший учебный год из-за </w:t>
      </w:r>
      <w:r w:rsidRPr="007D2281">
        <w:rPr>
          <w:rFonts w:ascii="Times New Roman" w:hAnsi="Times New Roman" w:cs="Times New Roman"/>
          <w:b/>
          <w:sz w:val="28"/>
          <w:szCs w:val="28"/>
        </w:rPr>
        <w:t xml:space="preserve">широкомасштабной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успешной в итоге </w:t>
      </w:r>
      <w:r w:rsidRPr="007D228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аботы над модульными</w:t>
      </w:r>
      <w:r w:rsidRPr="007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образовательными программами</w:t>
      </w:r>
      <w:r w:rsidR="002304BB">
        <w:rPr>
          <w:rFonts w:ascii="Times New Roman" w:hAnsi="Times New Roman" w:cs="Times New Roman"/>
          <w:b/>
          <w:sz w:val="28"/>
          <w:szCs w:val="28"/>
        </w:rPr>
        <w:t xml:space="preserve"> в соответствии с дорожными картами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4D90" w:rsidRPr="00D94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 проектировании программ по стандарту 3 ++ усилены</w:t>
      </w:r>
      <w:r w:rsidRPr="007D2281">
        <w:rPr>
          <w:rFonts w:ascii="Times New Roman" w:eastAsia="Calibri" w:hAnsi="Times New Roman" w:cs="Times New Roman"/>
          <w:b/>
          <w:sz w:val="28"/>
          <w:szCs w:val="28"/>
        </w:rPr>
        <w:t xml:space="preserve"> «Психолого-педагог</w:t>
      </w:r>
      <w:r>
        <w:rPr>
          <w:rFonts w:ascii="Times New Roman" w:eastAsia="Calibri" w:hAnsi="Times New Roman" w:cs="Times New Roman"/>
          <w:b/>
          <w:sz w:val="28"/>
          <w:szCs w:val="28"/>
        </w:rPr>
        <w:t>ический» и «Методический» блоки</w:t>
      </w:r>
      <w:r w:rsidRPr="007D2281">
        <w:rPr>
          <w:rFonts w:ascii="Times New Roman" w:eastAsia="Calibri" w:hAnsi="Times New Roman" w:cs="Times New Roman"/>
          <w:b/>
          <w:sz w:val="28"/>
          <w:szCs w:val="28"/>
        </w:rPr>
        <w:t>, отвечающие за формирование професс</w:t>
      </w:r>
      <w:r>
        <w:rPr>
          <w:rFonts w:ascii="Times New Roman" w:eastAsia="Calibri" w:hAnsi="Times New Roman" w:cs="Times New Roman"/>
          <w:b/>
          <w:sz w:val="28"/>
          <w:szCs w:val="28"/>
        </w:rPr>
        <w:t>иональных компетенций студентов.</w:t>
      </w:r>
      <w:r w:rsidRPr="007D22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Методический блок дисциплин (включая пра</w:t>
      </w:r>
      <w:r w:rsidR="005B3115">
        <w:rPr>
          <w:rFonts w:ascii="Times New Roman" w:eastAsia="Calibri" w:hAnsi="Times New Roman" w:cs="Times New Roman"/>
          <w:b/>
          <w:sz w:val="28"/>
          <w:szCs w:val="28"/>
        </w:rPr>
        <w:t xml:space="preserve">ктику)  усилен почти в 2 раза. </w:t>
      </w:r>
      <w:r w:rsidR="0059657A" w:rsidRPr="0093713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Спецификой этих</w:t>
      </w:r>
      <w:r w:rsidRPr="007D2281">
        <w:rPr>
          <w:rFonts w:ascii="Times New Roman" w:eastAsia="Calibri" w:hAnsi="Times New Roman" w:cs="Times New Roman"/>
          <w:b/>
          <w:sz w:val="28"/>
          <w:szCs w:val="28"/>
        </w:rPr>
        <w:t xml:space="preserve"> модулей является практико-ориент</w:t>
      </w:r>
      <w:r>
        <w:rPr>
          <w:rFonts w:ascii="Times New Roman" w:eastAsia="Calibri" w:hAnsi="Times New Roman" w:cs="Times New Roman"/>
          <w:b/>
          <w:sz w:val="28"/>
          <w:szCs w:val="28"/>
        </w:rPr>
        <w:t>ированный подход</w:t>
      </w:r>
      <w:r w:rsidR="00EA3180">
        <w:rPr>
          <w:rFonts w:ascii="Times New Roman" w:eastAsia="Calibri" w:hAnsi="Times New Roman" w:cs="Times New Roman"/>
          <w:b/>
          <w:sz w:val="28"/>
          <w:szCs w:val="28"/>
        </w:rPr>
        <w:t xml:space="preserve"> - отработка</w:t>
      </w:r>
      <w:r w:rsidRPr="007D2281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практических навыков в ходе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решения</w:t>
      </w:r>
      <w:r w:rsidR="009B2648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профессиональных задач.</w:t>
      </w:r>
      <w:r w:rsidR="00876A89" w:rsidRPr="009A14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>С</w:t>
      </w:r>
      <w:r w:rsidR="00A5123B" w:rsidRPr="009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D4">
        <w:rPr>
          <w:rFonts w:ascii="Times New Roman" w:hAnsi="Times New Roman" w:cs="Times New Roman"/>
          <w:b/>
          <w:sz w:val="28"/>
          <w:szCs w:val="28"/>
        </w:rPr>
        <w:t xml:space="preserve"> 1 сентября</w:t>
      </w:r>
      <w:r w:rsidR="00876A89" w:rsidRPr="009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 xml:space="preserve"> в университете б</w:t>
      </w:r>
      <w:r w:rsidR="00DF429E" w:rsidRPr="009A14D4">
        <w:rPr>
          <w:rFonts w:ascii="Times New Roman" w:hAnsi="Times New Roman" w:cs="Times New Roman"/>
          <w:b/>
          <w:sz w:val="28"/>
          <w:szCs w:val="28"/>
        </w:rPr>
        <w:t xml:space="preserve">удет реализовываться  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 xml:space="preserve">255 </w:t>
      </w:r>
      <w:r w:rsidR="00DF429E" w:rsidRPr="009A14D4">
        <w:rPr>
          <w:rFonts w:ascii="Times New Roman" w:hAnsi="Times New Roman" w:cs="Times New Roman"/>
          <w:b/>
          <w:sz w:val="28"/>
          <w:szCs w:val="28"/>
        </w:rPr>
        <w:t xml:space="preserve">примерных 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>образовательных программ: 154 гуманитарной и 101 – естественнонаучной направлен</w:t>
      </w:r>
      <w:r w:rsidR="00CF4329" w:rsidRPr="009A14D4">
        <w:rPr>
          <w:rFonts w:ascii="Times New Roman" w:hAnsi="Times New Roman" w:cs="Times New Roman"/>
          <w:b/>
          <w:sz w:val="28"/>
          <w:szCs w:val="28"/>
        </w:rPr>
        <w:t>н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>ости</w:t>
      </w:r>
      <w:r w:rsidR="00CF4329" w:rsidRPr="009A14D4">
        <w:rPr>
          <w:rFonts w:ascii="Times New Roman" w:hAnsi="Times New Roman" w:cs="Times New Roman"/>
          <w:b/>
          <w:sz w:val="28"/>
          <w:szCs w:val="28"/>
        </w:rPr>
        <w:t>.</w:t>
      </w:r>
      <w:r w:rsidR="00E70F39" w:rsidRPr="009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1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401C3F">
        <w:rPr>
          <w:rFonts w:ascii="Times New Roman" w:hAnsi="Times New Roman" w:cs="Times New Roman"/>
          <w:b/>
          <w:sz w:val="28"/>
          <w:szCs w:val="28"/>
        </w:rPr>
        <w:t>Следует отметить, что</w:t>
      </w:r>
      <w:r w:rsidR="00096470">
        <w:rPr>
          <w:rFonts w:ascii="Times New Roman" w:hAnsi="Times New Roman" w:cs="Times New Roman"/>
          <w:b/>
          <w:sz w:val="28"/>
          <w:szCs w:val="28"/>
        </w:rPr>
        <w:t xml:space="preserve"> из всего количества курсов по выбору</w:t>
      </w:r>
      <w:r w:rsidR="0040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C3F">
        <w:rPr>
          <w:rFonts w:ascii="Times New Roman" w:hAnsi="Times New Roman" w:cs="Times New Roman"/>
          <w:b/>
          <w:sz w:val="28"/>
          <w:szCs w:val="28"/>
        </w:rPr>
        <w:t>реализуемых на факультетах и институтах</w:t>
      </w:r>
      <w:r w:rsidR="00E70F39">
        <w:rPr>
          <w:rFonts w:ascii="Times New Roman" w:hAnsi="Times New Roman" w:cs="Times New Roman"/>
          <w:b/>
          <w:sz w:val="28"/>
          <w:szCs w:val="28"/>
        </w:rPr>
        <w:t xml:space="preserve"> 17% </w:t>
      </w:r>
      <w:r w:rsidR="00AF3616">
        <w:rPr>
          <w:rFonts w:ascii="Times New Roman" w:hAnsi="Times New Roman" w:cs="Times New Roman"/>
          <w:b/>
          <w:sz w:val="28"/>
          <w:szCs w:val="28"/>
        </w:rPr>
        <w:t>соответству</w:t>
      </w:r>
      <w:r w:rsidR="009D116D">
        <w:rPr>
          <w:rFonts w:ascii="Times New Roman" w:hAnsi="Times New Roman" w:cs="Times New Roman"/>
          <w:b/>
          <w:sz w:val="28"/>
          <w:szCs w:val="28"/>
        </w:rPr>
        <w:t xml:space="preserve">ет  естественнонаучному профилю </w:t>
      </w:r>
      <w:r w:rsidR="00AF3616">
        <w:rPr>
          <w:rFonts w:ascii="Times New Roman" w:hAnsi="Times New Roman" w:cs="Times New Roman"/>
          <w:b/>
          <w:sz w:val="28"/>
          <w:szCs w:val="28"/>
        </w:rPr>
        <w:t xml:space="preserve"> и 83 % гуманитарному профилю</w:t>
      </w:r>
      <w:r w:rsidR="00401C3F">
        <w:rPr>
          <w:rFonts w:ascii="Times New Roman" w:hAnsi="Times New Roman" w:cs="Times New Roman"/>
          <w:b/>
          <w:sz w:val="28"/>
          <w:szCs w:val="28"/>
        </w:rPr>
        <w:t>,</w:t>
      </w:r>
      <w:r w:rsidR="006F53F6" w:rsidRPr="006F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F6">
        <w:rPr>
          <w:rFonts w:ascii="Times New Roman" w:hAnsi="Times New Roman" w:cs="Times New Roman"/>
          <w:b/>
          <w:sz w:val="28"/>
          <w:szCs w:val="28"/>
        </w:rPr>
        <w:t xml:space="preserve">хотя доля разработанных курсов естественнонаучного профиля составляет 34% и </w:t>
      </w:r>
      <w:r w:rsidR="00886ED0">
        <w:rPr>
          <w:rFonts w:ascii="Times New Roman" w:hAnsi="Times New Roman" w:cs="Times New Roman"/>
          <w:b/>
          <w:sz w:val="28"/>
          <w:szCs w:val="28"/>
        </w:rPr>
        <w:t>здесь мы видим</w:t>
      </w:r>
      <w:r w:rsidR="006F53F6">
        <w:rPr>
          <w:rFonts w:ascii="Times New Roman" w:hAnsi="Times New Roman" w:cs="Times New Roman"/>
          <w:b/>
          <w:sz w:val="28"/>
          <w:szCs w:val="28"/>
        </w:rPr>
        <w:t xml:space="preserve"> точку роста.</w:t>
      </w:r>
      <w:r w:rsidR="0040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70" w:rsidRPr="009A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F6">
        <w:rPr>
          <w:rFonts w:ascii="Times New Roman" w:hAnsi="Times New Roman" w:cs="Times New Roman"/>
          <w:b/>
          <w:sz w:val="28"/>
          <w:szCs w:val="28"/>
        </w:rPr>
        <w:t>Из числа всех реализуемых курсов д</w:t>
      </w:r>
      <w:r w:rsidR="00401C3F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 w:rsidR="006F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99B">
        <w:rPr>
          <w:rFonts w:ascii="Times New Roman" w:hAnsi="Times New Roman" w:cs="Times New Roman"/>
          <w:b/>
          <w:sz w:val="28"/>
          <w:szCs w:val="28"/>
        </w:rPr>
        <w:t>призванных  формировать социальную ответ</w:t>
      </w:r>
      <w:r w:rsidR="00401C3F">
        <w:rPr>
          <w:rFonts w:ascii="Times New Roman" w:hAnsi="Times New Roman" w:cs="Times New Roman"/>
          <w:b/>
          <w:sz w:val="28"/>
          <w:szCs w:val="28"/>
        </w:rPr>
        <w:t>ственность  -</w:t>
      </w:r>
      <w:r w:rsidR="001E499B">
        <w:rPr>
          <w:rFonts w:ascii="Times New Roman" w:hAnsi="Times New Roman" w:cs="Times New Roman"/>
          <w:b/>
          <w:sz w:val="28"/>
          <w:szCs w:val="28"/>
        </w:rPr>
        <w:t xml:space="preserve"> 24%,  </w:t>
      </w:r>
      <w:r w:rsidR="00CF4329">
        <w:rPr>
          <w:rFonts w:ascii="Times New Roman" w:hAnsi="Times New Roman" w:cs="Times New Roman"/>
          <w:b/>
          <w:sz w:val="28"/>
          <w:szCs w:val="28"/>
        </w:rPr>
        <w:t xml:space="preserve">нравственность </w:t>
      </w:r>
      <w:r w:rsidR="006F53F6">
        <w:rPr>
          <w:rFonts w:ascii="Times New Roman" w:hAnsi="Times New Roman" w:cs="Times New Roman"/>
          <w:b/>
          <w:sz w:val="28"/>
          <w:szCs w:val="28"/>
        </w:rPr>
        <w:t>- 20%, общепрофессиональные компетенции -</w:t>
      </w:r>
      <w:r w:rsidR="00C0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F6">
        <w:rPr>
          <w:rFonts w:ascii="Times New Roman" w:hAnsi="Times New Roman" w:cs="Times New Roman"/>
          <w:b/>
          <w:sz w:val="28"/>
          <w:szCs w:val="28"/>
        </w:rPr>
        <w:t xml:space="preserve">56%. </w:t>
      </w:r>
      <w:r w:rsidR="00CF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3F6">
        <w:rPr>
          <w:rFonts w:ascii="Times New Roman" w:hAnsi="Times New Roman" w:cs="Times New Roman"/>
          <w:b/>
          <w:sz w:val="28"/>
          <w:szCs w:val="28"/>
        </w:rPr>
        <w:t xml:space="preserve"> Картина достаточно сбалансированная.</w:t>
      </w:r>
      <w:r w:rsidR="001E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48">
        <w:rPr>
          <w:rFonts w:ascii="Times New Roman" w:hAnsi="Times New Roman" w:cs="Times New Roman"/>
          <w:b/>
          <w:sz w:val="28"/>
          <w:szCs w:val="28"/>
        </w:rPr>
        <w:t>Одной из приоритетных  задач</w:t>
      </w:r>
      <w:r w:rsidR="009B2648" w:rsidRPr="00BC4449">
        <w:rPr>
          <w:rFonts w:ascii="Times New Roman" w:hAnsi="Times New Roman" w:cs="Times New Roman"/>
          <w:b/>
          <w:sz w:val="28"/>
          <w:szCs w:val="28"/>
        </w:rPr>
        <w:t xml:space="preserve"> на следу</w:t>
      </w:r>
      <w:r w:rsidR="009B2648">
        <w:rPr>
          <w:rFonts w:ascii="Times New Roman" w:hAnsi="Times New Roman" w:cs="Times New Roman"/>
          <w:b/>
          <w:sz w:val="28"/>
          <w:szCs w:val="28"/>
        </w:rPr>
        <w:t xml:space="preserve">ющий год  является </w:t>
      </w:r>
      <w:r w:rsidR="009B2648" w:rsidRPr="00BC4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48">
        <w:rPr>
          <w:rFonts w:ascii="Times New Roman" w:hAnsi="Times New Roman" w:cs="Times New Roman"/>
          <w:b/>
          <w:sz w:val="28"/>
          <w:szCs w:val="28"/>
        </w:rPr>
        <w:t>апробация интегрированного</w:t>
      </w:r>
      <w:r w:rsidR="009B2648" w:rsidRPr="00BC4449">
        <w:rPr>
          <w:rFonts w:ascii="Times New Roman" w:hAnsi="Times New Roman" w:cs="Times New Roman"/>
          <w:b/>
          <w:sz w:val="28"/>
          <w:szCs w:val="28"/>
        </w:rPr>
        <w:t xml:space="preserve">  содер</w:t>
      </w:r>
      <w:r w:rsidR="00876A89">
        <w:rPr>
          <w:rFonts w:ascii="Times New Roman" w:hAnsi="Times New Roman" w:cs="Times New Roman"/>
          <w:b/>
          <w:sz w:val="28"/>
          <w:szCs w:val="28"/>
        </w:rPr>
        <w:t xml:space="preserve">жания предметных, методических, </w:t>
      </w:r>
      <w:r w:rsidR="009B2648" w:rsidRPr="00BC4449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психолого-педагогических</w:t>
      </w:r>
      <w:r w:rsidR="00876A89">
        <w:rPr>
          <w:rFonts w:ascii="Times New Roman" w:hAnsi="Times New Roman" w:cs="Times New Roman"/>
          <w:b/>
          <w:sz w:val="28"/>
          <w:szCs w:val="28"/>
        </w:rPr>
        <w:t xml:space="preserve"> и гуманитарных </w:t>
      </w:r>
      <w:r w:rsidR="009B2648" w:rsidRPr="00BC444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B2648">
        <w:rPr>
          <w:rFonts w:ascii="Times New Roman" w:hAnsi="Times New Roman" w:cs="Times New Roman"/>
          <w:b/>
          <w:sz w:val="28"/>
          <w:szCs w:val="28"/>
        </w:rPr>
        <w:t>исциплин и всех видов практик</w:t>
      </w:r>
      <w:r w:rsidR="00401C3F">
        <w:rPr>
          <w:rFonts w:ascii="Times New Roman" w:hAnsi="Times New Roman" w:cs="Times New Roman"/>
          <w:b/>
          <w:sz w:val="28"/>
          <w:szCs w:val="28"/>
        </w:rPr>
        <w:t>.</w:t>
      </w:r>
    </w:p>
    <w:p w:rsidR="00E521EC" w:rsidRPr="007D2281" w:rsidRDefault="00C40409" w:rsidP="002368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B72B2">
        <w:rPr>
          <w:rFonts w:ascii="Times New Roman" w:hAnsi="Times New Roman" w:cs="Times New Roman"/>
          <w:b/>
          <w:sz w:val="28"/>
          <w:szCs w:val="28"/>
        </w:rPr>
        <w:t xml:space="preserve"> случае утверждения </w:t>
      </w:r>
      <w:proofErr w:type="spellStart"/>
      <w:r w:rsidR="006B72B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0834AC">
        <w:rPr>
          <w:rFonts w:ascii="Times New Roman" w:hAnsi="Times New Roman" w:cs="Times New Roman"/>
          <w:b/>
          <w:sz w:val="28"/>
          <w:szCs w:val="28"/>
        </w:rPr>
        <w:t xml:space="preserve"> наших примерных </w:t>
      </w:r>
      <w:r w:rsidR="00DF429E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0834A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B72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34AC">
        <w:rPr>
          <w:rFonts w:ascii="Times New Roman" w:hAnsi="Times New Roman" w:cs="Times New Roman"/>
          <w:b/>
          <w:sz w:val="28"/>
          <w:szCs w:val="28"/>
        </w:rPr>
        <w:t>они могут стать обязательными для всех педагогических вузов России.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25">
        <w:rPr>
          <w:rFonts w:ascii="Times New Roman" w:hAnsi="Times New Roman" w:cs="Times New Roman"/>
          <w:b/>
          <w:sz w:val="28"/>
          <w:szCs w:val="28"/>
        </w:rPr>
        <w:t>Мы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25">
        <w:rPr>
          <w:rFonts w:ascii="Times New Roman" w:hAnsi="Times New Roman" w:cs="Times New Roman"/>
          <w:b/>
          <w:sz w:val="28"/>
          <w:szCs w:val="28"/>
        </w:rPr>
        <w:t>м</w:t>
      </w:r>
      <w:r w:rsidR="00F7456A">
        <w:rPr>
          <w:rFonts w:ascii="Times New Roman" w:hAnsi="Times New Roman" w:cs="Times New Roman"/>
          <w:b/>
          <w:sz w:val="28"/>
          <w:szCs w:val="28"/>
        </w:rPr>
        <w:t>ожем гордит</w:t>
      </w:r>
      <w:r w:rsidR="003E17B9">
        <w:rPr>
          <w:rFonts w:ascii="Times New Roman" w:hAnsi="Times New Roman" w:cs="Times New Roman"/>
          <w:b/>
          <w:sz w:val="28"/>
          <w:szCs w:val="28"/>
        </w:rPr>
        <w:t>ь</w:t>
      </w:r>
      <w:r w:rsidR="00F7456A">
        <w:rPr>
          <w:rFonts w:ascii="Times New Roman" w:hAnsi="Times New Roman" w:cs="Times New Roman"/>
          <w:b/>
          <w:sz w:val="28"/>
          <w:szCs w:val="28"/>
        </w:rPr>
        <w:t>ся тем, что</w:t>
      </w:r>
      <w:r w:rsidR="0008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6A">
        <w:rPr>
          <w:rFonts w:ascii="Times New Roman" w:hAnsi="Times New Roman" w:cs="Times New Roman"/>
          <w:b/>
          <w:sz w:val="28"/>
          <w:szCs w:val="28"/>
        </w:rPr>
        <w:t xml:space="preserve">две наши </w:t>
      </w:r>
      <w:r w:rsidR="00E521EC" w:rsidRPr="007D2281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  <w:r w:rsidR="00A30D66">
        <w:rPr>
          <w:rFonts w:ascii="Times New Roman" w:hAnsi="Times New Roman" w:cs="Times New Roman"/>
          <w:b/>
          <w:sz w:val="28"/>
          <w:szCs w:val="28"/>
        </w:rPr>
        <w:t xml:space="preserve"> уже прошли экспертизу и утверждение и обрели статус общероссийского стандарта</w:t>
      </w:r>
      <w:r w:rsidR="005B72B5">
        <w:rPr>
          <w:rFonts w:ascii="Times New Roman" w:hAnsi="Times New Roman" w:cs="Times New Roman"/>
          <w:b/>
          <w:sz w:val="28"/>
          <w:szCs w:val="28"/>
        </w:rPr>
        <w:t>:</w:t>
      </w:r>
      <w:r w:rsidR="00F7456A" w:rsidRPr="007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CB">
        <w:rPr>
          <w:rFonts w:ascii="Times New Roman" w:hAnsi="Times New Roman" w:cs="Times New Roman"/>
          <w:b/>
          <w:sz w:val="28"/>
          <w:szCs w:val="28"/>
        </w:rPr>
        <w:t>по профилю</w:t>
      </w:r>
      <w:r w:rsidR="00F7456A" w:rsidRPr="007D2281">
        <w:rPr>
          <w:rFonts w:ascii="Times New Roman" w:hAnsi="Times New Roman" w:cs="Times New Roman"/>
          <w:b/>
          <w:sz w:val="28"/>
          <w:szCs w:val="28"/>
        </w:rPr>
        <w:t xml:space="preserve"> Биологическо</w:t>
      </w:r>
      <w:r w:rsidR="005B72B5">
        <w:rPr>
          <w:rFonts w:ascii="Times New Roman" w:hAnsi="Times New Roman" w:cs="Times New Roman"/>
          <w:b/>
          <w:sz w:val="28"/>
          <w:szCs w:val="28"/>
        </w:rPr>
        <w:t>е образование и</w:t>
      </w:r>
      <w:r w:rsidR="00F7456A" w:rsidRPr="007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CB">
        <w:rPr>
          <w:rFonts w:ascii="Times New Roman" w:hAnsi="Times New Roman" w:cs="Times New Roman"/>
          <w:b/>
          <w:sz w:val="28"/>
          <w:szCs w:val="28"/>
        </w:rPr>
        <w:t>по профилю</w:t>
      </w:r>
      <w:r w:rsidR="00F7456A" w:rsidRPr="007D2281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  <w:r w:rsidR="00F745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7456A">
        <w:rPr>
          <w:rFonts w:ascii="Times New Roman" w:hAnsi="Times New Roman" w:cs="Times New Roman"/>
          <w:b/>
          <w:sz w:val="28"/>
          <w:szCs w:val="28"/>
        </w:rPr>
        <w:t>В</w:t>
      </w:r>
      <w:r w:rsidR="00F7456A" w:rsidRPr="00F7456A">
        <w:rPr>
          <w:rFonts w:ascii="Times New Roman" w:hAnsi="Times New Roman" w:cs="Times New Roman"/>
          <w:b/>
          <w:sz w:val="28"/>
          <w:szCs w:val="28"/>
        </w:rPr>
        <w:t>сего было</w:t>
      </w:r>
      <w:r w:rsidR="007B0B6F">
        <w:rPr>
          <w:rFonts w:ascii="Times New Roman" w:hAnsi="Times New Roman" w:cs="Times New Roman"/>
          <w:b/>
          <w:sz w:val="28"/>
          <w:szCs w:val="28"/>
        </w:rPr>
        <w:t xml:space="preserve"> представлен</w:t>
      </w:r>
      <w:r w:rsidR="00236825">
        <w:rPr>
          <w:rFonts w:ascii="Times New Roman" w:hAnsi="Times New Roman" w:cs="Times New Roman"/>
          <w:b/>
          <w:sz w:val="28"/>
          <w:szCs w:val="28"/>
        </w:rPr>
        <w:t>о</w:t>
      </w:r>
      <w:r w:rsidR="00CF184E" w:rsidRPr="007D2281">
        <w:rPr>
          <w:rFonts w:ascii="Times New Roman" w:hAnsi="Times New Roman" w:cs="Times New Roman"/>
          <w:b/>
          <w:sz w:val="28"/>
          <w:szCs w:val="28"/>
        </w:rPr>
        <w:t xml:space="preserve"> вузами Росси</w:t>
      </w:r>
      <w:r w:rsidR="00084E6F">
        <w:rPr>
          <w:rFonts w:ascii="Times New Roman" w:hAnsi="Times New Roman" w:cs="Times New Roman"/>
          <w:b/>
          <w:sz w:val="28"/>
          <w:szCs w:val="28"/>
        </w:rPr>
        <w:t>и</w:t>
      </w:r>
      <w:r w:rsidR="00F7456A">
        <w:rPr>
          <w:rFonts w:ascii="Times New Roman" w:hAnsi="Times New Roman" w:cs="Times New Roman"/>
          <w:b/>
          <w:sz w:val="28"/>
          <w:szCs w:val="28"/>
        </w:rPr>
        <w:t xml:space="preserve"> 14 программ, из них две</w:t>
      </w:r>
      <w:r w:rsidR="00236825">
        <w:rPr>
          <w:rFonts w:ascii="Times New Roman" w:hAnsi="Times New Roman" w:cs="Times New Roman"/>
          <w:b/>
          <w:sz w:val="28"/>
          <w:szCs w:val="28"/>
        </w:rPr>
        <w:t xml:space="preserve"> наши</w:t>
      </w:r>
      <w:r w:rsidR="00F745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825">
        <w:rPr>
          <w:rFonts w:ascii="Times New Roman" w:hAnsi="Times New Roman" w:cs="Times New Roman"/>
          <w:b/>
          <w:sz w:val="28"/>
          <w:szCs w:val="28"/>
        </w:rPr>
        <w:t xml:space="preserve">которые и </w:t>
      </w:r>
      <w:r w:rsidR="00084E6F">
        <w:rPr>
          <w:rFonts w:ascii="Times New Roman" w:hAnsi="Times New Roman" w:cs="Times New Roman"/>
          <w:b/>
          <w:sz w:val="28"/>
          <w:szCs w:val="28"/>
        </w:rPr>
        <w:t xml:space="preserve"> прошли, остальные нет</w:t>
      </w:r>
      <w:r w:rsidR="00E521EC" w:rsidRPr="007D22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17B9" w:rsidRDefault="00B770CB" w:rsidP="009B264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этим х</w:t>
      </w:r>
      <w:r w:rsidR="00E521EC" w:rsidRPr="007D2281">
        <w:rPr>
          <w:rFonts w:ascii="Times New Roman" w:hAnsi="Times New Roman" w:cs="Times New Roman"/>
          <w:b/>
          <w:sz w:val="28"/>
          <w:szCs w:val="28"/>
        </w:rPr>
        <w:t xml:space="preserve">очется сказать спасибо за высокий профессионализм разработчикам данных программ: сотрудникам факультета биологии, института детства и специалистам учебно-методического управления. </w:t>
      </w:r>
      <w:r w:rsidR="009B2648">
        <w:rPr>
          <w:rFonts w:ascii="Times New Roman" w:hAnsi="Times New Roman" w:cs="Times New Roman"/>
          <w:b/>
          <w:sz w:val="28"/>
          <w:szCs w:val="28"/>
        </w:rPr>
        <w:t>С</w:t>
      </w:r>
      <w:r w:rsidR="00236825">
        <w:rPr>
          <w:rFonts w:ascii="Times New Roman" w:hAnsi="Times New Roman" w:cs="Times New Roman"/>
          <w:b/>
          <w:sz w:val="28"/>
          <w:szCs w:val="28"/>
        </w:rPr>
        <w:t>ейчас находятся</w:t>
      </w:r>
      <w:r w:rsidR="003E1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825">
        <w:rPr>
          <w:rFonts w:ascii="Times New Roman" w:hAnsi="Times New Roman" w:cs="Times New Roman"/>
          <w:b/>
          <w:sz w:val="28"/>
          <w:szCs w:val="28"/>
        </w:rPr>
        <w:t xml:space="preserve">на экспертизе еще несколько наших программ. </w:t>
      </w:r>
    </w:p>
    <w:p w:rsidR="006327A4" w:rsidRPr="00E521EC" w:rsidRDefault="00ED1A54" w:rsidP="003E17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54">
        <w:rPr>
          <w:rFonts w:ascii="Times New Roman" w:hAnsi="Times New Roman" w:cs="Times New Roman"/>
          <w:b/>
          <w:sz w:val="28"/>
          <w:szCs w:val="28"/>
        </w:rPr>
        <w:t>Перед нами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0047">
        <w:rPr>
          <w:rFonts w:ascii="Times New Roman" w:hAnsi="Times New Roman" w:cs="Times New Roman"/>
          <w:b/>
          <w:sz w:val="28"/>
          <w:szCs w:val="28"/>
        </w:rPr>
        <w:t xml:space="preserve">на будущий год </w:t>
      </w:r>
      <w:r w:rsidRPr="00880190">
        <w:rPr>
          <w:rFonts w:ascii="Times New Roman" w:hAnsi="Times New Roman" w:cs="Times New Roman"/>
          <w:b/>
          <w:sz w:val="28"/>
          <w:szCs w:val="28"/>
        </w:rPr>
        <w:t>стоит задача</w:t>
      </w:r>
      <w:r w:rsidR="00E3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0D4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="00EB0047">
        <w:rPr>
          <w:rFonts w:ascii="Times New Roman" w:hAnsi="Times New Roman" w:cs="Times New Roman"/>
          <w:b/>
          <w:sz w:val="28"/>
          <w:szCs w:val="28"/>
        </w:rPr>
        <w:t>и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примерных образовательных программ для магист</w:t>
      </w:r>
      <w:r w:rsidR="00236825">
        <w:rPr>
          <w:rFonts w:ascii="Times New Roman" w:hAnsi="Times New Roman" w:cs="Times New Roman"/>
          <w:b/>
          <w:sz w:val="28"/>
          <w:szCs w:val="28"/>
        </w:rPr>
        <w:t>ратуры и аспирантуры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35F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1EC" w:rsidRDefault="001049B1" w:rsidP="00E521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1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7A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521EC">
        <w:rPr>
          <w:rFonts w:ascii="Times New Roman" w:hAnsi="Times New Roman" w:cs="Times New Roman"/>
          <w:b/>
          <w:sz w:val="28"/>
          <w:szCs w:val="28"/>
        </w:rPr>
        <w:t xml:space="preserve">араллельно </w:t>
      </w:r>
      <w:r w:rsidR="005077A9">
        <w:rPr>
          <w:rFonts w:ascii="Times New Roman" w:hAnsi="Times New Roman" w:cs="Times New Roman"/>
          <w:b/>
          <w:sz w:val="28"/>
          <w:szCs w:val="28"/>
        </w:rPr>
        <w:t>с этим мы должны решить и уже решаем</w:t>
      </w:r>
      <w:r w:rsidR="00E521EC">
        <w:rPr>
          <w:rFonts w:ascii="Times New Roman" w:hAnsi="Times New Roman" w:cs="Times New Roman"/>
          <w:b/>
          <w:sz w:val="28"/>
          <w:szCs w:val="28"/>
        </w:rPr>
        <w:t xml:space="preserve"> еще одну важную задачу.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>егодня главным становится не количество предлагаемых программ, а их качество</w:t>
      </w:r>
      <w:r w:rsidR="005077A9">
        <w:rPr>
          <w:rFonts w:ascii="Times New Roman" w:hAnsi="Times New Roman" w:cs="Times New Roman"/>
          <w:b/>
          <w:sz w:val="28"/>
          <w:szCs w:val="28"/>
        </w:rPr>
        <w:t>, такие их свойства как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B5069B" w:rsidRPr="00B5069B">
        <w:rPr>
          <w:rFonts w:ascii="Times New Roman" w:hAnsi="Times New Roman" w:cs="Times New Roman"/>
          <w:b/>
          <w:sz w:val="28"/>
          <w:szCs w:val="28"/>
        </w:rPr>
        <w:t>реальная</w:t>
      </w:r>
      <w:proofErr w:type="gramEnd"/>
      <w:r w:rsidR="00B5069B" w:rsidRPr="00B5069B">
        <w:rPr>
          <w:rFonts w:ascii="Times New Roman" w:hAnsi="Times New Roman" w:cs="Times New Roman"/>
          <w:b/>
          <w:sz w:val="28"/>
          <w:szCs w:val="28"/>
        </w:rPr>
        <w:t xml:space="preserve"> востр</w:t>
      </w:r>
      <w:r w:rsidR="005077A9">
        <w:rPr>
          <w:rFonts w:ascii="Times New Roman" w:hAnsi="Times New Roman" w:cs="Times New Roman"/>
          <w:b/>
          <w:sz w:val="28"/>
          <w:szCs w:val="28"/>
        </w:rPr>
        <w:t xml:space="preserve">ебованность 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 xml:space="preserve"> на рынке образования, их соотве</w:t>
      </w:r>
      <w:r w:rsidR="005077A9">
        <w:rPr>
          <w:rFonts w:ascii="Times New Roman" w:hAnsi="Times New Roman" w:cs="Times New Roman"/>
          <w:b/>
          <w:sz w:val="28"/>
          <w:szCs w:val="28"/>
        </w:rPr>
        <w:t>тствие требованиям работодателя и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 xml:space="preserve"> запросам о</w:t>
      </w:r>
      <w:r w:rsidR="005077A9">
        <w:rPr>
          <w:rFonts w:ascii="Times New Roman" w:hAnsi="Times New Roman" w:cs="Times New Roman"/>
          <w:b/>
          <w:sz w:val="28"/>
          <w:szCs w:val="28"/>
        </w:rPr>
        <w:t>бучающихся, уровень их кадровой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>, научно-</w:t>
      </w:r>
      <w:r w:rsidR="005077A9">
        <w:rPr>
          <w:rFonts w:ascii="Times New Roman" w:hAnsi="Times New Roman" w:cs="Times New Roman"/>
          <w:b/>
          <w:sz w:val="28"/>
          <w:szCs w:val="28"/>
        </w:rPr>
        <w:t>методической и</w:t>
      </w:r>
      <w:r w:rsidR="00C8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7A9">
        <w:rPr>
          <w:rFonts w:ascii="Times New Roman" w:hAnsi="Times New Roman" w:cs="Times New Roman"/>
          <w:b/>
          <w:sz w:val="28"/>
          <w:szCs w:val="28"/>
        </w:rPr>
        <w:t xml:space="preserve"> инфраструктурной</w:t>
      </w:r>
      <w:r w:rsidR="00B5069B" w:rsidRPr="00B5069B">
        <w:rPr>
          <w:rFonts w:ascii="Times New Roman" w:hAnsi="Times New Roman" w:cs="Times New Roman"/>
          <w:b/>
          <w:sz w:val="28"/>
          <w:szCs w:val="28"/>
        </w:rPr>
        <w:t xml:space="preserve"> обе</w:t>
      </w:r>
      <w:r w:rsidR="005077A9">
        <w:rPr>
          <w:rFonts w:ascii="Times New Roman" w:hAnsi="Times New Roman" w:cs="Times New Roman"/>
          <w:b/>
          <w:sz w:val="28"/>
          <w:szCs w:val="28"/>
        </w:rPr>
        <w:t>спеченности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521EC" w:rsidRPr="00E521EC" w:rsidRDefault="00D812FB" w:rsidP="00963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144F6A" w:rsidRPr="0074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4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EC">
        <w:rPr>
          <w:rFonts w:ascii="Times New Roman" w:hAnsi="Times New Roman" w:cs="Times New Roman"/>
          <w:b/>
          <w:sz w:val="28"/>
          <w:szCs w:val="28"/>
        </w:rPr>
        <w:t xml:space="preserve"> Разработке новых программ </w:t>
      </w:r>
      <w:r w:rsidR="005077A9">
        <w:rPr>
          <w:rFonts w:ascii="Times New Roman" w:hAnsi="Times New Roman" w:cs="Times New Roman"/>
          <w:b/>
          <w:sz w:val="28"/>
          <w:szCs w:val="28"/>
        </w:rPr>
        <w:t>в минувшем году</w:t>
      </w:r>
      <w:r w:rsidR="00E521EC">
        <w:rPr>
          <w:rFonts w:ascii="Times New Roman" w:hAnsi="Times New Roman" w:cs="Times New Roman"/>
          <w:b/>
          <w:sz w:val="28"/>
          <w:szCs w:val="28"/>
        </w:rPr>
        <w:t xml:space="preserve"> предшествова</w:t>
      </w:r>
      <w:r w:rsidR="005077A9">
        <w:rPr>
          <w:rFonts w:ascii="Times New Roman" w:hAnsi="Times New Roman" w:cs="Times New Roman"/>
          <w:b/>
          <w:sz w:val="28"/>
          <w:szCs w:val="28"/>
        </w:rPr>
        <w:t>ла тщательная ревизия уже имевши</w:t>
      </w:r>
      <w:r w:rsidR="00E521EC">
        <w:rPr>
          <w:rFonts w:ascii="Times New Roman" w:hAnsi="Times New Roman" w:cs="Times New Roman"/>
          <w:b/>
          <w:sz w:val="28"/>
          <w:szCs w:val="28"/>
        </w:rPr>
        <w:t xml:space="preserve">хся. </w:t>
      </w:r>
    </w:p>
    <w:p w:rsidR="00144F6A" w:rsidRDefault="00E521EC" w:rsidP="00144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 итоге в прошлом году </w:t>
      </w:r>
      <w:r w:rsidRPr="007D2281">
        <w:rPr>
          <w:rFonts w:ascii="Times New Roman" w:hAnsi="Times New Roman" w:cs="Times New Roman"/>
          <w:b/>
          <w:sz w:val="28"/>
          <w:szCs w:val="28"/>
        </w:rPr>
        <w:t>Президиумом ученого совета было утвержде</w:t>
      </w:r>
      <w:r w:rsidR="00EB0047">
        <w:rPr>
          <w:rFonts w:ascii="Times New Roman" w:hAnsi="Times New Roman" w:cs="Times New Roman"/>
          <w:b/>
          <w:sz w:val="28"/>
          <w:szCs w:val="28"/>
        </w:rPr>
        <w:t>но</w:t>
      </w:r>
      <w:r w:rsidR="002F28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255 модульных учебных планов</w:t>
      </w:r>
      <w:r w:rsidR="00EC019C">
        <w:rPr>
          <w:rFonts w:ascii="Times New Roman" w:hAnsi="Times New Roman" w:cs="Times New Roman"/>
          <w:b/>
          <w:sz w:val="28"/>
          <w:szCs w:val="28"/>
        </w:rPr>
        <w:t xml:space="preserve"> на 2017 год,</w:t>
      </w:r>
      <w:r w:rsidRPr="007D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5A">
        <w:rPr>
          <w:rFonts w:ascii="Times New Roman" w:hAnsi="Times New Roman" w:cs="Times New Roman"/>
          <w:b/>
          <w:sz w:val="28"/>
          <w:szCs w:val="28"/>
        </w:rPr>
        <w:t>вместо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5A">
        <w:rPr>
          <w:rFonts w:ascii="Times New Roman" w:hAnsi="Times New Roman" w:cs="Times New Roman"/>
          <w:b/>
          <w:sz w:val="28"/>
          <w:szCs w:val="28"/>
        </w:rPr>
        <w:t>324</w:t>
      </w:r>
      <w:r w:rsidR="00EC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19C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EC019C"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 вел подгот</w:t>
      </w:r>
      <w:r w:rsidR="00EC019C">
        <w:rPr>
          <w:rFonts w:ascii="Times New Roman" w:hAnsi="Times New Roman" w:cs="Times New Roman"/>
          <w:b/>
          <w:sz w:val="28"/>
          <w:szCs w:val="28"/>
        </w:rPr>
        <w:t>овку в 2016/2017 учебном году</w:t>
      </w:r>
      <w:r w:rsidR="00A30165">
        <w:rPr>
          <w:rFonts w:ascii="Times New Roman" w:hAnsi="Times New Roman" w:cs="Times New Roman"/>
          <w:b/>
          <w:sz w:val="28"/>
          <w:szCs w:val="28"/>
        </w:rPr>
        <w:t>.</w:t>
      </w:r>
    </w:p>
    <w:p w:rsidR="00924A96" w:rsidRDefault="00D812FB" w:rsidP="00144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019C">
        <w:rPr>
          <w:rFonts w:ascii="Times New Roman" w:hAnsi="Times New Roman" w:cs="Times New Roman"/>
          <w:b/>
          <w:sz w:val="28"/>
          <w:szCs w:val="28"/>
        </w:rPr>
        <w:t>Итак,</w:t>
      </w:r>
      <w:r w:rsidR="00F94199">
        <w:rPr>
          <w:rFonts w:ascii="Times New Roman" w:hAnsi="Times New Roman" w:cs="Times New Roman"/>
          <w:b/>
          <w:sz w:val="28"/>
          <w:szCs w:val="28"/>
        </w:rPr>
        <w:t xml:space="preserve"> как видно на слайде,</w:t>
      </w:r>
      <w:r w:rsidR="00156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19C">
        <w:rPr>
          <w:rFonts w:ascii="Times New Roman" w:hAnsi="Times New Roman" w:cs="Times New Roman"/>
          <w:b/>
          <w:sz w:val="28"/>
          <w:szCs w:val="28"/>
        </w:rPr>
        <w:t>д</w:t>
      </w:r>
      <w:r w:rsidR="006327A4">
        <w:rPr>
          <w:rFonts w:ascii="Times New Roman" w:hAnsi="Times New Roman" w:cs="Times New Roman"/>
          <w:b/>
          <w:sz w:val="28"/>
          <w:szCs w:val="28"/>
        </w:rPr>
        <w:t xml:space="preserve">инамика численности </w:t>
      </w:r>
      <w:r w:rsidR="00295BCB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6327A4">
        <w:rPr>
          <w:rFonts w:ascii="Times New Roman" w:hAnsi="Times New Roman" w:cs="Times New Roman"/>
          <w:b/>
          <w:sz w:val="28"/>
          <w:szCs w:val="28"/>
        </w:rPr>
        <w:t>про</w:t>
      </w:r>
      <w:r w:rsidR="00600E6A">
        <w:rPr>
          <w:rFonts w:ascii="Times New Roman" w:hAnsi="Times New Roman" w:cs="Times New Roman"/>
          <w:b/>
          <w:sz w:val="28"/>
          <w:szCs w:val="28"/>
        </w:rPr>
        <w:t xml:space="preserve">грамм выглядит </w:t>
      </w:r>
      <w:r w:rsidR="00112941">
        <w:rPr>
          <w:rFonts w:ascii="Times New Roman" w:hAnsi="Times New Roman" w:cs="Times New Roman"/>
          <w:b/>
          <w:sz w:val="28"/>
          <w:szCs w:val="28"/>
        </w:rPr>
        <w:t xml:space="preserve">следующим образом. </w:t>
      </w:r>
      <w:r w:rsidR="00EC019C">
        <w:rPr>
          <w:rFonts w:ascii="Times New Roman" w:hAnsi="Times New Roman" w:cs="Times New Roman"/>
          <w:b/>
          <w:sz w:val="28"/>
          <w:szCs w:val="28"/>
        </w:rPr>
        <w:t>При этом</w:t>
      </w:r>
      <w:proofErr w:type="gramStart"/>
      <w:r w:rsidR="00EC019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C019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871BC8">
        <w:rPr>
          <w:rFonts w:ascii="Times New Roman" w:hAnsi="Times New Roman" w:cs="Times New Roman"/>
          <w:b/>
          <w:sz w:val="28"/>
          <w:szCs w:val="28"/>
        </w:rPr>
        <w:t>ы исходили</w:t>
      </w:r>
      <w:r w:rsidR="00144F6A">
        <w:rPr>
          <w:rFonts w:ascii="Times New Roman" w:hAnsi="Times New Roman" w:cs="Times New Roman"/>
          <w:b/>
          <w:sz w:val="28"/>
          <w:szCs w:val="28"/>
        </w:rPr>
        <w:t>,</w:t>
      </w:r>
      <w:r w:rsidR="00871BC8">
        <w:rPr>
          <w:rFonts w:ascii="Times New Roman" w:hAnsi="Times New Roman" w:cs="Times New Roman"/>
          <w:b/>
          <w:sz w:val="28"/>
          <w:szCs w:val="28"/>
        </w:rPr>
        <w:t xml:space="preserve"> в том числе и </w:t>
      </w:r>
      <w:r w:rsidR="00D53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944">
        <w:rPr>
          <w:rFonts w:ascii="Times New Roman" w:hAnsi="Times New Roman" w:cs="Times New Roman"/>
          <w:b/>
          <w:sz w:val="28"/>
          <w:szCs w:val="28"/>
        </w:rPr>
        <w:t>из того, что реализация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 xml:space="preserve"> большого количества программ </w:t>
      </w:r>
      <w:r w:rsidR="00B80944">
        <w:rPr>
          <w:rFonts w:ascii="Times New Roman" w:hAnsi="Times New Roman" w:cs="Times New Roman"/>
          <w:b/>
          <w:sz w:val="28"/>
          <w:szCs w:val="28"/>
        </w:rPr>
        <w:t xml:space="preserve">при их малой наполняемости 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20">
        <w:rPr>
          <w:rFonts w:ascii="Times New Roman" w:hAnsi="Times New Roman" w:cs="Times New Roman"/>
          <w:b/>
          <w:sz w:val="28"/>
          <w:szCs w:val="28"/>
        </w:rPr>
        <w:t>экономически нецелесообразна</w:t>
      </w:r>
      <w:r w:rsidR="005E53D0">
        <w:rPr>
          <w:rFonts w:ascii="Times New Roman" w:hAnsi="Times New Roman" w:cs="Times New Roman"/>
          <w:b/>
          <w:sz w:val="28"/>
          <w:szCs w:val="28"/>
        </w:rPr>
        <w:t>, малоэффективна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>. Тем более</w:t>
      </w:r>
      <w:proofErr w:type="gramStart"/>
      <w:r w:rsidR="00832AD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80944" w:rsidRPr="00B5069B">
        <w:rPr>
          <w:rFonts w:ascii="Times New Roman" w:hAnsi="Times New Roman" w:cs="Times New Roman"/>
          <w:b/>
          <w:sz w:val="28"/>
          <w:szCs w:val="28"/>
        </w:rPr>
        <w:t xml:space="preserve"> что в кулуарах министерства </w:t>
      </w:r>
      <w:r w:rsidR="00B80944">
        <w:rPr>
          <w:rFonts w:ascii="Times New Roman" w:hAnsi="Times New Roman" w:cs="Times New Roman"/>
          <w:b/>
          <w:sz w:val="28"/>
          <w:szCs w:val="28"/>
        </w:rPr>
        <w:t>давно ведутся разговоры о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 xml:space="preserve"> мониторинге </w:t>
      </w:r>
      <w:r w:rsidR="008F27F2">
        <w:rPr>
          <w:rFonts w:ascii="Times New Roman" w:hAnsi="Times New Roman" w:cs="Times New Roman"/>
          <w:b/>
          <w:sz w:val="28"/>
          <w:szCs w:val="28"/>
        </w:rPr>
        <w:t>не направлений</w:t>
      </w:r>
      <w:r w:rsidR="00B80944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="008614C5">
        <w:rPr>
          <w:rFonts w:ascii="Times New Roman" w:hAnsi="Times New Roman" w:cs="Times New Roman"/>
          <w:b/>
          <w:sz w:val="28"/>
          <w:szCs w:val="28"/>
        </w:rPr>
        <w:t xml:space="preserve"> как было ранее</w:t>
      </w:r>
      <w:r w:rsidR="008F27F2">
        <w:rPr>
          <w:rFonts w:ascii="Times New Roman" w:hAnsi="Times New Roman" w:cs="Times New Roman"/>
          <w:b/>
          <w:sz w:val="28"/>
          <w:szCs w:val="28"/>
        </w:rPr>
        <w:t>,</w:t>
      </w:r>
      <w:r w:rsidR="00B80944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>отд</w:t>
      </w:r>
      <w:r w:rsidR="00156EA4">
        <w:rPr>
          <w:rFonts w:ascii="Times New Roman" w:hAnsi="Times New Roman" w:cs="Times New Roman"/>
          <w:b/>
          <w:sz w:val="28"/>
          <w:szCs w:val="28"/>
        </w:rPr>
        <w:t xml:space="preserve">ельных образовательных программ…. </w:t>
      </w:r>
      <w:r w:rsidR="00B80944" w:rsidRPr="00B50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6EA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80944">
        <w:rPr>
          <w:rFonts w:ascii="Times New Roman" w:hAnsi="Times New Roman" w:cs="Times New Roman"/>
          <w:b/>
          <w:sz w:val="28"/>
          <w:szCs w:val="28"/>
        </w:rPr>
        <w:t xml:space="preserve"> у нас впереди</w:t>
      </w:r>
      <w:r w:rsidR="0096319E">
        <w:rPr>
          <w:rFonts w:ascii="Times New Roman" w:hAnsi="Times New Roman" w:cs="Times New Roman"/>
          <w:b/>
          <w:sz w:val="28"/>
          <w:szCs w:val="28"/>
        </w:rPr>
        <w:t>,</w:t>
      </w:r>
      <w:r w:rsidR="00B8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19E">
        <w:rPr>
          <w:rFonts w:ascii="Times New Roman" w:hAnsi="Times New Roman" w:cs="Times New Roman"/>
          <w:b/>
          <w:sz w:val="28"/>
          <w:szCs w:val="28"/>
        </w:rPr>
        <w:t xml:space="preserve">как известно,  </w:t>
      </w:r>
      <w:r w:rsidR="00B80944">
        <w:rPr>
          <w:rFonts w:ascii="Times New Roman" w:hAnsi="Times New Roman" w:cs="Times New Roman"/>
          <w:b/>
          <w:sz w:val="28"/>
          <w:szCs w:val="28"/>
        </w:rPr>
        <w:t>аккредитация.</w:t>
      </w:r>
    </w:p>
    <w:p w:rsidR="00DD79E7" w:rsidRDefault="00295BCB" w:rsidP="007148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Приоритетными направлениями</w:t>
      </w:r>
      <w:r w:rsidR="008B796E" w:rsidRPr="00880190">
        <w:rPr>
          <w:rFonts w:ascii="Times New Roman" w:hAnsi="Times New Roman" w:cs="Times New Roman"/>
          <w:b/>
          <w:sz w:val="28"/>
          <w:szCs w:val="28"/>
        </w:rPr>
        <w:t xml:space="preserve"> подготовки для университета остаются педагогические направления. </w:t>
      </w:r>
      <w:r w:rsidR="00B91475">
        <w:rPr>
          <w:rFonts w:ascii="Times New Roman" w:hAnsi="Times New Roman" w:cs="Times New Roman"/>
          <w:b/>
          <w:sz w:val="28"/>
          <w:szCs w:val="28"/>
        </w:rPr>
        <w:t>Особенно активно развивается педагогическая магистратура (88 программ).  Однако</w:t>
      </w:r>
      <w:r w:rsidR="008B796E"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 считает актуальным развитие </w:t>
      </w:r>
      <w:r w:rsidR="00EC1B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B796E" w:rsidRPr="00880190">
        <w:rPr>
          <w:rFonts w:ascii="Times New Roman" w:hAnsi="Times New Roman" w:cs="Times New Roman"/>
          <w:b/>
          <w:sz w:val="28"/>
          <w:szCs w:val="28"/>
        </w:rPr>
        <w:t>так называемых «непрофильных» направлений</w:t>
      </w:r>
      <w:r w:rsidR="00DD79E7">
        <w:rPr>
          <w:rFonts w:ascii="Times New Roman" w:hAnsi="Times New Roman" w:cs="Times New Roman"/>
          <w:b/>
          <w:sz w:val="28"/>
          <w:szCs w:val="28"/>
        </w:rPr>
        <w:t xml:space="preserve"> адаптированных к образовательной сфере</w:t>
      </w:r>
      <w:r w:rsidR="008B796E" w:rsidRPr="00880190">
        <w:rPr>
          <w:rFonts w:ascii="Times New Roman" w:hAnsi="Times New Roman" w:cs="Times New Roman"/>
          <w:b/>
          <w:sz w:val="28"/>
          <w:szCs w:val="28"/>
        </w:rPr>
        <w:t>.</w:t>
      </w:r>
      <w:r w:rsidR="00E51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2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71E" w:rsidRDefault="00DF7B9C" w:rsidP="00C03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Наглядным подтверждением</w:t>
      </w:r>
      <w:r w:rsidR="00187721">
        <w:rPr>
          <w:rFonts w:ascii="Times New Roman" w:hAnsi="Times New Roman" w:cs="Times New Roman"/>
          <w:b/>
          <w:sz w:val="28"/>
          <w:szCs w:val="28"/>
        </w:rPr>
        <w:t xml:space="preserve"> приоритета педагогического направления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="00EC1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A7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="00EC1B3C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="000A6CA7">
        <w:rPr>
          <w:rFonts w:ascii="Times New Roman" w:hAnsi="Times New Roman" w:cs="Times New Roman"/>
          <w:b/>
          <w:sz w:val="28"/>
          <w:szCs w:val="28"/>
        </w:rPr>
        <w:t xml:space="preserve">а студентов </w:t>
      </w:r>
      <w:r w:rsidR="00AC4363" w:rsidRPr="0088019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303B8" w:rsidRPr="00880190">
        <w:rPr>
          <w:rFonts w:ascii="Times New Roman" w:hAnsi="Times New Roman" w:cs="Times New Roman"/>
          <w:b/>
          <w:sz w:val="28"/>
          <w:szCs w:val="28"/>
        </w:rPr>
        <w:t>отраслям наук</w:t>
      </w:r>
      <w:r w:rsidR="000A6CA7">
        <w:rPr>
          <w:rFonts w:ascii="Times New Roman" w:hAnsi="Times New Roman" w:cs="Times New Roman"/>
          <w:b/>
          <w:sz w:val="28"/>
          <w:szCs w:val="28"/>
        </w:rPr>
        <w:t>.</w:t>
      </w:r>
      <w:r w:rsidR="00FE5CB9">
        <w:rPr>
          <w:rFonts w:ascii="Times New Roman" w:hAnsi="Times New Roman" w:cs="Times New Roman"/>
          <w:b/>
          <w:sz w:val="28"/>
          <w:szCs w:val="28"/>
        </w:rPr>
        <w:t xml:space="preserve"> Как видно, </w:t>
      </w:r>
      <w:r w:rsidR="000A6CA7">
        <w:rPr>
          <w:rFonts w:ascii="Times New Roman" w:hAnsi="Times New Roman" w:cs="Times New Roman"/>
          <w:b/>
          <w:sz w:val="28"/>
          <w:szCs w:val="28"/>
        </w:rPr>
        <w:t>на слайде,</w:t>
      </w:r>
      <w:r w:rsidR="00FE5CB9" w:rsidRPr="00F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B9">
        <w:rPr>
          <w:rFonts w:ascii="Times New Roman" w:hAnsi="Times New Roman" w:cs="Times New Roman"/>
          <w:b/>
          <w:sz w:val="28"/>
          <w:szCs w:val="28"/>
        </w:rPr>
        <w:t>львиная доля, наших студентов, что совершенно естественно,  это будущие учителя</w:t>
      </w:r>
      <w:r w:rsidR="00AC4363" w:rsidRPr="00880190">
        <w:rPr>
          <w:rFonts w:ascii="Times New Roman" w:hAnsi="Times New Roman" w:cs="Times New Roman"/>
          <w:b/>
          <w:sz w:val="28"/>
          <w:szCs w:val="28"/>
        </w:rPr>
        <w:t>:</w:t>
      </w:r>
      <w:r w:rsidR="00C045F5" w:rsidRPr="00C045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83125" w:rsidRPr="00C03F84" w:rsidRDefault="00F83125" w:rsidP="00C03F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79"/>
      </w:tblGrid>
      <w:tr w:rsidR="000D671E" w:rsidTr="000D671E">
        <w:tc>
          <w:tcPr>
            <w:tcW w:w="9679" w:type="dxa"/>
          </w:tcPr>
          <w:p w:rsidR="000D671E" w:rsidRDefault="000D671E" w:rsidP="008B7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430"/>
              <w:gridCol w:w="2023"/>
            </w:tblGrid>
            <w:tr w:rsidR="000D671E" w:rsidTr="009F4A0F">
              <w:tc>
                <w:tcPr>
                  <w:tcW w:w="7650" w:type="dxa"/>
                </w:tcPr>
                <w:p w:rsidR="000D671E" w:rsidRDefault="000D671E" w:rsidP="000D67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Отрасли наук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Приведенный контингент 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Математические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естественные науки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806,8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Инженерное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 и т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ехнические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науки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236,5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Науки 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2136,5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Pr="00E303B8" w:rsidRDefault="000D671E" w:rsidP="000D671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Образование и педагогические науки</w:t>
                  </w:r>
                </w:p>
              </w:tc>
              <w:tc>
                <w:tcPr>
                  <w:tcW w:w="2029" w:type="dxa"/>
                </w:tcPr>
                <w:p w:rsidR="000D671E" w:rsidRPr="00E303B8" w:rsidRDefault="000D671E" w:rsidP="000D671E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7817,6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Гуманитарные науки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1374,25</w:t>
                  </w:r>
                </w:p>
              </w:tc>
            </w:tr>
            <w:tr w:rsidR="000D671E" w:rsidTr="009F4A0F">
              <w:tc>
                <w:tcPr>
                  <w:tcW w:w="7650" w:type="dxa"/>
                </w:tcPr>
                <w:p w:rsidR="000D671E" w:rsidRPr="00E303B8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Искусство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2029" w:type="dxa"/>
                </w:tcPr>
                <w:p w:rsidR="000D671E" w:rsidRDefault="000D671E" w:rsidP="000D671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03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</w:tr>
          </w:tbl>
          <w:p w:rsidR="000D671E" w:rsidRDefault="000D671E" w:rsidP="008B7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02E" w:rsidRPr="00EC1B3C" w:rsidRDefault="00EC1B3C" w:rsidP="00EC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3C">
        <w:rPr>
          <w:rFonts w:ascii="Times New Roman" w:hAnsi="Times New Roman" w:cs="Times New Roman"/>
          <w:b/>
          <w:sz w:val="28"/>
          <w:szCs w:val="28"/>
        </w:rPr>
        <w:t>В 2016/2017 учебном  году были актуализирован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C1B3C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56EA4">
        <w:rPr>
          <w:rFonts w:ascii="Times New Roman" w:hAnsi="Times New Roman" w:cs="Times New Roman"/>
          <w:b/>
          <w:sz w:val="28"/>
          <w:szCs w:val="28"/>
        </w:rPr>
        <w:t>овершенствования</w:t>
      </w:r>
      <w:r w:rsidR="00924A96" w:rsidRPr="00924A96">
        <w:rPr>
          <w:rFonts w:ascii="Times New Roman" w:hAnsi="Times New Roman" w:cs="Times New Roman"/>
          <w:b/>
          <w:sz w:val="28"/>
          <w:szCs w:val="28"/>
        </w:rPr>
        <w:t xml:space="preserve"> организации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азовательной деятельности, что </w:t>
      </w:r>
      <w:r w:rsidR="00871BC8">
        <w:rPr>
          <w:rFonts w:ascii="Times New Roman" w:hAnsi="Times New Roman" w:cs="Times New Roman"/>
          <w:b/>
          <w:sz w:val="28"/>
          <w:szCs w:val="28"/>
        </w:rPr>
        <w:t>нашло свое выражение в следующем</w:t>
      </w:r>
      <w:r w:rsidR="00924A96" w:rsidRPr="00924A96">
        <w:rPr>
          <w:rFonts w:ascii="Times New Roman" w:hAnsi="Times New Roman" w:cs="Times New Roman"/>
          <w:b/>
          <w:sz w:val="28"/>
          <w:szCs w:val="28"/>
        </w:rPr>
        <w:t>:</w:t>
      </w:r>
      <w:r w:rsidR="00AF7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A96" w:rsidRPr="00880190" w:rsidRDefault="00924A96" w:rsidP="00924A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  <w:u w:val="single"/>
        </w:rPr>
        <w:t>Во-первых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4075">
        <w:rPr>
          <w:rFonts w:ascii="Times New Roman" w:hAnsi="Times New Roman" w:cs="Times New Roman"/>
          <w:b/>
          <w:sz w:val="28"/>
          <w:szCs w:val="28"/>
        </w:rPr>
        <w:t>в</w:t>
      </w:r>
      <w:r w:rsidR="00156EA4">
        <w:rPr>
          <w:rFonts w:ascii="Times New Roman" w:hAnsi="Times New Roman" w:cs="Times New Roman"/>
          <w:b/>
          <w:i/>
          <w:sz w:val="28"/>
          <w:szCs w:val="28"/>
        </w:rPr>
        <w:t xml:space="preserve"> нормировании</w:t>
      </w:r>
      <w:r w:rsidRPr="0088019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нагрузки профессорско-преподавательского состава университета</w:t>
      </w:r>
      <w:r w:rsidR="005E05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C1B3C">
        <w:rPr>
          <w:rFonts w:ascii="Times New Roman" w:hAnsi="Times New Roman" w:cs="Times New Roman"/>
          <w:b/>
          <w:sz w:val="28"/>
          <w:szCs w:val="28"/>
        </w:rPr>
        <w:t xml:space="preserve"> приняты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EA4">
        <w:rPr>
          <w:rFonts w:ascii="Times New Roman" w:hAnsi="Times New Roman" w:cs="Times New Roman"/>
          <w:b/>
          <w:sz w:val="28"/>
          <w:szCs w:val="28"/>
        </w:rPr>
        <w:t xml:space="preserve">два нормативных положения </w:t>
      </w:r>
      <w:r w:rsidRPr="00880190">
        <w:rPr>
          <w:rFonts w:ascii="Times New Roman" w:hAnsi="Times New Roman" w:cs="Times New Roman"/>
          <w:b/>
          <w:sz w:val="28"/>
          <w:szCs w:val="28"/>
        </w:rPr>
        <w:t>«Нормы времени для расчета о</w:t>
      </w:r>
      <w:r w:rsidR="00164075">
        <w:rPr>
          <w:rFonts w:ascii="Times New Roman" w:hAnsi="Times New Roman" w:cs="Times New Roman"/>
          <w:b/>
          <w:sz w:val="28"/>
          <w:szCs w:val="28"/>
        </w:rPr>
        <w:t>бъемов педагогической нагрузки</w:t>
      </w:r>
      <w:r w:rsidR="00ED1A54">
        <w:rPr>
          <w:rFonts w:ascii="Times New Roman" w:hAnsi="Times New Roman" w:cs="Times New Roman"/>
          <w:b/>
          <w:sz w:val="28"/>
          <w:szCs w:val="28"/>
        </w:rPr>
        <w:t>»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5E0508">
        <w:rPr>
          <w:rFonts w:ascii="Times New Roman" w:hAnsi="Times New Roman" w:cs="Times New Roman"/>
          <w:b/>
          <w:sz w:val="28"/>
          <w:szCs w:val="28"/>
        </w:rPr>
        <w:t>«</w:t>
      </w:r>
      <w:r w:rsidRPr="00880190">
        <w:rPr>
          <w:rFonts w:ascii="Times New Roman" w:hAnsi="Times New Roman" w:cs="Times New Roman"/>
          <w:b/>
          <w:sz w:val="28"/>
          <w:szCs w:val="28"/>
        </w:rPr>
        <w:t>Временный порядок привлечения преподавателей к выполнению дополнительной учебной работы</w:t>
      </w:r>
      <w:r w:rsidR="005E0508">
        <w:rPr>
          <w:rFonts w:ascii="Times New Roman" w:hAnsi="Times New Roman" w:cs="Times New Roman"/>
          <w:b/>
          <w:sz w:val="28"/>
          <w:szCs w:val="28"/>
        </w:rPr>
        <w:t>»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BB35ED" w:rsidRDefault="009E75B5" w:rsidP="00637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="00924A96" w:rsidRPr="00880190">
        <w:rPr>
          <w:rFonts w:ascii="Times New Roman" w:hAnsi="Times New Roman" w:cs="Times New Roman"/>
          <w:b/>
          <w:sz w:val="28"/>
          <w:szCs w:val="28"/>
          <w:u w:val="single"/>
        </w:rPr>
        <w:t>Во-вторых</w:t>
      </w:r>
      <w:r w:rsidR="00EC1B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6EA4">
        <w:rPr>
          <w:rFonts w:ascii="Times New Roman" w:hAnsi="Times New Roman" w:cs="Times New Roman"/>
          <w:b/>
          <w:sz w:val="28"/>
          <w:szCs w:val="28"/>
        </w:rPr>
        <w:t>в создании</w:t>
      </w:r>
      <w:r w:rsidR="00924A96" w:rsidRPr="00880190">
        <w:rPr>
          <w:rFonts w:ascii="Times New Roman" w:hAnsi="Times New Roman" w:cs="Times New Roman"/>
          <w:b/>
          <w:sz w:val="28"/>
          <w:szCs w:val="28"/>
        </w:rPr>
        <w:t xml:space="preserve"> эле</w:t>
      </w:r>
      <w:r w:rsidR="00ED1A54">
        <w:rPr>
          <w:rFonts w:ascii="Times New Roman" w:hAnsi="Times New Roman" w:cs="Times New Roman"/>
          <w:b/>
          <w:sz w:val="28"/>
          <w:szCs w:val="28"/>
        </w:rPr>
        <w:t>ктронной образовательной среды</w:t>
      </w:r>
      <w:r w:rsidR="0034191A">
        <w:rPr>
          <w:rFonts w:ascii="Times New Roman" w:hAnsi="Times New Roman" w:cs="Times New Roman"/>
          <w:b/>
          <w:sz w:val="28"/>
          <w:szCs w:val="28"/>
        </w:rPr>
        <w:t xml:space="preserve"> и ее </w:t>
      </w:r>
      <w:r w:rsidR="00937900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 w:rsidR="003419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1A54">
        <w:rPr>
          <w:rFonts w:ascii="Times New Roman" w:hAnsi="Times New Roman" w:cs="Times New Roman"/>
          <w:b/>
          <w:sz w:val="28"/>
          <w:szCs w:val="28"/>
        </w:rPr>
        <w:t>р</w:t>
      </w:r>
      <w:r w:rsidR="0093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азработки</w:t>
      </w:r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соответствующего учебно-методического обеспечения в виде он-</w:t>
      </w:r>
      <w:proofErr w:type="spellStart"/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proofErr w:type="spellEnd"/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</w:t>
      </w:r>
      <w:r w:rsidR="00DB0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ов, электронных учебных курсов</w:t>
      </w:r>
      <w:r w:rsidR="0099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53FDF" w:rsidRPr="00253F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7900" w:rsidRPr="00EC57A3" w:rsidRDefault="00253FDF" w:rsidP="0063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>В прошедшем учебном году на эти цели было потрачено 85 млн. рублей; из них 75 млн</w:t>
      </w:r>
      <w:r w:rsidR="0099784B"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4191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>субсидия на приобретение серверного вычислительного комплекса  и 10 млн. рублей</w:t>
      </w:r>
      <w:r w:rsidR="0099784B"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средства университета на обновление компьютерного парка </w:t>
      </w:r>
      <w:r w:rsidR="0034191A">
        <w:rPr>
          <w:rFonts w:ascii="Times New Roman" w:hAnsi="Times New Roman" w:cs="Times New Roman"/>
          <w:b/>
          <w:sz w:val="28"/>
          <w:szCs w:val="28"/>
          <w:lang w:eastAsia="ru-RU"/>
        </w:rPr>
        <w:t>(закуплено 135 компьютеров)</w:t>
      </w:r>
      <w:r w:rsidR="009E75B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9784B" w:rsidRPr="00EC57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042" w:rsidRDefault="000B5042" w:rsidP="000B50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3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вплотную подошли к решению задачи построения целостной среды электронн</w:t>
      </w:r>
      <w:r w:rsidR="00C3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обучения, или</w:t>
      </w:r>
      <w:r w:rsidR="00ED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другими словами</w:t>
      </w:r>
      <w:r w:rsidR="00C3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университета.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B0F76" w:rsidRPr="00DB0F76" w:rsidRDefault="000B5042" w:rsidP="000B50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B0F76" w:rsidRPr="00D26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качестве </w:t>
      </w:r>
      <w:r w:rsid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особо важной </w:t>
      </w:r>
      <w:r w:rsidR="00DB0F76" w:rsidRPr="00D26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на новый учебный год </w:t>
      </w:r>
      <w:r w:rsid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назвать</w:t>
      </w:r>
      <w:r w:rsidR="00DB0F76" w:rsidRPr="00D26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реобразование</w:t>
      </w:r>
      <w:r w:rsidR="00DB0F76" w:rsidRPr="00D26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0F76" w:rsidRPr="00D812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информационно-образовательного пространства </w:t>
      </w:r>
      <w:r w:rsidR="00DB0F76" w:rsidRPr="00D262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университета</w:t>
      </w:r>
      <w:r w:rsid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являющегося, как известно  и пространством профессионального и нравственного развития студентов.</w:t>
      </w:r>
      <w:r w:rsidR="00156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Это предполагается сделать</w:t>
      </w:r>
      <w:r w:rsidR="00DB0F76" w:rsidRPr="00DB0F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0F76" w:rsidRDefault="00DB0F76" w:rsidP="00DB0F76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через </w:t>
      </w:r>
      <w:r w:rsidRPr="00B102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обеспечение эффективной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и содержательной коммуникации</w:t>
      </w:r>
    </w:p>
    <w:p w:rsidR="00C32AA1" w:rsidRPr="00DB0F76" w:rsidRDefault="00DB0F76" w:rsidP="00DB0F76">
      <w:pPr>
        <w:numPr>
          <w:ilvl w:val="0"/>
          <w:numId w:val="39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расширение</w:t>
      </w:r>
      <w:r w:rsidRPr="0011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</w:t>
      </w:r>
      <w:r w:rsidRPr="0011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агогически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выверенного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контента</w:t>
      </w:r>
      <w:r w:rsidRPr="0011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C3CCA" w:rsidRPr="002C3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A96" w:rsidRPr="00C5366D" w:rsidRDefault="00C32AA1" w:rsidP="00C53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одна из приоритетных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 </w:t>
      </w:r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наступающего </w:t>
      </w:r>
      <w:r w:rsidR="0092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="00924A96" w:rsidRPr="0084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  <w:r w:rsidR="00924A96" w:rsidRPr="0084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114B" w:rsidRPr="00EC1B3C" w:rsidRDefault="00D90A24" w:rsidP="00BA1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Продолжая тему </w:t>
      </w:r>
      <w:r w:rsidR="00437752">
        <w:rPr>
          <w:rFonts w:ascii="Times New Roman" w:hAnsi="Times New Roman" w:cs="Times New Roman"/>
          <w:b/>
          <w:sz w:val="28"/>
          <w:szCs w:val="28"/>
        </w:rPr>
        <w:t xml:space="preserve">совершенствования </w:t>
      </w:r>
      <w:r w:rsidR="00BA114B" w:rsidRPr="00924A96">
        <w:rPr>
          <w:rFonts w:ascii="Times New Roman" w:hAnsi="Times New Roman" w:cs="Times New Roman"/>
          <w:b/>
          <w:sz w:val="28"/>
          <w:szCs w:val="28"/>
        </w:rPr>
        <w:t>организации обр</w:t>
      </w:r>
      <w:r w:rsidR="00BA114B">
        <w:rPr>
          <w:rFonts w:ascii="Times New Roman" w:hAnsi="Times New Roman" w:cs="Times New Roman"/>
          <w:b/>
          <w:sz w:val="28"/>
          <w:szCs w:val="28"/>
        </w:rPr>
        <w:t>азовате</w:t>
      </w:r>
      <w:r w:rsidR="00B66896">
        <w:rPr>
          <w:rFonts w:ascii="Times New Roman" w:hAnsi="Times New Roman" w:cs="Times New Roman"/>
          <w:b/>
          <w:sz w:val="28"/>
          <w:szCs w:val="28"/>
        </w:rPr>
        <w:t xml:space="preserve">льной деятельности, </w:t>
      </w:r>
      <w:r w:rsidR="00861EB8">
        <w:rPr>
          <w:rFonts w:ascii="Times New Roman" w:hAnsi="Times New Roman" w:cs="Times New Roman"/>
          <w:b/>
          <w:sz w:val="28"/>
          <w:szCs w:val="28"/>
        </w:rPr>
        <w:t>необходимо сказать</w:t>
      </w:r>
      <w:r w:rsidR="00B66896">
        <w:rPr>
          <w:rFonts w:ascii="Times New Roman" w:hAnsi="Times New Roman" w:cs="Times New Roman"/>
          <w:b/>
          <w:sz w:val="28"/>
          <w:szCs w:val="28"/>
        </w:rPr>
        <w:t>, что</w:t>
      </w:r>
      <w:r w:rsidR="00BA114B" w:rsidRPr="00924A96">
        <w:rPr>
          <w:rFonts w:ascii="Times New Roman" w:hAnsi="Times New Roman" w:cs="Times New Roman"/>
          <w:b/>
          <w:sz w:val="28"/>
          <w:szCs w:val="28"/>
        </w:rPr>
        <w:t>:</w:t>
      </w:r>
    </w:p>
    <w:p w:rsidR="00D90A24" w:rsidRDefault="00ED1A54" w:rsidP="00D90A2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 трет</w:t>
      </w:r>
      <w:r w:rsidR="007D4A31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r w:rsidR="00D90A24" w:rsidRPr="00D90A2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90A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A96" w:rsidRPr="00061D46">
        <w:rPr>
          <w:rFonts w:ascii="Times New Roman" w:hAnsi="Times New Roman" w:cs="Times New Roman"/>
          <w:b/>
          <w:i/>
          <w:sz w:val="28"/>
          <w:szCs w:val="28"/>
        </w:rPr>
        <w:t xml:space="preserve">Создаются новые образовательные программы по заказам регионов, </w:t>
      </w:r>
      <w:r w:rsidR="00924A96" w:rsidRPr="00061D46">
        <w:rPr>
          <w:rFonts w:ascii="Times New Roman" w:hAnsi="Times New Roman" w:cs="Times New Roman"/>
          <w:b/>
          <w:sz w:val="28"/>
          <w:szCs w:val="28"/>
        </w:rPr>
        <w:t xml:space="preserve">например, программы подготовки учителей кочевых школ для Ямало-Ненецкого автономного округа в институте народов Севера и </w:t>
      </w:r>
      <w:r w:rsidR="00924A96" w:rsidRPr="0006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институте детства, программы подготовки попечителей-опекунов в </w:t>
      </w:r>
      <w:proofErr w:type="spellStart"/>
      <w:r w:rsidR="00924A96" w:rsidRPr="00061D46">
        <w:rPr>
          <w:rFonts w:ascii="Times New Roman" w:hAnsi="Times New Roman" w:cs="Times New Roman"/>
          <w:b/>
          <w:sz w:val="28"/>
          <w:szCs w:val="28"/>
        </w:rPr>
        <w:t>Волховском</w:t>
      </w:r>
      <w:proofErr w:type="spellEnd"/>
      <w:r w:rsidR="00924A96" w:rsidRPr="00061D46">
        <w:rPr>
          <w:rFonts w:ascii="Times New Roman" w:hAnsi="Times New Roman" w:cs="Times New Roman"/>
          <w:b/>
          <w:sz w:val="28"/>
          <w:szCs w:val="28"/>
        </w:rPr>
        <w:t xml:space="preserve"> и Выборгском филиалах университета.</w:t>
      </w:r>
      <w:proofErr w:type="gramEnd"/>
      <w:r w:rsidR="00924A96" w:rsidRPr="00061D46">
        <w:rPr>
          <w:rFonts w:ascii="Times New Roman" w:hAnsi="Times New Roman" w:cs="Times New Roman"/>
          <w:sz w:val="28"/>
          <w:szCs w:val="28"/>
        </w:rPr>
        <w:t xml:space="preserve"> </w:t>
      </w:r>
      <w:r w:rsidR="00924A96" w:rsidRPr="00061D46">
        <w:rPr>
          <w:rFonts w:ascii="Times New Roman" w:hAnsi="Times New Roman" w:cs="Times New Roman"/>
          <w:b/>
          <w:sz w:val="28"/>
          <w:szCs w:val="28"/>
        </w:rPr>
        <w:t>Эта практика только начала развиваться в нашем университете.</w:t>
      </w:r>
      <w:r w:rsidR="00924A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7BB0" w:rsidRPr="00B30CBE" w:rsidRDefault="00D90A24" w:rsidP="00B30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A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0F76">
        <w:rPr>
          <w:rFonts w:ascii="Times New Roman" w:hAnsi="Times New Roman" w:cs="Times New Roman"/>
          <w:b/>
          <w:sz w:val="28"/>
          <w:szCs w:val="28"/>
        </w:rPr>
        <w:t xml:space="preserve">Говоря о </w:t>
      </w:r>
      <w:r w:rsidR="002C3CCA">
        <w:rPr>
          <w:rFonts w:ascii="Times New Roman" w:hAnsi="Times New Roman" w:cs="Times New Roman"/>
          <w:b/>
          <w:sz w:val="28"/>
          <w:szCs w:val="28"/>
        </w:rPr>
        <w:t>практической составляющей</w:t>
      </w:r>
      <w:r w:rsidR="00176F66" w:rsidRPr="00D90A24">
        <w:rPr>
          <w:rFonts w:ascii="Times New Roman" w:hAnsi="Times New Roman" w:cs="Times New Roman"/>
          <w:b/>
          <w:sz w:val="28"/>
          <w:szCs w:val="28"/>
        </w:rPr>
        <w:t xml:space="preserve"> реализуемых программ</w:t>
      </w:r>
      <w:r w:rsidR="00DB0F76">
        <w:rPr>
          <w:rFonts w:ascii="Times New Roman" w:hAnsi="Times New Roman" w:cs="Times New Roman"/>
          <w:b/>
          <w:sz w:val="28"/>
          <w:szCs w:val="28"/>
        </w:rPr>
        <w:t xml:space="preserve"> как важнейшего</w:t>
      </w:r>
      <w:r w:rsidR="003C22FF" w:rsidRPr="00D90A24">
        <w:rPr>
          <w:rFonts w:ascii="Times New Roman" w:hAnsi="Times New Roman" w:cs="Times New Roman"/>
          <w:b/>
          <w:sz w:val="28"/>
          <w:szCs w:val="28"/>
        </w:rPr>
        <w:t xml:space="preserve"> условия профессионализма</w:t>
      </w:r>
      <w:r w:rsidR="00176F66" w:rsidRPr="00D90A24">
        <w:rPr>
          <w:rFonts w:ascii="Times New Roman" w:hAnsi="Times New Roman" w:cs="Times New Roman"/>
          <w:b/>
          <w:sz w:val="28"/>
          <w:szCs w:val="28"/>
        </w:rPr>
        <w:t xml:space="preserve">, обратимся к результатам опроса студентов. В январе – феврале 2017 года социологическая лаборатория факультета истории и социальных наук провела опрос, в котором приняли участие 1350 студентов всех факультетов и институтов университета, начиная со второго курса </w:t>
      </w:r>
      <w:proofErr w:type="spellStart"/>
      <w:r w:rsidR="00176F66" w:rsidRPr="00D90A24">
        <w:rPr>
          <w:rFonts w:ascii="Times New Roman" w:hAnsi="Times New Roman" w:cs="Times New Roman"/>
          <w:b/>
          <w:sz w:val="28"/>
          <w:szCs w:val="28"/>
        </w:rPr>
        <w:t>бакалавриа</w:t>
      </w:r>
      <w:r w:rsidR="00F343BB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F343BB">
        <w:rPr>
          <w:rFonts w:ascii="Times New Roman" w:hAnsi="Times New Roman" w:cs="Times New Roman"/>
          <w:b/>
          <w:sz w:val="28"/>
          <w:szCs w:val="28"/>
        </w:rPr>
        <w:t>.</w:t>
      </w:r>
      <w:r w:rsidR="00725917" w:rsidRPr="00D90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BB0" w:rsidRPr="00D90A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BB0" w:rsidRPr="00056469" w:rsidRDefault="00657BB0" w:rsidP="001062D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469" w:rsidRPr="00F343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BB" w:rsidRPr="00F343BB">
        <w:rPr>
          <w:rFonts w:ascii="Times New Roman" w:hAnsi="Times New Roman" w:cs="Times New Roman"/>
          <w:b/>
          <w:sz w:val="28"/>
          <w:szCs w:val="28"/>
        </w:rPr>
        <w:t xml:space="preserve">Студентам </w:t>
      </w:r>
      <w:r w:rsidR="00F343BB">
        <w:rPr>
          <w:rFonts w:ascii="Times New Roman" w:hAnsi="Times New Roman" w:cs="Times New Roman"/>
          <w:b/>
          <w:sz w:val="28"/>
          <w:szCs w:val="28"/>
        </w:rPr>
        <w:t>предложили</w:t>
      </w:r>
      <w:r w:rsidR="0005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3BB">
        <w:rPr>
          <w:rFonts w:ascii="Times New Roman" w:hAnsi="Times New Roman" w:cs="Times New Roman"/>
          <w:b/>
          <w:sz w:val="28"/>
          <w:szCs w:val="28"/>
        </w:rPr>
        <w:t>оценить</w:t>
      </w:r>
      <w:r w:rsidRPr="00657BB0">
        <w:rPr>
          <w:rFonts w:ascii="Times New Roman" w:hAnsi="Times New Roman" w:cs="Times New Roman"/>
          <w:b/>
          <w:sz w:val="28"/>
          <w:szCs w:val="28"/>
        </w:rPr>
        <w:t xml:space="preserve"> эффективность практики, в кот</w:t>
      </w:r>
      <w:r w:rsidR="00F343BB">
        <w:rPr>
          <w:rFonts w:ascii="Times New Roman" w:hAnsi="Times New Roman" w:cs="Times New Roman"/>
          <w:b/>
          <w:sz w:val="28"/>
          <w:szCs w:val="28"/>
        </w:rPr>
        <w:t>орой они</w:t>
      </w:r>
      <w:r w:rsidRPr="00657BB0">
        <w:rPr>
          <w:rFonts w:ascii="Times New Roman" w:hAnsi="Times New Roman" w:cs="Times New Roman"/>
          <w:b/>
          <w:sz w:val="28"/>
          <w:szCs w:val="28"/>
        </w:rPr>
        <w:t xml:space="preserve"> участвовали</w:t>
      </w:r>
      <w:r w:rsidR="00F343BB" w:rsidRPr="00F3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BB">
        <w:rPr>
          <w:rFonts w:ascii="Times New Roman" w:hAnsi="Times New Roman" w:cs="Times New Roman"/>
          <w:b/>
          <w:sz w:val="28"/>
          <w:szCs w:val="28"/>
        </w:rPr>
        <w:t>п</w:t>
      </w:r>
      <w:r w:rsidR="00F343BB" w:rsidRPr="00657BB0">
        <w:rPr>
          <w:rFonts w:ascii="Times New Roman" w:hAnsi="Times New Roman" w:cs="Times New Roman"/>
          <w:b/>
          <w:sz w:val="28"/>
          <w:szCs w:val="28"/>
        </w:rPr>
        <w:t>о шкале от 1 до 5</w:t>
      </w:r>
      <w:r w:rsidR="00F343BB">
        <w:rPr>
          <w:rFonts w:ascii="Times New Roman" w:hAnsi="Times New Roman" w:cs="Times New Roman"/>
          <w:b/>
          <w:sz w:val="28"/>
          <w:szCs w:val="28"/>
        </w:rPr>
        <w:t>.  В</w:t>
      </w:r>
      <w:r w:rsidR="00F343BB" w:rsidRPr="00657BB0">
        <w:rPr>
          <w:rFonts w:ascii="Times New Roman" w:hAnsi="Times New Roman" w:cs="Times New Roman"/>
          <w:b/>
          <w:sz w:val="28"/>
          <w:szCs w:val="28"/>
        </w:rPr>
        <w:t xml:space="preserve"> среднем она </w:t>
      </w:r>
      <w:r w:rsidR="00F343BB">
        <w:rPr>
          <w:rFonts w:ascii="Times New Roman" w:hAnsi="Times New Roman" w:cs="Times New Roman"/>
          <w:b/>
          <w:sz w:val="28"/>
          <w:szCs w:val="28"/>
        </w:rPr>
        <w:t xml:space="preserve"> была оценена на 3,5. </w:t>
      </w:r>
      <w:r w:rsidR="0005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F8E" w:rsidRPr="00657BB0" w:rsidRDefault="00657BB0" w:rsidP="00F11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343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11E">
        <w:rPr>
          <w:rFonts w:ascii="Times New Roman" w:hAnsi="Times New Roman" w:cs="Times New Roman"/>
          <w:b/>
          <w:sz w:val="28"/>
          <w:szCs w:val="28"/>
        </w:rPr>
        <w:t>К сожалению</w:t>
      </w:r>
      <w:r w:rsidR="00F343BB">
        <w:rPr>
          <w:rFonts w:ascii="Times New Roman" w:hAnsi="Times New Roman" w:cs="Times New Roman"/>
          <w:b/>
          <w:sz w:val="28"/>
          <w:szCs w:val="28"/>
        </w:rPr>
        <w:t>,</w:t>
      </w:r>
      <w:r w:rsidR="00F343BB" w:rsidRPr="00F3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BB">
        <w:rPr>
          <w:rFonts w:ascii="Times New Roman" w:hAnsi="Times New Roman" w:cs="Times New Roman"/>
          <w:b/>
          <w:sz w:val="28"/>
          <w:szCs w:val="28"/>
        </w:rPr>
        <w:t>по мнению студентов</w:t>
      </w:r>
      <w:r w:rsidR="006B1C2B">
        <w:rPr>
          <w:rFonts w:ascii="Times New Roman" w:hAnsi="Times New Roman" w:cs="Times New Roman"/>
          <w:b/>
          <w:sz w:val="28"/>
          <w:szCs w:val="28"/>
        </w:rPr>
        <w:t>,</w:t>
      </w:r>
      <w:r w:rsidR="00F34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BB" w:rsidRPr="00657BB0">
        <w:rPr>
          <w:rFonts w:ascii="Times New Roman" w:hAnsi="Times New Roman" w:cs="Times New Roman"/>
          <w:b/>
          <w:sz w:val="28"/>
          <w:szCs w:val="28"/>
        </w:rPr>
        <w:t>эффективность практики</w:t>
      </w:r>
      <w:r w:rsidR="00CB611E">
        <w:rPr>
          <w:rFonts w:ascii="Times New Roman" w:hAnsi="Times New Roman" w:cs="Times New Roman"/>
          <w:b/>
          <w:sz w:val="28"/>
          <w:szCs w:val="28"/>
        </w:rPr>
        <w:t xml:space="preserve"> пока не</w:t>
      </w:r>
      <w:r w:rsidR="00F80610" w:rsidRPr="00657BB0">
        <w:rPr>
          <w:rFonts w:ascii="Times New Roman" w:hAnsi="Times New Roman" w:cs="Times New Roman"/>
          <w:b/>
          <w:sz w:val="28"/>
          <w:szCs w:val="28"/>
        </w:rPr>
        <w:t xml:space="preserve">достаточно </w:t>
      </w:r>
      <w:r w:rsidR="00443F8E" w:rsidRPr="00657BB0">
        <w:rPr>
          <w:rFonts w:ascii="Times New Roman" w:hAnsi="Times New Roman" w:cs="Times New Roman"/>
          <w:b/>
          <w:sz w:val="28"/>
          <w:szCs w:val="28"/>
        </w:rPr>
        <w:t>высока</w:t>
      </w:r>
      <w:r w:rsidR="00F343BB">
        <w:rPr>
          <w:rFonts w:ascii="Times New Roman" w:hAnsi="Times New Roman" w:cs="Times New Roman"/>
          <w:b/>
          <w:sz w:val="28"/>
          <w:szCs w:val="28"/>
        </w:rPr>
        <w:t>.</w:t>
      </w:r>
      <w:r w:rsidR="00443F8E" w:rsidRPr="00657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2FB" w:rsidRDefault="006115B1" w:rsidP="00135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Наименьшее количество баллов 3,33 набрал вариант «включенность в решение реальных профессиональных задач», который связан, прежде всего, с производственной и педагогической практиками и взаимодейс</w:t>
      </w:r>
      <w:r w:rsidR="006B1C2B">
        <w:rPr>
          <w:rFonts w:ascii="Times New Roman" w:hAnsi="Times New Roman" w:cs="Times New Roman"/>
          <w:b/>
          <w:sz w:val="28"/>
          <w:szCs w:val="28"/>
        </w:rPr>
        <w:t xml:space="preserve">твием с работодателем. </w:t>
      </w:r>
      <w:proofErr w:type="gramStart"/>
      <w:r w:rsidR="006B1C2B">
        <w:rPr>
          <w:rFonts w:ascii="Times New Roman" w:hAnsi="Times New Roman" w:cs="Times New Roman"/>
          <w:b/>
          <w:sz w:val="28"/>
          <w:szCs w:val="28"/>
        </w:rPr>
        <w:t>Очевидно</w:t>
      </w:r>
      <w:r w:rsidR="00445AA9">
        <w:rPr>
          <w:rFonts w:ascii="Times New Roman" w:hAnsi="Times New Roman" w:cs="Times New Roman"/>
          <w:b/>
          <w:sz w:val="28"/>
          <w:szCs w:val="28"/>
        </w:rPr>
        <w:t xml:space="preserve"> и то</w:t>
      </w:r>
      <w:r w:rsidR="006B1C2B">
        <w:rPr>
          <w:rFonts w:ascii="Times New Roman" w:hAnsi="Times New Roman" w:cs="Times New Roman"/>
          <w:b/>
          <w:sz w:val="28"/>
          <w:szCs w:val="28"/>
        </w:rPr>
        <w:t>,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что в современных условиях работодатель не всегда готов включить студента в реальный производственный процесс, а также возложить на обучающегося решение серьезных профессиональных задач.</w:t>
      </w:r>
      <w:proofErr w:type="gram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Это важный вопрос, 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решение которого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327">
        <w:rPr>
          <w:rFonts w:ascii="Times New Roman" w:hAnsi="Times New Roman" w:cs="Times New Roman"/>
          <w:b/>
          <w:sz w:val="28"/>
          <w:szCs w:val="28"/>
        </w:rPr>
        <w:t>по</w:t>
      </w:r>
      <w:r w:rsidRPr="00880190">
        <w:rPr>
          <w:rFonts w:ascii="Times New Roman" w:hAnsi="Times New Roman" w:cs="Times New Roman"/>
          <w:b/>
          <w:sz w:val="28"/>
          <w:szCs w:val="28"/>
        </w:rPr>
        <w:t>требует дополнительных усилий</w:t>
      </w:r>
      <w:r w:rsidR="00860E7B">
        <w:rPr>
          <w:rFonts w:ascii="Times New Roman" w:hAnsi="Times New Roman" w:cs="Times New Roman"/>
          <w:b/>
          <w:sz w:val="28"/>
          <w:szCs w:val="28"/>
        </w:rPr>
        <w:t xml:space="preserve"> в новом учебном году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  <w:r w:rsidR="009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FEE" w:rsidRDefault="00051DB9" w:rsidP="00135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 с тем </w:t>
      </w:r>
      <w:proofErr w:type="spellStart"/>
      <w:r w:rsidR="001E79F4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1E79F4">
        <w:rPr>
          <w:rFonts w:ascii="Times New Roman" w:hAnsi="Times New Roman" w:cs="Times New Roman"/>
          <w:b/>
          <w:sz w:val="28"/>
          <w:szCs w:val="28"/>
        </w:rPr>
        <w:t xml:space="preserve"> университет проводит </w:t>
      </w:r>
      <w:r>
        <w:rPr>
          <w:rFonts w:ascii="Times New Roman" w:hAnsi="Times New Roman" w:cs="Times New Roman"/>
          <w:b/>
          <w:sz w:val="28"/>
          <w:szCs w:val="28"/>
        </w:rPr>
        <w:t>большую работу</w:t>
      </w:r>
      <w:r w:rsidR="001E79F4">
        <w:rPr>
          <w:rFonts w:ascii="Times New Roman" w:hAnsi="Times New Roman" w:cs="Times New Roman"/>
          <w:b/>
          <w:sz w:val="28"/>
          <w:szCs w:val="28"/>
        </w:rPr>
        <w:t xml:space="preserve"> по формированию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9F4">
        <w:rPr>
          <w:rFonts w:ascii="Times New Roman" w:hAnsi="Times New Roman" w:cs="Times New Roman"/>
          <w:b/>
          <w:sz w:val="28"/>
          <w:szCs w:val="28"/>
        </w:rPr>
        <w:t>прак</w:t>
      </w:r>
      <w:r w:rsidR="00F44657">
        <w:rPr>
          <w:rFonts w:ascii="Times New Roman" w:hAnsi="Times New Roman" w:cs="Times New Roman"/>
          <w:b/>
          <w:sz w:val="28"/>
          <w:szCs w:val="28"/>
        </w:rPr>
        <w:t>тических компетенций</w:t>
      </w:r>
      <w:r w:rsidR="001E79F4">
        <w:rPr>
          <w:rFonts w:ascii="Times New Roman" w:hAnsi="Times New Roman" w:cs="Times New Roman"/>
          <w:b/>
          <w:sz w:val="28"/>
          <w:szCs w:val="28"/>
        </w:rPr>
        <w:t>: в этом году 600 студентов отработали в качестве вожатых в летних оздоровительных лагеря</w:t>
      </w:r>
      <w:r w:rsidR="00BA114B">
        <w:rPr>
          <w:rFonts w:ascii="Times New Roman" w:hAnsi="Times New Roman" w:cs="Times New Roman"/>
          <w:b/>
          <w:sz w:val="28"/>
          <w:szCs w:val="28"/>
        </w:rPr>
        <w:t>х. Это очень хорошая форма</w:t>
      </w:r>
      <w:r w:rsidR="001E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E7B">
        <w:rPr>
          <w:rFonts w:ascii="Times New Roman" w:hAnsi="Times New Roman" w:cs="Times New Roman"/>
          <w:b/>
          <w:sz w:val="28"/>
          <w:szCs w:val="28"/>
        </w:rPr>
        <w:t xml:space="preserve">развития профессионализма и </w:t>
      </w:r>
      <w:r w:rsidR="001E79F4">
        <w:rPr>
          <w:rFonts w:ascii="Times New Roman" w:hAnsi="Times New Roman" w:cs="Times New Roman"/>
          <w:b/>
          <w:sz w:val="28"/>
          <w:szCs w:val="28"/>
        </w:rPr>
        <w:t>воспитания социальной ответственности.</w:t>
      </w:r>
      <w:r w:rsidR="008E2977">
        <w:rPr>
          <w:rFonts w:ascii="Times New Roman" w:hAnsi="Times New Roman" w:cs="Times New Roman"/>
          <w:b/>
          <w:sz w:val="28"/>
          <w:szCs w:val="28"/>
        </w:rPr>
        <w:t xml:space="preserve"> Сергей Игоревич лично посещал место проведения практики – лагерь в «Зеркальном» вместе</w:t>
      </w:r>
      <w:r w:rsidR="00612440">
        <w:rPr>
          <w:rFonts w:ascii="Times New Roman" w:hAnsi="Times New Roman" w:cs="Times New Roman"/>
          <w:b/>
          <w:sz w:val="28"/>
          <w:szCs w:val="28"/>
        </w:rPr>
        <w:t xml:space="preserve"> председателем Комитета по образованию </w:t>
      </w:r>
      <w:r w:rsidR="008E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E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2977">
        <w:rPr>
          <w:rFonts w:ascii="Times New Roman" w:hAnsi="Times New Roman" w:cs="Times New Roman"/>
          <w:b/>
          <w:sz w:val="28"/>
          <w:szCs w:val="28"/>
        </w:rPr>
        <w:t xml:space="preserve">Ж.В. </w:t>
      </w:r>
      <w:r w:rsidR="00C45084">
        <w:rPr>
          <w:rFonts w:ascii="Times New Roman" w:hAnsi="Times New Roman" w:cs="Times New Roman"/>
          <w:b/>
          <w:sz w:val="28"/>
          <w:szCs w:val="28"/>
        </w:rPr>
        <w:t>Воробьевой и Председателем Законодательного собрания СПб</w:t>
      </w:r>
      <w:r w:rsidR="008E29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258B">
        <w:rPr>
          <w:rFonts w:ascii="Times New Roman" w:hAnsi="Times New Roman" w:cs="Times New Roman"/>
          <w:b/>
          <w:sz w:val="28"/>
          <w:szCs w:val="28"/>
        </w:rPr>
        <w:t>В.С.</w:t>
      </w:r>
      <w:r w:rsidR="008E2977">
        <w:rPr>
          <w:rFonts w:ascii="Times New Roman" w:hAnsi="Times New Roman" w:cs="Times New Roman"/>
          <w:b/>
          <w:sz w:val="28"/>
          <w:szCs w:val="28"/>
        </w:rPr>
        <w:t xml:space="preserve"> Макаровым</w:t>
      </w:r>
    </w:p>
    <w:p w:rsidR="00135FEE" w:rsidRPr="008F3728" w:rsidRDefault="003C22FF" w:rsidP="003C22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8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57BB0">
        <w:rPr>
          <w:rFonts w:ascii="Times New Roman" w:hAnsi="Times New Roman" w:cs="Times New Roman"/>
          <w:b/>
          <w:sz w:val="28"/>
          <w:szCs w:val="28"/>
        </w:rPr>
        <w:t xml:space="preserve"> высшей степени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="00043318">
        <w:rPr>
          <w:rFonts w:ascii="Times New Roman" w:hAnsi="Times New Roman" w:cs="Times New Roman"/>
          <w:b/>
          <w:sz w:val="28"/>
          <w:szCs w:val="28"/>
        </w:rPr>
        <w:t xml:space="preserve">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18">
        <w:rPr>
          <w:rFonts w:ascii="Times New Roman" w:hAnsi="Times New Roman" w:cs="Times New Roman"/>
          <w:b/>
          <w:sz w:val="28"/>
          <w:szCs w:val="28"/>
        </w:rPr>
        <w:t xml:space="preserve">для определения уровня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D90A24">
        <w:rPr>
          <w:rFonts w:ascii="Times New Roman" w:hAnsi="Times New Roman" w:cs="Times New Roman"/>
          <w:b/>
          <w:sz w:val="28"/>
          <w:szCs w:val="28"/>
        </w:rPr>
        <w:t>фессионализма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A2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657BB0">
        <w:rPr>
          <w:rFonts w:ascii="Times New Roman" w:hAnsi="Times New Roman" w:cs="Times New Roman"/>
          <w:b/>
          <w:sz w:val="28"/>
          <w:szCs w:val="28"/>
        </w:rPr>
        <w:t xml:space="preserve">успешное прохождение 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нами </w:t>
      </w:r>
      <w:r w:rsidR="00657BB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135F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>В 2017 году университет</w:t>
      </w:r>
      <w:r w:rsidR="00135FEE">
        <w:rPr>
          <w:rFonts w:ascii="Times New Roman" w:hAnsi="Times New Roman" w:cs="Times New Roman"/>
          <w:b/>
          <w:sz w:val="28"/>
          <w:szCs w:val="28"/>
        </w:rPr>
        <w:t xml:space="preserve"> по результатам 2016 года 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успешно прошёл самый ответственный мониторинг эффективности российских вузов, осуществляемый Министерс</w:t>
      </w:r>
      <w:r w:rsidR="00CB611E">
        <w:rPr>
          <w:rFonts w:ascii="Times New Roman" w:hAnsi="Times New Roman" w:cs="Times New Roman"/>
          <w:b/>
          <w:sz w:val="28"/>
          <w:szCs w:val="28"/>
        </w:rPr>
        <w:t>твом образования и науки РФ.  М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ы преодолели пороговые значения показателей эффективности по всем 7 предложенным критериям, показав положительную динамику </w:t>
      </w:r>
      <w:r w:rsidR="008F3728">
        <w:rPr>
          <w:rFonts w:ascii="Times New Roman" w:hAnsi="Times New Roman" w:cs="Times New Roman"/>
          <w:b/>
          <w:sz w:val="28"/>
          <w:szCs w:val="28"/>
        </w:rPr>
        <w:t>практически по всем  показателям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5FFB">
        <w:rPr>
          <w:rFonts w:ascii="Times New Roman" w:hAnsi="Times New Roman" w:cs="Times New Roman"/>
          <w:b/>
          <w:i/>
          <w:sz w:val="28"/>
          <w:szCs w:val="28"/>
        </w:rPr>
        <w:t>Прекрасный</w:t>
      </w:r>
      <w:r w:rsidR="008F3728" w:rsidRPr="008F372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 работы </w:t>
      </w:r>
      <w:r w:rsidR="008F3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611E">
        <w:rPr>
          <w:rFonts w:ascii="Times New Roman" w:hAnsi="Times New Roman" w:cs="Times New Roman"/>
          <w:b/>
          <w:i/>
          <w:sz w:val="28"/>
          <w:szCs w:val="28"/>
        </w:rPr>
        <w:t>герценовского</w:t>
      </w:r>
      <w:proofErr w:type="spellEnd"/>
      <w:r w:rsidR="00CB611E">
        <w:rPr>
          <w:rFonts w:ascii="Times New Roman" w:hAnsi="Times New Roman" w:cs="Times New Roman"/>
          <w:b/>
          <w:i/>
          <w:sz w:val="28"/>
          <w:szCs w:val="28"/>
        </w:rPr>
        <w:t xml:space="preserve"> коллектива ….  при трех администрациях</w:t>
      </w:r>
      <w:r w:rsidR="009D116D">
        <w:rPr>
          <w:rFonts w:ascii="Times New Roman" w:hAnsi="Times New Roman" w:cs="Times New Roman"/>
          <w:b/>
          <w:i/>
          <w:sz w:val="28"/>
          <w:szCs w:val="28"/>
        </w:rPr>
        <w:t>…..</w:t>
      </w:r>
      <w:r w:rsidR="00D2382F">
        <w:rPr>
          <w:rFonts w:ascii="Times New Roman" w:hAnsi="Times New Roman" w:cs="Times New Roman"/>
          <w:b/>
          <w:i/>
          <w:sz w:val="28"/>
          <w:szCs w:val="28"/>
        </w:rPr>
        <w:t xml:space="preserve"> и одном президенте </w:t>
      </w:r>
      <w:r w:rsidR="009D116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238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D116D">
        <w:rPr>
          <w:rFonts w:ascii="Times New Roman" w:hAnsi="Times New Roman" w:cs="Times New Roman"/>
          <w:b/>
          <w:i/>
          <w:sz w:val="28"/>
          <w:szCs w:val="28"/>
        </w:rPr>
        <w:t>имею ввиду</w:t>
      </w:r>
      <w:proofErr w:type="gramEnd"/>
      <w:r w:rsidR="009D116D">
        <w:rPr>
          <w:rFonts w:ascii="Times New Roman" w:hAnsi="Times New Roman" w:cs="Times New Roman"/>
          <w:b/>
          <w:i/>
          <w:sz w:val="28"/>
          <w:szCs w:val="28"/>
        </w:rPr>
        <w:t xml:space="preserve"> Г.А. </w:t>
      </w:r>
      <w:proofErr w:type="spellStart"/>
      <w:r w:rsidR="009D116D">
        <w:rPr>
          <w:rFonts w:ascii="Times New Roman" w:hAnsi="Times New Roman" w:cs="Times New Roman"/>
          <w:b/>
          <w:i/>
          <w:sz w:val="28"/>
          <w:szCs w:val="28"/>
        </w:rPr>
        <w:t>Бордовского</w:t>
      </w:r>
      <w:proofErr w:type="spellEnd"/>
      <w:r w:rsidR="000150B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37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5FEE" w:rsidRPr="00CD39E8" w:rsidRDefault="00924A96" w:rsidP="00CD3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иллюстрации р</w:t>
      </w:r>
      <w:r w:rsidR="00CD39E8">
        <w:rPr>
          <w:rFonts w:ascii="Times New Roman" w:hAnsi="Times New Roman" w:cs="Times New Roman"/>
          <w:b/>
          <w:sz w:val="28"/>
          <w:szCs w:val="28"/>
        </w:rPr>
        <w:t>езультатов мониторин</w:t>
      </w:r>
      <w:r w:rsidR="00B429EB">
        <w:rPr>
          <w:rFonts w:ascii="Times New Roman" w:hAnsi="Times New Roman" w:cs="Times New Roman"/>
          <w:b/>
          <w:sz w:val="28"/>
          <w:szCs w:val="28"/>
        </w:rPr>
        <w:t>га на слайде приведены диаграммы</w:t>
      </w:r>
      <w:r w:rsidR="00CD39E8">
        <w:rPr>
          <w:rFonts w:ascii="Times New Roman" w:hAnsi="Times New Roman" w:cs="Times New Roman"/>
          <w:b/>
          <w:sz w:val="28"/>
          <w:szCs w:val="28"/>
        </w:rPr>
        <w:t>.</w:t>
      </w:r>
    </w:p>
    <w:p w:rsidR="00135FEE" w:rsidRPr="00880190" w:rsidRDefault="00B429EB" w:rsidP="00E73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диаграммах</w:t>
      </w:r>
      <w:r w:rsidR="00E73E58">
        <w:rPr>
          <w:rFonts w:ascii="Times New Roman" w:hAnsi="Times New Roman" w:cs="Times New Roman"/>
          <w:b/>
          <w:sz w:val="28"/>
          <w:szCs w:val="28"/>
        </w:rPr>
        <w:t xml:space="preserve"> все показатели  выше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3E58">
        <w:rPr>
          <w:rFonts w:ascii="Times New Roman" w:hAnsi="Times New Roman" w:cs="Times New Roman"/>
          <w:b/>
          <w:sz w:val="28"/>
          <w:szCs w:val="28"/>
        </w:rPr>
        <w:t xml:space="preserve"> чем медианные значения, что говорит о том, что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всем нап</w:t>
      </w:r>
      <w:r w:rsidR="00284047">
        <w:rPr>
          <w:rFonts w:ascii="Times New Roman" w:hAnsi="Times New Roman" w:cs="Times New Roman"/>
          <w:b/>
          <w:sz w:val="28"/>
          <w:szCs w:val="28"/>
        </w:rPr>
        <w:t>равлениям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работа ведется  в университете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на высоком уровне</w:t>
      </w:r>
      <w:r w:rsidR="00924A96">
        <w:rPr>
          <w:rFonts w:ascii="Times New Roman" w:hAnsi="Times New Roman" w:cs="Times New Roman"/>
          <w:b/>
          <w:sz w:val="28"/>
          <w:szCs w:val="28"/>
        </w:rPr>
        <w:t>.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FEE" w:rsidRPr="00FA58FA" w:rsidRDefault="00135FEE" w:rsidP="00FA58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Развитие образовательной деятельности вуза невозможно без соответствующего </w:t>
      </w:r>
      <w:r w:rsidRPr="00D812FB">
        <w:rPr>
          <w:rFonts w:ascii="Times New Roman" w:hAnsi="Times New Roman" w:cs="Times New Roman"/>
          <w:b/>
          <w:sz w:val="28"/>
          <w:szCs w:val="28"/>
        </w:rPr>
        <w:t>учебно-методического обеспечения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  <w:r w:rsidR="00EA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649">
        <w:rPr>
          <w:rFonts w:ascii="Times New Roman" w:hAnsi="Times New Roman" w:cs="Times New Roman"/>
          <w:b/>
          <w:sz w:val="28"/>
          <w:szCs w:val="28"/>
        </w:rPr>
        <w:t>В уходящем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8472D7">
        <w:rPr>
          <w:rFonts w:ascii="Times New Roman" w:hAnsi="Times New Roman" w:cs="Times New Roman"/>
          <w:b/>
          <w:sz w:val="28"/>
          <w:szCs w:val="28"/>
        </w:rPr>
        <w:t xml:space="preserve"> помимо традиционно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огромного массива работы 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в рамках обновления электронной образовательной среды и создания программного модуля «Электронная документация об</w:t>
      </w:r>
      <w:r w:rsidR="001F5649">
        <w:rPr>
          <w:rFonts w:ascii="Times New Roman" w:hAnsi="Times New Roman" w:cs="Times New Roman"/>
          <w:b/>
          <w:sz w:val="28"/>
          <w:szCs w:val="28"/>
        </w:rPr>
        <w:t>разовательной программы», мы приступили к созданию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 электронной системы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Книгообеспеченность</w:t>
      </w:r>
      <w:proofErr w:type="spellEnd"/>
      <w:r w:rsidRPr="00880190">
        <w:rPr>
          <w:rFonts w:ascii="Times New Roman" w:hAnsi="Times New Roman" w:cs="Times New Roman"/>
          <w:b/>
          <w:sz w:val="28"/>
          <w:szCs w:val="28"/>
        </w:rPr>
        <w:t>», основн</w:t>
      </w:r>
      <w:r w:rsidR="009A5EAE">
        <w:rPr>
          <w:rFonts w:ascii="Times New Roman" w:hAnsi="Times New Roman" w:cs="Times New Roman"/>
          <w:b/>
          <w:sz w:val="28"/>
          <w:szCs w:val="28"/>
        </w:rPr>
        <w:t>ыми требованиями к которой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 были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0190">
        <w:rPr>
          <w:rFonts w:ascii="Times New Roman" w:hAnsi="Times New Roman" w:cs="Times New Roman"/>
          <w:b/>
          <w:sz w:val="28"/>
          <w:szCs w:val="28"/>
        </w:rPr>
        <w:t>интеграция</w:t>
      </w:r>
      <w:proofErr w:type="gram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и обмен данными в режиме реального вре</w:t>
      </w:r>
      <w:r w:rsidR="001F5649">
        <w:rPr>
          <w:rFonts w:ascii="Times New Roman" w:hAnsi="Times New Roman" w:cs="Times New Roman"/>
          <w:b/>
          <w:sz w:val="28"/>
          <w:szCs w:val="28"/>
        </w:rPr>
        <w:t>мени как с электронной базой данных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фундаментальной библиот</w:t>
      </w:r>
      <w:r w:rsidR="009A5EAE">
        <w:rPr>
          <w:rFonts w:ascii="Times New Roman" w:hAnsi="Times New Roman" w:cs="Times New Roman"/>
          <w:b/>
          <w:sz w:val="28"/>
          <w:szCs w:val="28"/>
        </w:rPr>
        <w:t>еки, так и с базой данных</w:t>
      </w:r>
      <w:r w:rsidR="00775C8E"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учебно-методического управления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</w:p>
    <w:p w:rsidR="00775C8E" w:rsidRDefault="008472D7" w:rsidP="00775C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системы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состоялась 2</w:t>
      </w:r>
      <w:r w:rsidR="009A5EAE">
        <w:rPr>
          <w:rFonts w:ascii="Times New Roman" w:hAnsi="Times New Roman" w:cs="Times New Roman"/>
          <w:b/>
          <w:sz w:val="28"/>
          <w:szCs w:val="28"/>
        </w:rPr>
        <w:t>6 января 2017 года.</w:t>
      </w:r>
      <w:r w:rsidR="00775C8E">
        <w:rPr>
          <w:rFonts w:ascii="Times New Roman" w:hAnsi="Times New Roman" w:cs="Times New Roman"/>
          <w:b/>
          <w:sz w:val="28"/>
          <w:szCs w:val="28"/>
        </w:rPr>
        <w:t xml:space="preserve"> В начале нового 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>учебного года будет завершена синхронизац</w:t>
      </w:r>
      <w:r w:rsidR="00E46C0E">
        <w:rPr>
          <w:rFonts w:ascii="Times New Roman" w:hAnsi="Times New Roman" w:cs="Times New Roman"/>
          <w:b/>
          <w:sz w:val="28"/>
          <w:szCs w:val="28"/>
        </w:rPr>
        <w:t xml:space="preserve">ия программных модулей, </w:t>
      </w:r>
      <w:r w:rsidR="00775C8E"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позволит нам обновлять учебное обеспечени</w:t>
      </w:r>
      <w:r w:rsidR="00E416F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 в оперативном </w:t>
      </w:r>
      <w:r w:rsidR="00135FEE" w:rsidRPr="00880190">
        <w:rPr>
          <w:rFonts w:ascii="Times New Roman" w:hAnsi="Times New Roman" w:cs="Times New Roman"/>
          <w:b/>
          <w:sz w:val="28"/>
          <w:szCs w:val="28"/>
        </w:rPr>
        <w:t xml:space="preserve"> режиме</w:t>
      </w:r>
      <w:r w:rsidR="009A5EAE">
        <w:rPr>
          <w:rFonts w:ascii="Times New Roman" w:hAnsi="Times New Roman" w:cs="Times New Roman"/>
          <w:b/>
          <w:sz w:val="28"/>
          <w:szCs w:val="28"/>
        </w:rPr>
        <w:t>, или как говорят в режиме он-</w:t>
      </w:r>
      <w:proofErr w:type="spellStart"/>
      <w:r w:rsidR="009A5EAE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135FEE" w:rsidRPr="00880190">
        <w:rPr>
          <w:rFonts w:ascii="Times New Roman" w:hAnsi="Times New Roman" w:cs="Times New Roman"/>
          <w:b/>
          <w:sz w:val="28"/>
          <w:szCs w:val="28"/>
        </w:rPr>
        <w:t>.</w:t>
      </w:r>
      <w:r w:rsidR="006B0FBE" w:rsidRPr="006B0F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Это важнейший и </w:t>
      </w:r>
      <w:r w:rsidR="00055355">
        <w:rPr>
          <w:rFonts w:ascii="Times New Roman" w:hAnsi="Times New Roman" w:cs="Times New Roman"/>
          <w:b/>
          <w:sz w:val="28"/>
          <w:szCs w:val="28"/>
        </w:rPr>
        <w:t xml:space="preserve"> крайне 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нужный  шаг по подготовке </w:t>
      </w:r>
      <w:r w:rsidR="006B0FBE" w:rsidRPr="00DA3583">
        <w:rPr>
          <w:rFonts w:ascii="Times New Roman" w:hAnsi="Times New Roman" w:cs="Times New Roman"/>
          <w:b/>
          <w:sz w:val="28"/>
          <w:szCs w:val="28"/>
        </w:rPr>
        <w:t xml:space="preserve"> структурных подразделений к аккредитации универ</w:t>
      </w:r>
      <w:r w:rsidR="009A5EAE">
        <w:rPr>
          <w:rFonts w:ascii="Times New Roman" w:hAnsi="Times New Roman" w:cs="Times New Roman"/>
          <w:b/>
          <w:sz w:val="28"/>
          <w:szCs w:val="28"/>
        </w:rPr>
        <w:t>ситета</w:t>
      </w:r>
      <w:r w:rsidR="006B0FBE" w:rsidRPr="00DA3583">
        <w:rPr>
          <w:rFonts w:ascii="Times New Roman" w:hAnsi="Times New Roman" w:cs="Times New Roman"/>
          <w:b/>
          <w:sz w:val="28"/>
          <w:szCs w:val="28"/>
        </w:rPr>
        <w:t>.</w:t>
      </w:r>
      <w:r w:rsidR="00775C8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3FCF" w:rsidRPr="00FA58FA" w:rsidRDefault="00775C8E" w:rsidP="00C53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FCF" w:rsidRPr="00880190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нашем университет</w:t>
      </w:r>
      <w:r w:rsidR="00E951DD">
        <w:rPr>
          <w:rFonts w:ascii="Times New Roman" w:hAnsi="Times New Roman" w:cs="Times New Roman"/>
          <w:b/>
          <w:sz w:val="28"/>
          <w:szCs w:val="28"/>
        </w:rPr>
        <w:t>е</w:t>
      </w:r>
      <w:r w:rsidR="00993FCF" w:rsidRPr="00880190">
        <w:rPr>
          <w:rFonts w:ascii="Times New Roman" w:hAnsi="Times New Roman" w:cs="Times New Roman"/>
          <w:b/>
          <w:sz w:val="28"/>
          <w:szCs w:val="28"/>
        </w:rPr>
        <w:t xml:space="preserve"> традиц</w:t>
      </w:r>
      <w:r w:rsidR="00901327">
        <w:rPr>
          <w:rFonts w:ascii="Times New Roman" w:hAnsi="Times New Roman" w:cs="Times New Roman"/>
          <w:b/>
          <w:sz w:val="28"/>
          <w:szCs w:val="28"/>
        </w:rPr>
        <w:t xml:space="preserve">ионно реализуется и через </w:t>
      </w:r>
      <w:r w:rsidR="00993FCF" w:rsidRPr="00DA3583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514FD" w:rsidRPr="00FA58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proofErr w:type="gramStart"/>
      <w:r w:rsidR="00F514FD">
        <w:rPr>
          <w:rFonts w:ascii="Times New Roman" w:hAnsi="Times New Roman" w:cs="Times New Roman"/>
          <w:b/>
          <w:sz w:val="28"/>
          <w:szCs w:val="28"/>
        </w:rPr>
        <w:t>Следует отметить что, к</w:t>
      </w:r>
      <w:r w:rsidR="00993FCF" w:rsidRPr="00880190">
        <w:rPr>
          <w:rFonts w:ascii="Times New Roman" w:hAnsi="Times New Roman" w:cs="Times New Roman"/>
          <w:b/>
          <w:sz w:val="28"/>
          <w:szCs w:val="28"/>
        </w:rPr>
        <w:t>оличество слушателей дополнительных программ стабильно возрастает:</w:t>
      </w:r>
      <w:proofErr w:type="gramEnd"/>
    </w:p>
    <w:p w:rsidR="00993FCF" w:rsidRPr="00C5581D" w:rsidRDefault="00993FCF" w:rsidP="00C55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0190">
        <w:rPr>
          <w:rFonts w:ascii="Times New Roman" w:hAnsi="Times New Roman" w:cs="Times New Roman"/>
          <w:b/>
          <w:bCs/>
          <w:sz w:val="28"/>
          <w:szCs w:val="28"/>
        </w:rPr>
        <w:t>Сфера дополнительного образования</w:t>
      </w:r>
      <w:r w:rsidR="00F514FD">
        <w:rPr>
          <w:rFonts w:ascii="Times New Roman" w:hAnsi="Times New Roman" w:cs="Times New Roman"/>
          <w:b/>
          <w:bCs/>
          <w:sz w:val="28"/>
          <w:szCs w:val="28"/>
        </w:rPr>
        <w:t xml:space="preserve"> для нашего универси</w:t>
      </w:r>
      <w:r w:rsidR="00BA114B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F514FD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88019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880190">
        <w:rPr>
          <w:rFonts w:ascii="Times New Roman" w:hAnsi="Times New Roman" w:cs="Times New Roman"/>
          <w:b/>
          <w:bCs/>
          <w:sz w:val="28"/>
          <w:szCs w:val="28"/>
        </w:rPr>
        <w:t>это</w:t>
      </w:r>
      <w:proofErr w:type="gramEnd"/>
      <w:r w:rsidRPr="00880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14FD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</w:t>
      </w:r>
      <w:r w:rsidRPr="00880190">
        <w:rPr>
          <w:rFonts w:ascii="Times New Roman" w:hAnsi="Times New Roman" w:cs="Times New Roman"/>
          <w:b/>
          <w:bCs/>
          <w:sz w:val="28"/>
          <w:szCs w:val="28"/>
        </w:rPr>
        <w:t xml:space="preserve">широчайшее пространство ответственности университета перед системой образования Санкт-Петербурга, Ленинградской области и всей России. </w:t>
      </w:r>
    </w:p>
    <w:p w:rsidR="00993FCF" w:rsidRPr="00880190" w:rsidRDefault="00993FCF" w:rsidP="004218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Дополнительные профессиональные программы, предлагаемые 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Герценовским</w:t>
      </w:r>
      <w:proofErr w:type="spell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университетом, пользуются устойч</w:t>
      </w:r>
      <w:r w:rsidR="00F514FD">
        <w:rPr>
          <w:rFonts w:ascii="Times New Roman" w:hAnsi="Times New Roman" w:cs="Times New Roman"/>
          <w:b/>
          <w:sz w:val="28"/>
          <w:szCs w:val="28"/>
        </w:rPr>
        <w:t xml:space="preserve">ивым спросом и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A5EAE">
        <w:rPr>
          <w:rFonts w:ascii="Times New Roman" w:hAnsi="Times New Roman" w:cs="Times New Roman"/>
          <w:b/>
          <w:sz w:val="28"/>
          <w:szCs w:val="28"/>
        </w:rPr>
        <w:t>ривлекают потребителей из разных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регионов России (Северо-Западный федеральный округ, Центральная Россия,</w:t>
      </w:r>
      <w:r w:rsidR="000579C2">
        <w:rPr>
          <w:rFonts w:ascii="Times New Roman" w:hAnsi="Times New Roman" w:cs="Times New Roman"/>
          <w:b/>
          <w:sz w:val="28"/>
          <w:szCs w:val="28"/>
        </w:rPr>
        <w:t xml:space="preserve"> Республика Саха (Якутия),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Сибирь</w:t>
      </w:r>
      <w:r w:rsidR="000579C2">
        <w:rPr>
          <w:rFonts w:ascii="Times New Roman" w:hAnsi="Times New Roman" w:cs="Times New Roman"/>
          <w:b/>
          <w:sz w:val="28"/>
          <w:szCs w:val="28"/>
        </w:rPr>
        <w:t>, Дальний Восток</w:t>
      </w:r>
      <w:r w:rsidRPr="00880190">
        <w:rPr>
          <w:rFonts w:ascii="Times New Roman" w:hAnsi="Times New Roman" w:cs="Times New Roman"/>
          <w:b/>
          <w:sz w:val="28"/>
          <w:szCs w:val="28"/>
        </w:rPr>
        <w:t>).</w:t>
      </w:r>
    </w:p>
    <w:p w:rsidR="006F0013" w:rsidRPr="007563C8" w:rsidRDefault="001F6109" w:rsidP="0075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Еще одной категорией слушателей до</w:t>
      </w:r>
      <w:r w:rsidR="008472D7">
        <w:rPr>
          <w:rFonts w:ascii="Times New Roman" w:hAnsi="Times New Roman" w:cs="Times New Roman"/>
          <w:b/>
          <w:sz w:val="28"/>
          <w:szCs w:val="28"/>
        </w:rPr>
        <w:t>полнительных программ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являются потенциальные абитуриенты – иностранцы и иностранные студенты, желающие повысить уровень владения русским языком</w:t>
      </w:r>
      <w:r w:rsidR="008472D7">
        <w:rPr>
          <w:rFonts w:ascii="Times New Roman" w:hAnsi="Times New Roman" w:cs="Times New Roman"/>
          <w:b/>
          <w:sz w:val="28"/>
          <w:szCs w:val="28"/>
        </w:rPr>
        <w:t>.  В</w:t>
      </w:r>
      <w:r w:rsidR="009A5EAE">
        <w:rPr>
          <w:rFonts w:ascii="Times New Roman" w:hAnsi="Times New Roman" w:cs="Times New Roman"/>
          <w:b/>
          <w:sz w:val="28"/>
          <w:szCs w:val="28"/>
        </w:rPr>
        <w:t xml:space="preserve"> уходящем</w:t>
      </w:r>
      <w:r w:rsidR="00B33B93" w:rsidRPr="00880190">
        <w:rPr>
          <w:rFonts w:ascii="Times New Roman" w:hAnsi="Times New Roman" w:cs="Times New Roman"/>
          <w:b/>
          <w:sz w:val="28"/>
          <w:szCs w:val="28"/>
        </w:rPr>
        <w:t xml:space="preserve"> учебном году разработано 16    дистанционных дополнительных общеразвивающих программ для портала «Образование на русском».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0013" w:rsidRPr="00880190" w:rsidRDefault="00F514FD" w:rsidP="00061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BB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своей деятельности м</w:t>
      </w:r>
      <w:r w:rsidR="004F72F2">
        <w:rPr>
          <w:rFonts w:ascii="Times New Roman" w:hAnsi="Times New Roman" w:cs="Times New Roman"/>
          <w:b/>
          <w:sz w:val="28"/>
          <w:szCs w:val="28"/>
        </w:rPr>
        <w:t xml:space="preserve">ы исходим из того что,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 xml:space="preserve"> педаго</w:t>
      </w:r>
      <w:r w:rsidR="004F72F2">
        <w:rPr>
          <w:rFonts w:ascii="Times New Roman" w:hAnsi="Times New Roman" w:cs="Times New Roman"/>
          <w:b/>
          <w:sz w:val="28"/>
          <w:szCs w:val="28"/>
        </w:rPr>
        <w:t xml:space="preserve">гическое образование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 xml:space="preserve">должно стать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главным образом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>привлекате</w:t>
      </w:r>
      <w:r w:rsidR="006F0013">
        <w:rPr>
          <w:rFonts w:ascii="Times New Roman" w:hAnsi="Times New Roman" w:cs="Times New Roman"/>
          <w:b/>
          <w:sz w:val="28"/>
          <w:szCs w:val="28"/>
        </w:rPr>
        <w:t xml:space="preserve">льным </w:t>
      </w:r>
      <w:r w:rsidR="006F0013" w:rsidRPr="00D812FB">
        <w:rPr>
          <w:rFonts w:ascii="Times New Roman" w:hAnsi="Times New Roman" w:cs="Times New Roman"/>
          <w:b/>
          <w:sz w:val="28"/>
          <w:szCs w:val="28"/>
        </w:rPr>
        <w:t>для талантливой молодежи</w:t>
      </w:r>
      <w:r w:rsidR="006F00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5EAE">
        <w:rPr>
          <w:rFonts w:ascii="Times New Roman" w:hAnsi="Times New Roman" w:cs="Times New Roman"/>
          <w:b/>
          <w:sz w:val="28"/>
          <w:szCs w:val="28"/>
        </w:rPr>
        <w:t>Это важнейший фактор профессионализации подготовки кадров.</w:t>
      </w:r>
      <w:r w:rsidR="00ED79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013" w:rsidRDefault="006F0013" w:rsidP="006F0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2016/2017 учебном году университет выступил организатором или базовой площадкой для интеллектуальных и творческих соревнований школьников и студентов. Всего мы провели 30 таких испытаний, в которых приняли участие в общей сложности более 6000 человек. Перечень олимпиад, в которых принял</w:t>
      </w:r>
      <w:r w:rsidR="004502EC">
        <w:rPr>
          <w:rFonts w:ascii="Times New Roman" w:hAnsi="Times New Roman" w:cs="Times New Roman"/>
          <w:b/>
          <w:sz w:val="28"/>
          <w:szCs w:val="28"/>
        </w:rPr>
        <w:t>и участие школьники, впечатляет</w:t>
      </w:r>
      <w:r w:rsidR="007B6B1C">
        <w:rPr>
          <w:rFonts w:ascii="Times New Roman" w:hAnsi="Times New Roman" w:cs="Times New Roman"/>
          <w:b/>
          <w:sz w:val="28"/>
          <w:szCs w:val="28"/>
        </w:rPr>
        <w:t xml:space="preserve"> более 20, 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F72F2">
        <w:rPr>
          <w:rFonts w:ascii="Times New Roman" w:hAnsi="Times New Roman" w:cs="Times New Roman"/>
          <w:b/>
          <w:sz w:val="28"/>
          <w:szCs w:val="28"/>
        </w:rPr>
        <w:t>около 10 олимпиад</w:t>
      </w:r>
      <w:r w:rsidR="007B6B1C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  <w:r w:rsidR="00681475">
        <w:rPr>
          <w:rFonts w:ascii="Times New Roman" w:hAnsi="Times New Roman" w:cs="Times New Roman"/>
          <w:b/>
          <w:sz w:val="28"/>
          <w:szCs w:val="28"/>
        </w:rPr>
        <w:t>.</w:t>
      </w:r>
    </w:p>
    <w:p w:rsidR="004502EC" w:rsidRPr="0048232D" w:rsidRDefault="0048232D" w:rsidP="00482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180F" w:rsidRPr="0048232D">
        <w:rPr>
          <w:rFonts w:ascii="Times New Roman" w:hAnsi="Times New Roman" w:cs="Times New Roman"/>
          <w:b/>
          <w:sz w:val="28"/>
          <w:szCs w:val="28"/>
        </w:rPr>
        <w:t>Особо хочу отметить - в</w:t>
      </w:r>
      <w:r w:rsidR="006F0013" w:rsidRPr="0048232D">
        <w:rPr>
          <w:rFonts w:ascii="Times New Roman" w:hAnsi="Times New Roman" w:cs="Times New Roman"/>
          <w:b/>
          <w:sz w:val="28"/>
          <w:szCs w:val="28"/>
        </w:rPr>
        <w:t xml:space="preserve"> 2016 году </w:t>
      </w:r>
      <w:proofErr w:type="spellStart"/>
      <w:r w:rsidR="006F0013" w:rsidRPr="0048232D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6F0013" w:rsidRPr="0048232D">
        <w:rPr>
          <w:rFonts w:ascii="Times New Roman" w:hAnsi="Times New Roman" w:cs="Times New Roman"/>
          <w:b/>
          <w:sz w:val="28"/>
          <w:szCs w:val="28"/>
        </w:rPr>
        <w:t xml:space="preserve"> университет побед</w:t>
      </w:r>
      <w:r w:rsidR="00BD57EA">
        <w:rPr>
          <w:rFonts w:ascii="Times New Roman" w:hAnsi="Times New Roman" w:cs="Times New Roman"/>
          <w:b/>
          <w:sz w:val="28"/>
          <w:szCs w:val="28"/>
        </w:rPr>
        <w:t>ил в</w:t>
      </w:r>
      <w:r w:rsidR="00BA114B">
        <w:rPr>
          <w:rFonts w:ascii="Times New Roman" w:hAnsi="Times New Roman" w:cs="Times New Roman"/>
          <w:b/>
          <w:sz w:val="28"/>
          <w:szCs w:val="28"/>
        </w:rPr>
        <w:t>о</w:t>
      </w:r>
      <w:r w:rsidR="00BD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4B">
        <w:rPr>
          <w:rFonts w:ascii="Times New Roman" w:hAnsi="Times New Roman" w:cs="Times New Roman"/>
          <w:b/>
          <w:sz w:val="28"/>
          <w:szCs w:val="28"/>
        </w:rPr>
        <w:t>Всемирном   конкурсе вузов</w:t>
      </w:r>
      <w:r w:rsidR="00BD57EA">
        <w:rPr>
          <w:rFonts w:ascii="Times New Roman" w:hAnsi="Times New Roman" w:cs="Times New Roman"/>
          <w:b/>
          <w:sz w:val="28"/>
          <w:szCs w:val="28"/>
        </w:rPr>
        <w:t xml:space="preserve"> на право проведения </w:t>
      </w:r>
      <w:r w:rsidR="00A10FAC">
        <w:rPr>
          <w:rFonts w:ascii="Times New Roman" w:hAnsi="Times New Roman" w:cs="Times New Roman"/>
          <w:b/>
          <w:sz w:val="28"/>
          <w:szCs w:val="28"/>
        </w:rPr>
        <w:t>Международной математической</w:t>
      </w:r>
      <w:r w:rsidR="00A10FAC" w:rsidRPr="0048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13" w:rsidRPr="0048232D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A10FAC">
        <w:rPr>
          <w:rFonts w:ascii="Times New Roman" w:hAnsi="Times New Roman" w:cs="Times New Roman"/>
          <w:b/>
          <w:sz w:val="28"/>
          <w:szCs w:val="28"/>
        </w:rPr>
        <w:t>,</w:t>
      </w:r>
      <w:r w:rsidR="006F0013" w:rsidRPr="0048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610" w:rsidRPr="0048232D">
        <w:rPr>
          <w:rFonts w:ascii="Times New Roman" w:hAnsi="Times New Roman" w:cs="Times New Roman"/>
          <w:b/>
          <w:sz w:val="28"/>
          <w:szCs w:val="28"/>
        </w:rPr>
        <w:t>котор</w:t>
      </w:r>
      <w:r w:rsidR="00A10FAC">
        <w:rPr>
          <w:rFonts w:ascii="Times New Roman" w:hAnsi="Times New Roman" w:cs="Times New Roman"/>
          <w:b/>
          <w:sz w:val="28"/>
          <w:szCs w:val="28"/>
        </w:rPr>
        <w:t>ая будет проходить в СПб</w:t>
      </w:r>
      <w:r w:rsidR="00F80610" w:rsidRPr="0048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13" w:rsidRPr="0048232D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BA114B">
        <w:rPr>
          <w:rFonts w:ascii="Times New Roman" w:hAnsi="Times New Roman" w:cs="Times New Roman"/>
          <w:b/>
          <w:sz w:val="28"/>
          <w:szCs w:val="28"/>
        </w:rPr>
        <w:t>!</w:t>
      </w:r>
      <w:r w:rsidR="004502EC" w:rsidRPr="0048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B71">
        <w:rPr>
          <w:rFonts w:ascii="Times New Roman" w:hAnsi="Times New Roman" w:cs="Times New Roman"/>
          <w:b/>
          <w:sz w:val="28"/>
          <w:szCs w:val="28"/>
        </w:rPr>
        <w:t>Впереди - огромная работа по подготовке и проведению олимпиады.</w:t>
      </w:r>
    </w:p>
    <w:p w:rsidR="00F80610" w:rsidRPr="00DA3583" w:rsidRDefault="00F80610" w:rsidP="00F80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80610">
        <w:rPr>
          <w:rFonts w:ascii="Times New Roman" w:hAnsi="Times New Roman" w:cs="Times New Roman"/>
          <w:b/>
          <w:sz w:val="28"/>
          <w:szCs w:val="28"/>
        </w:rPr>
        <w:t>Завершающийся 2016/2017 учебный год ознаменован развитием нового направления в работе с талантливой молодежью – партнерством с Образовательным Центром «Сириус», куда по итогам конкурсного отбора на практику отправились наши студенты</w:t>
      </w:r>
      <w:r w:rsidR="00BA114B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F80610">
        <w:rPr>
          <w:rFonts w:ascii="Times New Roman" w:hAnsi="Times New Roman" w:cs="Times New Roman"/>
          <w:b/>
          <w:sz w:val="28"/>
          <w:szCs w:val="28"/>
        </w:rPr>
        <w:t xml:space="preserve"> институтов педагогики; физической культуры и спорта;</w:t>
      </w:r>
      <w:r w:rsidR="00EF060B">
        <w:rPr>
          <w:rFonts w:ascii="Times New Roman" w:hAnsi="Times New Roman" w:cs="Times New Roman"/>
          <w:b/>
          <w:sz w:val="28"/>
          <w:szCs w:val="28"/>
        </w:rPr>
        <w:t xml:space="preserve"> философии человека;</w:t>
      </w:r>
      <w:r w:rsidRPr="00F80610">
        <w:rPr>
          <w:rFonts w:ascii="Times New Roman" w:hAnsi="Times New Roman" w:cs="Times New Roman"/>
          <w:b/>
          <w:sz w:val="28"/>
          <w:szCs w:val="28"/>
        </w:rPr>
        <w:t xml:space="preserve"> музыки, театра и хореографии; народов Севера и двух факультетов – химии и физики. </w:t>
      </w:r>
      <w:r w:rsidR="00DA3583">
        <w:rPr>
          <w:rFonts w:ascii="Times New Roman" w:hAnsi="Times New Roman" w:cs="Times New Roman"/>
          <w:b/>
          <w:sz w:val="28"/>
          <w:szCs w:val="28"/>
        </w:rPr>
        <w:t xml:space="preserve"> Как известно </w:t>
      </w:r>
      <w:r w:rsidR="00DA3583" w:rsidRPr="00DA3583">
        <w:rPr>
          <w:rFonts w:ascii="Times New Roman" w:hAnsi="Times New Roman" w:cs="Times New Roman"/>
          <w:b/>
          <w:sz w:val="28"/>
          <w:szCs w:val="28"/>
        </w:rPr>
        <w:t>р</w:t>
      </w:r>
      <w:r w:rsidR="00531CD6" w:rsidRPr="00DA3583">
        <w:rPr>
          <w:rFonts w:ascii="Times New Roman" w:hAnsi="Times New Roman" w:cs="Times New Roman"/>
          <w:b/>
          <w:sz w:val="28"/>
          <w:szCs w:val="28"/>
        </w:rPr>
        <w:t>азвитие деятельности Центра «Сириус»  находится под самым пристальным вниманием Президента Российской Федерации</w:t>
      </w:r>
      <w:r w:rsidR="00E06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610" w:rsidRPr="00F80610" w:rsidRDefault="00F80610" w:rsidP="00F806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02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0610">
        <w:rPr>
          <w:rFonts w:ascii="Times New Roman" w:hAnsi="Times New Roman" w:cs="Times New Roman"/>
          <w:b/>
          <w:sz w:val="28"/>
          <w:szCs w:val="28"/>
        </w:rPr>
        <w:t xml:space="preserve">Напомню, что с нового учебного года мы начинаем подготовку специалистов для работы в этом центре. В образовательные программы магистратуры по направлению «Педагогическое образование» уже встроен междисциплинарный модуль «Формирование образовательной среды развития одаренных детей и талантливой молодежи». </w:t>
      </w:r>
    </w:p>
    <w:p w:rsidR="004502EC" w:rsidRDefault="006F0013" w:rsidP="00DA35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Таким образом, можно констатировать, что 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 уверенно заявляет о себе как о центре организации интеллектуальных соревнований школьников и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мирового,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фед</w:t>
      </w:r>
      <w:r w:rsidR="00BA114B">
        <w:rPr>
          <w:rFonts w:ascii="Times New Roman" w:hAnsi="Times New Roman" w:cs="Times New Roman"/>
          <w:b/>
          <w:sz w:val="28"/>
          <w:szCs w:val="28"/>
        </w:rPr>
        <w:t>ерального и регионального уровней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CB">
        <w:rPr>
          <w:rFonts w:ascii="Times New Roman" w:hAnsi="Times New Roman" w:cs="Times New Roman"/>
          <w:b/>
          <w:sz w:val="28"/>
          <w:szCs w:val="28"/>
        </w:rPr>
        <w:t>И это одна из наших главных точек роста.</w:t>
      </w:r>
    </w:p>
    <w:p w:rsidR="00061D46" w:rsidRPr="00381CE8" w:rsidRDefault="00BA114B" w:rsidP="003E72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следует подчеркнуть, что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proofErr w:type="spellStart"/>
      <w:r w:rsidR="006F0013" w:rsidRPr="00880190">
        <w:rPr>
          <w:rFonts w:ascii="Times New Roman" w:hAnsi="Times New Roman" w:cs="Times New Roman"/>
          <w:b/>
          <w:sz w:val="28"/>
          <w:szCs w:val="28"/>
        </w:rPr>
        <w:t>Мино</w:t>
      </w:r>
      <w:r w:rsidR="00CF31D5">
        <w:rPr>
          <w:rFonts w:ascii="Times New Roman" w:hAnsi="Times New Roman" w:cs="Times New Roman"/>
          <w:b/>
          <w:sz w:val="28"/>
          <w:szCs w:val="28"/>
        </w:rPr>
        <w:t>брнауки</w:t>
      </w:r>
      <w:proofErr w:type="spellEnd"/>
      <w:r w:rsidR="00CF31D5">
        <w:rPr>
          <w:rFonts w:ascii="Times New Roman" w:hAnsi="Times New Roman" w:cs="Times New Roman"/>
          <w:b/>
          <w:sz w:val="28"/>
          <w:szCs w:val="28"/>
        </w:rPr>
        <w:t xml:space="preserve"> РФ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 xml:space="preserve"> наш университет определен как базовый вуз, создающий условия для высшего профессионального </w:t>
      </w:r>
      <w:r w:rsidR="006F0013" w:rsidRPr="00E413CD">
        <w:rPr>
          <w:rFonts w:ascii="Times New Roman" w:hAnsi="Times New Roman" w:cs="Times New Roman"/>
          <w:b/>
          <w:sz w:val="28"/>
          <w:szCs w:val="28"/>
        </w:rPr>
        <w:t>образования лиц с ОВЗ и инвалидов</w:t>
      </w:r>
      <w:r w:rsidR="00492F45">
        <w:rPr>
          <w:rFonts w:ascii="Times New Roman" w:hAnsi="Times New Roman" w:cs="Times New Roman"/>
          <w:b/>
          <w:sz w:val="28"/>
          <w:szCs w:val="28"/>
        </w:rPr>
        <w:t>. Эта категория студентов</w:t>
      </w:r>
      <w:r w:rsidR="00B75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 xml:space="preserve">требует </w:t>
      </w:r>
      <w:r w:rsidR="00B75854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6F0013" w:rsidRPr="00880190">
        <w:rPr>
          <w:rFonts w:ascii="Times New Roman" w:hAnsi="Times New Roman" w:cs="Times New Roman"/>
          <w:b/>
          <w:sz w:val="28"/>
          <w:szCs w:val="28"/>
        </w:rPr>
        <w:t>особого внимания.</w:t>
      </w:r>
      <w:r w:rsidR="003E7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34" w:rsidRPr="00381CE8">
        <w:rPr>
          <w:rFonts w:ascii="Times New Roman" w:hAnsi="Times New Roman" w:cs="Times New Roman"/>
          <w:b/>
          <w:sz w:val="28"/>
          <w:szCs w:val="28"/>
        </w:rPr>
        <w:t xml:space="preserve">В прошедшем учебном году в университете проведен инструктаж всех сотрудников  по коммуникации с лицами  с ОВЗ.  В августе 2017 года </w:t>
      </w:r>
      <w:proofErr w:type="spellStart"/>
      <w:r w:rsidR="003E7234" w:rsidRPr="00381CE8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3E7234" w:rsidRPr="00381CE8">
        <w:rPr>
          <w:rFonts w:ascii="Times New Roman" w:hAnsi="Times New Roman" w:cs="Times New Roman"/>
          <w:b/>
          <w:sz w:val="28"/>
          <w:szCs w:val="28"/>
        </w:rPr>
        <w:t xml:space="preserve"> университет представил в </w:t>
      </w:r>
      <w:proofErr w:type="spellStart"/>
      <w:r w:rsidR="003E7234" w:rsidRPr="00381CE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3E7234" w:rsidRPr="00381CE8">
        <w:rPr>
          <w:rFonts w:ascii="Times New Roman" w:hAnsi="Times New Roman" w:cs="Times New Roman"/>
          <w:b/>
          <w:sz w:val="28"/>
          <w:szCs w:val="28"/>
        </w:rPr>
        <w:t xml:space="preserve">  проект создания на нашей базе регионального учебно-методического центра по обучению лиц с ОВЗ и инвалидностью. Мы рассматриваем эту работу  как важнейшую социальную</w:t>
      </w:r>
      <w:r w:rsidR="00CF31D5" w:rsidRPr="00381CE8">
        <w:rPr>
          <w:rFonts w:ascii="Times New Roman" w:hAnsi="Times New Roman" w:cs="Times New Roman"/>
          <w:b/>
          <w:sz w:val="28"/>
          <w:szCs w:val="28"/>
        </w:rPr>
        <w:t xml:space="preserve"> миссию</w:t>
      </w:r>
      <w:r w:rsidR="003E7234" w:rsidRPr="00381CE8">
        <w:rPr>
          <w:rFonts w:ascii="Times New Roman" w:hAnsi="Times New Roman" w:cs="Times New Roman"/>
          <w:b/>
          <w:sz w:val="28"/>
          <w:szCs w:val="28"/>
        </w:rPr>
        <w:t>.</w:t>
      </w:r>
    </w:p>
    <w:p w:rsidR="00A2377A" w:rsidRPr="00A2377A" w:rsidRDefault="00A2377A" w:rsidP="00A237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7A">
        <w:rPr>
          <w:rFonts w:ascii="Times New Roman" w:hAnsi="Times New Roman" w:cs="Times New Roman"/>
          <w:b/>
          <w:sz w:val="28"/>
          <w:szCs w:val="28"/>
        </w:rPr>
        <w:t>Уважаемые члены ученого совета!</w:t>
      </w:r>
    </w:p>
    <w:p w:rsidR="00D20A70" w:rsidRPr="00D20A70" w:rsidRDefault="00D20A70" w:rsidP="00D20A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0E1A">
        <w:rPr>
          <w:rFonts w:ascii="Times New Roman" w:hAnsi="Times New Roman" w:cs="Times New Roman"/>
          <w:b/>
          <w:sz w:val="28"/>
          <w:szCs w:val="28"/>
        </w:rPr>
        <w:t>Несомненно</w:t>
      </w:r>
      <w:r>
        <w:rPr>
          <w:rFonts w:ascii="Times New Roman" w:hAnsi="Times New Roman" w:cs="Times New Roman"/>
          <w:b/>
          <w:sz w:val="28"/>
          <w:szCs w:val="28"/>
        </w:rPr>
        <w:t>, что в</w:t>
      </w:r>
      <w:r w:rsidR="00A2377A" w:rsidRPr="00A2377A">
        <w:rPr>
          <w:rFonts w:ascii="Times New Roman" w:hAnsi="Times New Roman" w:cs="Times New Roman"/>
          <w:b/>
          <w:sz w:val="28"/>
          <w:szCs w:val="28"/>
        </w:rPr>
        <w:t xml:space="preserve">ысокий профессионализм наших </w:t>
      </w:r>
      <w:r w:rsidR="00C00E1A">
        <w:rPr>
          <w:rFonts w:ascii="Times New Roman" w:hAnsi="Times New Roman" w:cs="Times New Roman"/>
          <w:b/>
          <w:sz w:val="28"/>
          <w:szCs w:val="28"/>
        </w:rPr>
        <w:t xml:space="preserve">кадров </w:t>
      </w:r>
      <w:proofErr w:type="gramStart"/>
      <w:r w:rsidR="00C00E1A">
        <w:rPr>
          <w:rFonts w:ascii="Times New Roman" w:hAnsi="Times New Roman" w:cs="Times New Roman"/>
          <w:b/>
          <w:sz w:val="28"/>
          <w:szCs w:val="28"/>
        </w:rPr>
        <w:t>обеспечивается</w:t>
      </w:r>
      <w:proofErr w:type="gramEnd"/>
      <w:r w:rsidR="00C00E1A">
        <w:rPr>
          <w:rFonts w:ascii="Times New Roman" w:hAnsi="Times New Roman" w:cs="Times New Roman"/>
          <w:b/>
          <w:sz w:val="28"/>
          <w:szCs w:val="28"/>
        </w:rPr>
        <w:t xml:space="preserve"> прежде всего</w:t>
      </w:r>
      <w:r w:rsidR="00A2377A" w:rsidRPr="00A2377A">
        <w:rPr>
          <w:rFonts w:ascii="Times New Roman" w:hAnsi="Times New Roman" w:cs="Times New Roman"/>
          <w:b/>
          <w:sz w:val="28"/>
          <w:szCs w:val="28"/>
        </w:rPr>
        <w:t xml:space="preserve"> за счет тесной интеграции образования с научными исследованиями. </w:t>
      </w:r>
      <w:r>
        <w:rPr>
          <w:rFonts w:ascii="Times New Roman" w:hAnsi="Times New Roman" w:cs="Times New Roman"/>
          <w:b/>
          <w:sz w:val="28"/>
          <w:szCs w:val="28"/>
        </w:rPr>
        <w:t>Курс на качественное</w:t>
      </w:r>
      <w:r w:rsidRPr="00D20A70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proofErr w:type="spellStart"/>
      <w:r w:rsidRPr="00D20A70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D2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университета особенно </w:t>
      </w:r>
      <w:r>
        <w:rPr>
          <w:rFonts w:ascii="Times New Roman" w:hAnsi="Times New Roman" w:cs="Times New Roman"/>
          <w:b/>
          <w:sz w:val="28"/>
          <w:szCs w:val="28"/>
        </w:rPr>
        <w:t>отчетливо проявился в  росте в 2016/2017</w:t>
      </w:r>
      <w:r w:rsidRPr="00D20A70">
        <w:rPr>
          <w:rFonts w:ascii="Times New Roman" w:hAnsi="Times New Roman" w:cs="Times New Roman"/>
          <w:b/>
          <w:sz w:val="28"/>
          <w:szCs w:val="28"/>
        </w:rPr>
        <w:t xml:space="preserve"> уч. г. </w:t>
      </w:r>
      <w:r>
        <w:rPr>
          <w:rFonts w:ascii="Times New Roman" w:hAnsi="Times New Roman" w:cs="Times New Roman"/>
          <w:b/>
          <w:sz w:val="28"/>
          <w:szCs w:val="28"/>
        </w:rPr>
        <w:t>показателей научной работы</w:t>
      </w:r>
      <w:r w:rsidRPr="00D20A70">
        <w:rPr>
          <w:rFonts w:ascii="Times New Roman" w:hAnsi="Times New Roman" w:cs="Times New Roman"/>
          <w:b/>
          <w:sz w:val="28"/>
          <w:szCs w:val="28"/>
        </w:rPr>
        <w:t>.</w:t>
      </w:r>
    </w:p>
    <w:p w:rsidR="00AB5812" w:rsidRDefault="00A2377A" w:rsidP="00AB58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92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CD">
        <w:rPr>
          <w:rFonts w:ascii="Times New Roman" w:hAnsi="Times New Roman" w:cs="Times New Roman"/>
          <w:b/>
          <w:sz w:val="28"/>
          <w:szCs w:val="28"/>
        </w:rPr>
        <w:t>научно</w:t>
      </w:r>
      <w:r w:rsidR="004F72F2" w:rsidRPr="00E413CD">
        <w:rPr>
          <w:rFonts w:ascii="Times New Roman" w:hAnsi="Times New Roman" w:cs="Times New Roman"/>
          <w:b/>
          <w:sz w:val="28"/>
          <w:szCs w:val="28"/>
        </w:rPr>
        <w:t>-исследовательской</w:t>
      </w:r>
      <w:r w:rsidRPr="00E413CD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Pr="00880190">
        <w:rPr>
          <w:rFonts w:ascii="Times New Roman" w:hAnsi="Times New Roman" w:cs="Times New Roman"/>
          <w:b/>
          <w:sz w:val="28"/>
          <w:szCs w:val="28"/>
        </w:rPr>
        <w:t>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подробно </w:t>
      </w:r>
      <w:r w:rsidR="00923DC0">
        <w:rPr>
          <w:rFonts w:ascii="Times New Roman" w:hAnsi="Times New Roman" w:cs="Times New Roman"/>
          <w:b/>
          <w:sz w:val="28"/>
          <w:szCs w:val="28"/>
        </w:rPr>
        <w:t xml:space="preserve"> говорилось на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 заседании ученого совета в докладе и.</w:t>
      </w:r>
      <w:r w:rsidR="00A4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о. проректора по </w:t>
      </w:r>
      <w:r w:rsidR="00637415">
        <w:rPr>
          <w:rFonts w:ascii="Times New Roman" w:hAnsi="Times New Roman" w:cs="Times New Roman"/>
          <w:b/>
          <w:sz w:val="28"/>
          <w:szCs w:val="28"/>
        </w:rPr>
        <w:t>научной работе и информатизации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>. Поэтому позвольте</w:t>
      </w:r>
      <w:r w:rsidR="004502EC">
        <w:rPr>
          <w:rFonts w:ascii="Times New Roman" w:hAnsi="Times New Roman" w:cs="Times New Roman"/>
          <w:b/>
          <w:sz w:val="28"/>
          <w:szCs w:val="28"/>
        </w:rPr>
        <w:t>,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EC">
        <w:rPr>
          <w:rFonts w:ascii="Times New Roman" w:hAnsi="Times New Roman" w:cs="Times New Roman"/>
          <w:b/>
          <w:sz w:val="28"/>
          <w:szCs w:val="28"/>
        </w:rPr>
        <w:t xml:space="preserve">чтобы не повторяться, 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обозначить только </w:t>
      </w:r>
      <w:r w:rsidR="00923DC0">
        <w:rPr>
          <w:rFonts w:ascii="Times New Roman" w:hAnsi="Times New Roman" w:cs="Times New Roman"/>
          <w:b/>
          <w:sz w:val="28"/>
          <w:szCs w:val="28"/>
        </w:rPr>
        <w:t>те</w:t>
      </w:r>
      <w:r w:rsidR="004502EC">
        <w:rPr>
          <w:rFonts w:ascii="Times New Roman" w:hAnsi="Times New Roman" w:cs="Times New Roman"/>
          <w:b/>
          <w:sz w:val="28"/>
          <w:szCs w:val="28"/>
        </w:rPr>
        <w:t xml:space="preserve"> из них, которые 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4502EC">
        <w:rPr>
          <w:rFonts w:ascii="Times New Roman" w:hAnsi="Times New Roman" w:cs="Times New Roman"/>
          <w:b/>
          <w:sz w:val="28"/>
          <w:szCs w:val="28"/>
        </w:rPr>
        <w:t xml:space="preserve"> попали в отчетные материалы, и те</w:t>
      </w:r>
      <w:r w:rsidR="0092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2EC">
        <w:rPr>
          <w:rFonts w:ascii="Times New Roman" w:hAnsi="Times New Roman" w:cs="Times New Roman"/>
          <w:b/>
          <w:sz w:val="28"/>
          <w:szCs w:val="28"/>
        </w:rPr>
        <w:t>кот</w:t>
      </w:r>
      <w:r w:rsidR="00923DC0">
        <w:rPr>
          <w:rFonts w:ascii="Times New Roman" w:hAnsi="Times New Roman" w:cs="Times New Roman"/>
          <w:b/>
          <w:sz w:val="28"/>
          <w:szCs w:val="28"/>
        </w:rPr>
        <w:t>орые существенно влияю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>т на репутацию университета, позвол</w:t>
      </w:r>
      <w:r w:rsidR="00766730">
        <w:rPr>
          <w:rFonts w:ascii="Times New Roman" w:hAnsi="Times New Roman" w:cs="Times New Roman"/>
          <w:b/>
          <w:sz w:val="28"/>
          <w:szCs w:val="28"/>
        </w:rPr>
        <w:t>яя</w:t>
      </w:r>
      <w:r w:rsidR="00A625A2" w:rsidRPr="00880190">
        <w:rPr>
          <w:rFonts w:ascii="Times New Roman" w:hAnsi="Times New Roman" w:cs="Times New Roman"/>
          <w:b/>
          <w:sz w:val="28"/>
          <w:szCs w:val="28"/>
        </w:rPr>
        <w:t xml:space="preserve"> продемонстрировать и наш профессионализм, и нашу ответственность перед научно-профессиональным сообществом. </w:t>
      </w:r>
    </w:p>
    <w:p w:rsidR="00AB5812" w:rsidRPr="000D7D85" w:rsidRDefault="009A2061" w:rsidP="00D01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="006551A5" w:rsidRPr="006551A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B5812" w:rsidRPr="000D7D85">
        <w:rPr>
          <w:rFonts w:ascii="Times New Roman" w:hAnsi="Times New Roman" w:cs="Times New Roman"/>
          <w:b/>
          <w:sz w:val="28"/>
          <w:szCs w:val="28"/>
        </w:rPr>
        <w:t xml:space="preserve">В прошедшем учебном году </w:t>
      </w:r>
      <w:proofErr w:type="spellStart"/>
      <w:r w:rsidR="00AB5812" w:rsidRPr="000D7D85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AB5812" w:rsidRPr="000D7D85">
        <w:rPr>
          <w:rFonts w:ascii="Times New Roman" w:hAnsi="Times New Roman" w:cs="Times New Roman"/>
          <w:b/>
          <w:sz w:val="28"/>
          <w:szCs w:val="28"/>
        </w:rPr>
        <w:t xml:space="preserve"> университет вошел в ТОП-30 лучших вузов России в категории «Бренд Университета» по версии ежегодного Национального рейтинга университетов «Интерфакс», заняв 28 место и улучшив свой прошлогодний результат на 8 позиций, оставив позади 11 национальных исслед</w:t>
      </w:r>
      <w:r w:rsidR="004F72F2">
        <w:rPr>
          <w:rFonts w:ascii="Times New Roman" w:hAnsi="Times New Roman" w:cs="Times New Roman"/>
          <w:b/>
          <w:sz w:val="28"/>
          <w:szCs w:val="28"/>
        </w:rPr>
        <w:t>овательских университетов</w:t>
      </w:r>
      <w:r w:rsidR="00AB5812" w:rsidRPr="000D7D85">
        <w:rPr>
          <w:rFonts w:ascii="Times New Roman" w:hAnsi="Times New Roman" w:cs="Times New Roman"/>
          <w:b/>
          <w:sz w:val="28"/>
          <w:szCs w:val="28"/>
        </w:rPr>
        <w:t>, имеющих просто уникальные финансовые возможности для развития. По показателю «Восприятие исследований Университета русскоязычным академическим сообществом» РГПУ имени Герцена занял 6 строчку среди всех вузов.</w:t>
      </w:r>
    </w:p>
    <w:p w:rsidR="00AB5812" w:rsidRPr="00AB5812" w:rsidRDefault="00AB5812" w:rsidP="00AB58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D85">
        <w:rPr>
          <w:rFonts w:ascii="Times New Roman" w:hAnsi="Times New Roman" w:cs="Times New Roman"/>
          <w:b/>
          <w:sz w:val="28"/>
          <w:szCs w:val="28"/>
        </w:rPr>
        <w:t xml:space="preserve"> Необходимо отметить также важную миссию Междисциплинарного ресурсного центра коллективного пользования РГПУ имени Герцена в плане обеспечения работ, выполняемых в интересах физики, химии, биологии, геологии и экологии, что позволяет более широко использовать 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Pr="000D7D85">
        <w:rPr>
          <w:rFonts w:ascii="Times New Roman" w:hAnsi="Times New Roman" w:cs="Times New Roman"/>
          <w:b/>
          <w:sz w:val="28"/>
          <w:szCs w:val="28"/>
        </w:rPr>
        <w:t xml:space="preserve"> научные результаты. </w:t>
      </w:r>
      <w:r w:rsidR="003C7638">
        <w:rPr>
          <w:rFonts w:ascii="Times New Roman" w:hAnsi="Times New Roman" w:cs="Times New Roman"/>
          <w:b/>
          <w:sz w:val="28"/>
          <w:szCs w:val="28"/>
        </w:rPr>
        <w:t>И эту линию следует продолжить и развить.</w:t>
      </w:r>
    </w:p>
    <w:p w:rsidR="00AB5812" w:rsidRPr="000D7D85" w:rsidRDefault="00AB5812" w:rsidP="00AB58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D85">
        <w:rPr>
          <w:rFonts w:ascii="Times New Roman" w:hAnsi="Times New Roman" w:cs="Times New Roman"/>
          <w:b/>
          <w:sz w:val="28"/>
          <w:szCs w:val="28"/>
        </w:rPr>
        <w:t>В 2016</w:t>
      </w:r>
      <w:r w:rsidR="004F72F2">
        <w:rPr>
          <w:rFonts w:ascii="Times New Roman" w:hAnsi="Times New Roman" w:cs="Times New Roman"/>
          <w:b/>
          <w:sz w:val="28"/>
          <w:szCs w:val="28"/>
        </w:rPr>
        <w:t>/17 уч.</w:t>
      </w:r>
      <w:r w:rsidRPr="000D7D85">
        <w:rPr>
          <w:rFonts w:ascii="Times New Roman" w:hAnsi="Times New Roman" w:cs="Times New Roman"/>
          <w:b/>
          <w:sz w:val="28"/>
          <w:szCs w:val="28"/>
        </w:rPr>
        <w:t xml:space="preserve"> году продолжалась работа по реорганизации сети диссертационных советов университета. В течение года были открыты 5 новых диссертационных советов по 12 научным специальностям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00A7" w:rsidRPr="00880190" w:rsidRDefault="00AB5812" w:rsidP="00C00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D85">
        <w:rPr>
          <w:rFonts w:ascii="Times New Roman" w:hAnsi="Times New Roman" w:cs="Times New Roman"/>
          <w:b/>
          <w:sz w:val="28"/>
          <w:szCs w:val="28"/>
        </w:rPr>
        <w:t>Ежегодно наблюдается значительный рост числа публикаций ученых-</w:t>
      </w:r>
      <w:proofErr w:type="spellStart"/>
      <w:r w:rsidRPr="000D7D85">
        <w:rPr>
          <w:rFonts w:ascii="Times New Roman" w:hAnsi="Times New Roman" w:cs="Times New Roman"/>
          <w:b/>
          <w:sz w:val="28"/>
          <w:szCs w:val="28"/>
        </w:rPr>
        <w:t>герценовцев</w:t>
      </w:r>
      <w:proofErr w:type="spellEnd"/>
      <w:r w:rsidRPr="000D7D85">
        <w:rPr>
          <w:rFonts w:ascii="Times New Roman" w:hAnsi="Times New Roman" w:cs="Times New Roman"/>
          <w:b/>
          <w:sz w:val="28"/>
          <w:szCs w:val="28"/>
        </w:rPr>
        <w:t xml:space="preserve">.  Вместе с тем из 350 сотрудников университета, имеющих ученую степень доктора наук, около 200 не имеют публикаций, индексируемых в базах данных </w:t>
      </w:r>
      <w:r w:rsidR="009C008E">
        <w:rPr>
          <w:rFonts w:ascii="Times New Roman" w:hAnsi="Times New Roman" w:cs="Times New Roman"/>
          <w:b/>
          <w:sz w:val="28"/>
          <w:szCs w:val="28"/>
        </w:rPr>
        <w:t xml:space="preserve">Веб оф </w:t>
      </w:r>
      <w:proofErr w:type="spellStart"/>
      <w:r w:rsidR="009C008E">
        <w:rPr>
          <w:rFonts w:ascii="Times New Roman" w:hAnsi="Times New Roman" w:cs="Times New Roman"/>
          <w:b/>
          <w:sz w:val="28"/>
          <w:szCs w:val="28"/>
        </w:rPr>
        <w:t>сайс</w:t>
      </w:r>
      <w:proofErr w:type="spellEnd"/>
      <w:r w:rsidR="009C008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D7D85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0D7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D85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0D7D8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D85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="009C008E">
        <w:rPr>
          <w:rFonts w:ascii="Times New Roman" w:hAnsi="Times New Roman" w:cs="Times New Roman"/>
          <w:b/>
          <w:sz w:val="28"/>
          <w:szCs w:val="28"/>
        </w:rPr>
        <w:t>)</w:t>
      </w:r>
      <w:r w:rsidRPr="000D7D8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0D7D85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  <w:r w:rsidRPr="000D7D85">
        <w:rPr>
          <w:rFonts w:ascii="Times New Roman" w:hAnsi="Times New Roman" w:cs="Times New Roman"/>
          <w:b/>
          <w:sz w:val="28"/>
          <w:szCs w:val="28"/>
        </w:rPr>
        <w:t>. Здесь нам нужно подумать о более эффективных механизмах стимулирования этой деятельности.</w:t>
      </w:r>
      <w:r w:rsidR="00AE00A7" w:rsidRPr="00AE0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243" w:rsidRPr="00D3370B" w:rsidRDefault="005070A6" w:rsidP="005070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80190"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C766F1">
        <w:rPr>
          <w:rFonts w:ascii="Times New Roman" w:hAnsi="Times New Roman" w:cs="Times New Roman"/>
          <w:b/>
          <w:sz w:val="28"/>
          <w:szCs w:val="28"/>
        </w:rPr>
        <w:t xml:space="preserve"> научно-образовательных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исследований выполняемых учеными-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герценовцами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54A2" w:rsidRPr="00880190">
        <w:rPr>
          <w:rFonts w:ascii="Times New Roman" w:hAnsi="Times New Roman" w:cs="Times New Roman"/>
          <w:b/>
          <w:sz w:val="28"/>
          <w:szCs w:val="28"/>
        </w:rPr>
        <w:t xml:space="preserve">оказывают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ущественное влияние </w:t>
      </w:r>
      <w:r w:rsidR="006374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на развитие </w:t>
      </w:r>
      <w:r w:rsidR="00D26243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9B2D5A">
        <w:rPr>
          <w:rFonts w:ascii="Times New Roman" w:hAnsi="Times New Roman" w:cs="Times New Roman"/>
          <w:b/>
          <w:sz w:val="28"/>
          <w:szCs w:val="28"/>
        </w:rPr>
        <w:t>образования, что</w:t>
      </w:r>
      <w:r w:rsidR="00696AE7">
        <w:rPr>
          <w:rFonts w:ascii="Times New Roman" w:hAnsi="Times New Roman" w:cs="Times New Roman"/>
          <w:b/>
          <w:sz w:val="28"/>
          <w:szCs w:val="28"/>
        </w:rPr>
        <w:t xml:space="preserve"> свидетельствует о</w:t>
      </w:r>
      <w:r w:rsidR="00766730">
        <w:rPr>
          <w:rFonts w:ascii="Times New Roman" w:hAnsi="Times New Roman" w:cs="Times New Roman"/>
          <w:b/>
          <w:sz w:val="28"/>
          <w:szCs w:val="28"/>
        </w:rPr>
        <w:t xml:space="preserve"> социальной ответственности </w:t>
      </w:r>
      <w:proofErr w:type="spellStart"/>
      <w:r w:rsidR="00766730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766730">
        <w:rPr>
          <w:rFonts w:ascii="Times New Roman" w:hAnsi="Times New Roman" w:cs="Times New Roman"/>
          <w:b/>
          <w:sz w:val="28"/>
          <w:szCs w:val="28"/>
        </w:rPr>
        <w:t xml:space="preserve"> университета перед региона</w:t>
      </w:r>
      <w:r w:rsidR="00D26243">
        <w:rPr>
          <w:rFonts w:ascii="Times New Roman" w:hAnsi="Times New Roman" w:cs="Times New Roman"/>
          <w:b/>
          <w:sz w:val="28"/>
          <w:szCs w:val="28"/>
        </w:rPr>
        <w:t>ми, страной</w:t>
      </w:r>
      <w:r w:rsidR="00C766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C766F1" w:rsidRPr="007A0929">
        <w:rPr>
          <w:rFonts w:ascii="Times New Roman" w:hAnsi="Times New Roman" w:cs="Times New Roman"/>
          <w:b/>
          <w:sz w:val="28"/>
          <w:szCs w:val="28"/>
        </w:rPr>
        <w:t xml:space="preserve">На этом направлении у нас есть большие резервы. Необходимо шире </w:t>
      </w:r>
      <w:r w:rsidR="00C766F1" w:rsidRPr="007A0929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возможности </w:t>
      </w:r>
      <w:proofErr w:type="spellStart"/>
      <w:r w:rsidR="00C766F1" w:rsidRPr="007A0929">
        <w:rPr>
          <w:rFonts w:ascii="Times New Roman" w:hAnsi="Times New Roman" w:cs="Times New Roman"/>
          <w:b/>
          <w:i/>
          <w:sz w:val="28"/>
          <w:szCs w:val="28"/>
        </w:rPr>
        <w:t>Герценовского</w:t>
      </w:r>
      <w:proofErr w:type="spellEnd"/>
      <w:r w:rsidR="00C766F1" w:rsidRPr="007A0929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образовательного округа,</w:t>
      </w:r>
      <w:r w:rsidR="00C766F1" w:rsidRPr="007A0929">
        <w:rPr>
          <w:rFonts w:ascii="Times New Roman" w:hAnsi="Times New Roman" w:cs="Times New Roman"/>
          <w:b/>
          <w:sz w:val="28"/>
          <w:szCs w:val="28"/>
        </w:rPr>
        <w:t xml:space="preserve"> развивать более </w:t>
      </w:r>
      <w:r w:rsidR="00C766F1" w:rsidRPr="007A0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тесное взаимодействие со школами. </w:t>
      </w:r>
      <w:r w:rsidR="00D26243" w:rsidRPr="007A0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A2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>В этом</w:t>
      </w:r>
      <w:r w:rsidR="00C766F1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E54A2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даже </w:t>
      </w:r>
      <w:r w:rsidR="00C766F1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</w:t>
      </w:r>
      <w:r w:rsidR="00BE54A2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>одна</w:t>
      </w:r>
      <w:r w:rsidR="00C766F1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а </w:t>
      </w:r>
      <w:r w:rsidR="00BE54A2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множество точек нашего</w:t>
      </w:r>
      <w:r w:rsidR="00C766F1" w:rsidRPr="00D33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роста.</w:t>
      </w:r>
    </w:p>
    <w:p w:rsidR="000967B2" w:rsidRPr="00696AE7" w:rsidRDefault="00BB677E" w:rsidP="009320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приходом в университет нового руководства с</w:t>
      </w:r>
      <w:r w:rsidR="005070A6">
        <w:rPr>
          <w:rFonts w:ascii="Times New Roman" w:hAnsi="Times New Roman" w:cs="Times New Roman"/>
          <w:b/>
          <w:sz w:val="28"/>
          <w:szCs w:val="28"/>
        </w:rPr>
        <w:t>ущественно</w:t>
      </w:r>
      <w:r w:rsidR="00B1021C">
        <w:rPr>
          <w:rFonts w:ascii="Times New Roman" w:hAnsi="Times New Roman" w:cs="Times New Roman"/>
          <w:b/>
          <w:sz w:val="28"/>
          <w:szCs w:val="28"/>
        </w:rPr>
        <w:t xml:space="preserve"> активизировалась </w:t>
      </w:r>
      <w:r w:rsidR="000D7D8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D7D85">
        <w:rPr>
          <w:rFonts w:ascii="Times New Roman" w:hAnsi="Times New Roman" w:cs="Times New Roman"/>
          <w:b/>
          <w:sz w:val="28"/>
          <w:szCs w:val="28"/>
        </w:rPr>
        <w:t>Герценовском</w:t>
      </w:r>
      <w:proofErr w:type="spellEnd"/>
      <w:r w:rsidR="000D7D85">
        <w:rPr>
          <w:rFonts w:ascii="Times New Roman" w:hAnsi="Times New Roman" w:cs="Times New Roman"/>
          <w:b/>
          <w:sz w:val="28"/>
          <w:szCs w:val="28"/>
        </w:rPr>
        <w:t xml:space="preserve"> университете </w:t>
      </w:r>
      <w:proofErr w:type="spellStart"/>
      <w:r w:rsidR="00AB5812" w:rsidRPr="00E413CD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="00AB5812" w:rsidRPr="00E413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1021C" w:rsidRPr="00E413CD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="00E413CD">
        <w:rPr>
          <w:rFonts w:ascii="Times New Roman" w:hAnsi="Times New Roman" w:cs="Times New Roman"/>
          <w:b/>
          <w:sz w:val="28"/>
          <w:szCs w:val="28"/>
        </w:rPr>
        <w:t>,</w:t>
      </w:r>
      <w:r w:rsidR="00696A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96AE7" w:rsidRPr="00696AE7">
        <w:rPr>
          <w:rFonts w:ascii="Times New Roman" w:hAnsi="Times New Roman" w:cs="Times New Roman"/>
          <w:b/>
          <w:sz w:val="28"/>
          <w:szCs w:val="28"/>
        </w:rPr>
        <w:t>где</w:t>
      </w:r>
      <w:r w:rsidR="005070A6">
        <w:rPr>
          <w:rFonts w:ascii="Times New Roman" w:hAnsi="Times New Roman" w:cs="Times New Roman"/>
          <w:b/>
          <w:sz w:val="28"/>
          <w:szCs w:val="28"/>
        </w:rPr>
        <w:t xml:space="preserve"> в самом практическом смысле</w:t>
      </w:r>
      <w:r w:rsidR="00696AE7" w:rsidRPr="00696AE7">
        <w:rPr>
          <w:rFonts w:ascii="Times New Roman" w:hAnsi="Times New Roman" w:cs="Times New Roman"/>
          <w:b/>
          <w:sz w:val="28"/>
          <w:szCs w:val="28"/>
        </w:rPr>
        <w:t xml:space="preserve"> интегрированы наука и образование</w:t>
      </w:r>
      <w:r w:rsidR="00FB0E96">
        <w:rPr>
          <w:rFonts w:ascii="Times New Roman" w:hAnsi="Times New Roman" w:cs="Times New Roman"/>
          <w:b/>
          <w:sz w:val="28"/>
          <w:szCs w:val="28"/>
        </w:rPr>
        <w:t>, что в существенной степени способствует разви</w:t>
      </w:r>
      <w:r w:rsidR="00E238CC">
        <w:rPr>
          <w:rFonts w:ascii="Times New Roman" w:hAnsi="Times New Roman" w:cs="Times New Roman"/>
          <w:b/>
          <w:sz w:val="28"/>
          <w:szCs w:val="28"/>
        </w:rPr>
        <w:t>тию высокопрофессиональной образовательной среды</w:t>
      </w:r>
      <w:r w:rsidR="00FB0E96">
        <w:rPr>
          <w:rFonts w:ascii="Times New Roman" w:hAnsi="Times New Roman" w:cs="Times New Roman"/>
          <w:b/>
          <w:sz w:val="28"/>
          <w:szCs w:val="28"/>
        </w:rPr>
        <w:t xml:space="preserve"> университета.</w:t>
      </w:r>
    </w:p>
    <w:p w:rsidR="000D2054" w:rsidRDefault="00C01EEE" w:rsidP="009320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 w:rsidR="007B0249">
        <w:rPr>
          <w:rFonts w:ascii="Times New Roman" w:hAnsi="Times New Roman" w:cs="Times New Roman"/>
          <w:b/>
          <w:sz w:val="28"/>
          <w:szCs w:val="28"/>
        </w:rPr>
        <w:t>Целый ряд проектов осуществляе</w:t>
      </w:r>
      <w:r w:rsidR="007B0249" w:rsidRPr="00932035">
        <w:rPr>
          <w:rFonts w:ascii="Times New Roman" w:hAnsi="Times New Roman" w:cs="Times New Roman"/>
          <w:b/>
          <w:sz w:val="28"/>
          <w:szCs w:val="28"/>
        </w:rPr>
        <w:t>тся</w:t>
      </w:r>
      <w:r w:rsidR="007B02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B0249" w:rsidRPr="00932035">
        <w:rPr>
          <w:rFonts w:ascii="Times New Roman" w:hAnsi="Times New Roman" w:cs="Times New Roman"/>
          <w:b/>
          <w:sz w:val="28"/>
          <w:szCs w:val="28"/>
        </w:rPr>
        <w:t xml:space="preserve"> рамках государственных контрактов с Минис</w:t>
      </w:r>
      <w:r w:rsidR="007B0249">
        <w:rPr>
          <w:rFonts w:ascii="Times New Roman" w:hAnsi="Times New Roman" w:cs="Times New Roman"/>
          <w:b/>
          <w:sz w:val="28"/>
          <w:szCs w:val="28"/>
        </w:rPr>
        <w:t xml:space="preserve">терством образования и науки РФ. </w:t>
      </w:r>
      <w:r w:rsidR="000D2054">
        <w:rPr>
          <w:rFonts w:ascii="Times New Roman" w:hAnsi="Times New Roman" w:cs="Times New Roman"/>
          <w:b/>
          <w:sz w:val="28"/>
          <w:szCs w:val="28"/>
        </w:rPr>
        <w:t xml:space="preserve">На слайде показаны </w:t>
      </w:r>
      <w:r w:rsidR="00EB4F22">
        <w:rPr>
          <w:rFonts w:ascii="Times New Roman" w:hAnsi="Times New Roman" w:cs="Times New Roman"/>
          <w:b/>
          <w:sz w:val="28"/>
          <w:szCs w:val="28"/>
        </w:rPr>
        <w:t xml:space="preserve"> лишь некоторые из них</w:t>
      </w:r>
      <w:r w:rsidR="007B0249">
        <w:rPr>
          <w:rFonts w:ascii="Times New Roman" w:hAnsi="Times New Roman" w:cs="Times New Roman"/>
          <w:b/>
          <w:sz w:val="28"/>
          <w:szCs w:val="28"/>
        </w:rPr>
        <w:t>.</w:t>
      </w:r>
    </w:p>
    <w:p w:rsidR="00880190" w:rsidRDefault="00D030AF" w:rsidP="00696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В апреле 2017 года под руководством и.</w:t>
      </w:r>
      <w:r w:rsidR="00E07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о. ректора Сергея Игоревича Богданова </w:t>
      </w:r>
      <w:r w:rsidR="00D3764B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190">
        <w:rPr>
          <w:rFonts w:ascii="Times New Roman" w:hAnsi="Times New Roman" w:cs="Times New Roman"/>
          <w:b/>
          <w:sz w:val="28"/>
          <w:szCs w:val="28"/>
        </w:rPr>
        <w:t>стартовала разработка проекта «Организация и проведение мероприятий по уровневой оценке компетенций учителей русског</w:t>
      </w:r>
      <w:r w:rsidR="00473F84">
        <w:rPr>
          <w:rFonts w:ascii="Times New Roman" w:hAnsi="Times New Roman" w:cs="Times New Roman"/>
          <w:b/>
          <w:sz w:val="28"/>
          <w:szCs w:val="28"/>
        </w:rPr>
        <w:t>о языка и математики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D3764B" w:rsidRPr="00880190">
        <w:rPr>
          <w:rFonts w:ascii="Times New Roman" w:hAnsi="Times New Roman" w:cs="Times New Roman"/>
          <w:b/>
          <w:sz w:val="28"/>
          <w:szCs w:val="28"/>
        </w:rPr>
        <w:t xml:space="preserve">В составе коллектива разработчиков НИИ педагогических проблем образования, факультет математики, филологический факультет.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Этот проект рассматривается Министерством образования и науки и 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Рособрнадзором</w:t>
      </w:r>
      <w:proofErr w:type="spell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AB13C9" w:rsidRPr="00880190">
        <w:rPr>
          <w:rFonts w:ascii="Times New Roman" w:hAnsi="Times New Roman" w:cs="Times New Roman"/>
          <w:b/>
          <w:sz w:val="28"/>
          <w:szCs w:val="28"/>
        </w:rPr>
        <w:t xml:space="preserve">ключевой </w:t>
      </w:r>
      <w:r w:rsidRPr="00880190">
        <w:rPr>
          <w:rFonts w:ascii="Times New Roman" w:hAnsi="Times New Roman" w:cs="Times New Roman"/>
          <w:b/>
          <w:sz w:val="28"/>
          <w:szCs w:val="28"/>
        </w:rPr>
        <w:t>элемент Национальной системы учительского роста</w:t>
      </w:r>
      <w:r w:rsidR="00D3764B" w:rsidRPr="00880190">
        <w:rPr>
          <w:rFonts w:ascii="Times New Roman" w:hAnsi="Times New Roman" w:cs="Times New Roman"/>
          <w:b/>
          <w:sz w:val="28"/>
          <w:szCs w:val="28"/>
        </w:rPr>
        <w:t>, задачу создания которой поставил Президент Ро</w:t>
      </w:r>
      <w:r w:rsidR="00473F84">
        <w:rPr>
          <w:rFonts w:ascii="Times New Roman" w:hAnsi="Times New Roman" w:cs="Times New Roman"/>
          <w:b/>
          <w:sz w:val="28"/>
          <w:szCs w:val="28"/>
        </w:rPr>
        <w:t>ссии</w:t>
      </w:r>
      <w:r w:rsidR="00D3764B" w:rsidRPr="00880190">
        <w:rPr>
          <w:rFonts w:ascii="Times New Roman" w:hAnsi="Times New Roman" w:cs="Times New Roman"/>
          <w:b/>
          <w:sz w:val="28"/>
          <w:szCs w:val="28"/>
        </w:rPr>
        <w:t xml:space="preserve"> в своем поручении Госсовету 23 декабря 2015 года</w:t>
      </w:r>
      <w:r w:rsidRPr="00880190">
        <w:rPr>
          <w:rFonts w:ascii="Times New Roman" w:hAnsi="Times New Roman" w:cs="Times New Roman"/>
          <w:b/>
          <w:sz w:val="28"/>
          <w:szCs w:val="28"/>
        </w:rPr>
        <w:t>:</w:t>
      </w:r>
    </w:p>
    <w:p w:rsidR="00FB4355" w:rsidRPr="00061D46" w:rsidRDefault="00B33B93" w:rsidP="006952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Нельзя не сказать о нашем участии в реализации Федеральной целевой программы «Русский язык» на 20</w:t>
      </w:r>
      <w:r w:rsidR="00EF060B">
        <w:rPr>
          <w:rFonts w:ascii="Times New Roman" w:hAnsi="Times New Roman" w:cs="Times New Roman"/>
          <w:b/>
          <w:sz w:val="28"/>
          <w:szCs w:val="28"/>
        </w:rPr>
        <w:t>16- 2020 годы, так как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эта научно-образовательная деятельность позволяет </w:t>
      </w:r>
      <w:r w:rsidR="00EF060B" w:rsidRPr="00880190">
        <w:rPr>
          <w:rFonts w:ascii="Times New Roman" w:hAnsi="Times New Roman" w:cs="Times New Roman"/>
          <w:b/>
          <w:sz w:val="28"/>
          <w:szCs w:val="28"/>
        </w:rPr>
        <w:t>нам</w:t>
      </w:r>
      <w:r w:rsidR="00EF060B">
        <w:rPr>
          <w:rFonts w:ascii="Times New Roman" w:hAnsi="Times New Roman" w:cs="Times New Roman"/>
          <w:b/>
          <w:sz w:val="28"/>
          <w:szCs w:val="28"/>
        </w:rPr>
        <w:t xml:space="preserve"> более эффективно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реализовать миссию ведущего педагогического вуза страны в сохранении и распространении русского языка как языка образования. </w:t>
      </w:r>
    </w:p>
    <w:p w:rsidR="00932035" w:rsidRPr="00695205" w:rsidRDefault="00A13BFE" w:rsidP="00695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Запущен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совместный научно-образовательный проект РГПУ им. А.И. Герцена и Фонда поддержки образования «</w:t>
      </w:r>
      <w:proofErr w:type="spellStart"/>
      <w:r w:rsidR="00932035" w:rsidRPr="00932035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абонемент», предполагающий взаимовыгодный обмен ресурсами с целью повышения качества общего образования</w:t>
      </w:r>
      <w:r w:rsidR="00FC28BC">
        <w:rPr>
          <w:rFonts w:ascii="Times New Roman" w:hAnsi="Times New Roman" w:cs="Times New Roman"/>
          <w:b/>
          <w:sz w:val="28"/>
          <w:szCs w:val="28"/>
        </w:rPr>
        <w:t xml:space="preserve"> в образовательных учреждениях.</w:t>
      </w:r>
    </w:p>
    <w:p w:rsidR="00821C4D" w:rsidRDefault="00821C4D" w:rsidP="00821C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В сентябре 2016 года на базе </w:t>
      </w:r>
      <w:proofErr w:type="spellStart"/>
      <w:r w:rsidRPr="00880190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университета был создан Северо-западный региональный научный центр РАО с целью укрепления взаимодейс</w:t>
      </w:r>
      <w:r w:rsidR="00570D6E">
        <w:rPr>
          <w:rFonts w:ascii="Times New Roman" w:hAnsi="Times New Roman" w:cs="Times New Roman"/>
          <w:b/>
          <w:sz w:val="28"/>
          <w:szCs w:val="28"/>
        </w:rPr>
        <w:t>твия университета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с вузами региона и Российс</w:t>
      </w:r>
      <w:r w:rsidR="00727A8A">
        <w:rPr>
          <w:rFonts w:ascii="Times New Roman" w:hAnsi="Times New Roman" w:cs="Times New Roman"/>
          <w:b/>
          <w:sz w:val="28"/>
          <w:szCs w:val="28"/>
        </w:rPr>
        <w:t>кой академией образования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49CE" w:rsidRPr="00880190" w:rsidRDefault="00EF49CE" w:rsidP="00EF49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декабря 2016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университет активно включился в деятельность Координационного Совета по области «Образование» </w:t>
      </w:r>
      <w:r w:rsidR="00B46B50">
        <w:rPr>
          <w:rFonts w:ascii="Times New Roman" w:hAnsi="Times New Roman" w:cs="Times New Roman"/>
          <w:b/>
          <w:sz w:val="28"/>
          <w:szCs w:val="28"/>
        </w:rPr>
        <w:t>(</w:t>
      </w:r>
      <w:r w:rsidR="00CC2CD4">
        <w:rPr>
          <w:rFonts w:ascii="Times New Roman" w:hAnsi="Times New Roman" w:cs="Times New Roman"/>
          <w:b/>
          <w:sz w:val="28"/>
          <w:szCs w:val="28"/>
        </w:rPr>
        <w:t xml:space="preserve">Возглавил Совет федерального </w:t>
      </w:r>
      <w:proofErr w:type="gramStart"/>
      <w:r w:rsidR="00CC2CD4">
        <w:rPr>
          <w:rFonts w:ascii="Times New Roman" w:hAnsi="Times New Roman" w:cs="Times New Roman"/>
          <w:b/>
          <w:sz w:val="28"/>
          <w:szCs w:val="28"/>
        </w:rPr>
        <w:t>уровня</w:t>
      </w:r>
      <w:proofErr w:type="gramEnd"/>
      <w:r w:rsidR="00B4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1C">
        <w:rPr>
          <w:rFonts w:ascii="Times New Roman" w:hAnsi="Times New Roman" w:cs="Times New Roman"/>
          <w:b/>
          <w:sz w:val="28"/>
          <w:szCs w:val="28"/>
        </w:rPr>
        <w:t xml:space="preserve">как известно </w:t>
      </w:r>
      <w:r w:rsidR="00B46B50">
        <w:rPr>
          <w:rFonts w:ascii="Times New Roman" w:hAnsi="Times New Roman" w:cs="Times New Roman"/>
          <w:b/>
          <w:sz w:val="28"/>
          <w:szCs w:val="28"/>
        </w:rPr>
        <w:t>вице-президент РАО</w:t>
      </w:r>
      <w:r w:rsidR="00CC2CD4">
        <w:rPr>
          <w:rFonts w:ascii="Times New Roman" w:hAnsi="Times New Roman" w:cs="Times New Roman"/>
          <w:b/>
          <w:sz w:val="28"/>
          <w:szCs w:val="28"/>
        </w:rPr>
        <w:t xml:space="preserve">, наш первый проректор </w:t>
      </w:r>
      <w:r w:rsidR="00FC28BC">
        <w:rPr>
          <w:rFonts w:ascii="Times New Roman" w:hAnsi="Times New Roman" w:cs="Times New Roman"/>
          <w:b/>
          <w:sz w:val="28"/>
          <w:szCs w:val="28"/>
        </w:rPr>
        <w:t xml:space="preserve"> В.В. Лаптев)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CA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деятельность Федерального учебно-методического объединения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вузов по направлению «Образование и педагогические науки»</w:t>
      </w:r>
      <w:r w:rsidR="00B46B50">
        <w:rPr>
          <w:rFonts w:ascii="Times New Roman" w:hAnsi="Times New Roman" w:cs="Times New Roman"/>
          <w:b/>
          <w:sz w:val="28"/>
          <w:szCs w:val="28"/>
        </w:rPr>
        <w:t xml:space="preserve"> (Председатель</w:t>
      </w:r>
      <w:r w:rsidR="00FC28BC">
        <w:rPr>
          <w:rFonts w:ascii="Times New Roman" w:hAnsi="Times New Roman" w:cs="Times New Roman"/>
          <w:b/>
          <w:sz w:val="28"/>
          <w:szCs w:val="28"/>
        </w:rPr>
        <w:t xml:space="preserve"> Е.И. Козакова)</w:t>
      </w:r>
      <w:r>
        <w:rPr>
          <w:rFonts w:ascii="Times New Roman" w:hAnsi="Times New Roman" w:cs="Times New Roman"/>
          <w:b/>
          <w:sz w:val="28"/>
          <w:szCs w:val="28"/>
        </w:rPr>
        <w:t>. С декабря 2016 года ФУМО</w:t>
      </w:r>
      <w:r w:rsidR="00FF571C">
        <w:rPr>
          <w:rFonts w:ascii="Times New Roman" w:hAnsi="Times New Roman" w:cs="Times New Roman"/>
          <w:b/>
          <w:sz w:val="28"/>
          <w:szCs w:val="28"/>
        </w:rPr>
        <w:t xml:space="preserve"> работает на базе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позволяет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реализовывать нам консолидирующую функцию межвузовского взаимодействия в сфере высшего педагогического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0E3" w:rsidRPr="002B1A15" w:rsidRDefault="004E16BD" w:rsidP="002B1A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BD">
        <w:rPr>
          <w:rFonts w:ascii="Times New Roman" w:hAnsi="Times New Roman" w:cs="Times New Roman"/>
          <w:b/>
          <w:sz w:val="28"/>
          <w:szCs w:val="28"/>
        </w:rPr>
        <w:lastRenderedPageBreak/>
        <w:t>Сегодня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>ниверситет готовит ряд инициатив по поддержке реализации ряда феде</w:t>
      </w:r>
      <w:r w:rsidR="00E953AA">
        <w:rPr>
          <w:rFonts w:ascii="Times New Roman" w:hAnsi="Times New Roman" w:cs="Times New Roman"/>
          <w:b/>
          <w:sz w:val="28"/>
          <w:szCs w:val="28"/>
        </w:rPr>
        <w:t>ральных проектов, в том числе</w:t>
      </w:r>
      <w:r w:rsidR="00EB4F22">
        <w:rPr>
          <w:rFonts w:ascii="Times New Roman" w:hAnsi="Times New Roman" w:cs="Times New Roman"/>
          <w:b/>
          <w:sz w:val="28"/>
          <w:szCs w:val="28"/>
        </w:rPr>
        <w:t xml:space="preserve">: Концепции 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поддержки детского и юношеского ч</w:t>
      </w:r>
      <w:r w:rsidR="00E953AA">
        <w:rPr>
          <w:rFonts w:ascii="Times New Roman" w:hAnsi="Times New Roman" w:cs="Times New Roman"/>
          <w:b/>
          <w:sz w:val="28"/>
          <w:szCs w:val="28"/>
        </w:rPr>
        <w:t>тения в Российской Федерации, федерального государственного образовательного стандарта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основного общ</w:t>
      </w:r>
      <w:r w:rsidR="0038553C">
        <w:rPr>
          <w:rFonts w:ascii="Times New Roman" w:hAnsi="Times New Roman" w:cs="Times New Roman"/>
          <w:b/>
          <w:sz w:val="28"/>
          <w:szCs w:val="28"/>
        </w:rPr>
        <w:t xml:space="preserve">его образования    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в части подготовки по русскому </w:t>
      </w:r>
      <w:r w:rsidR="00E953AA">
        <w:rPr>
          <w:rFonts w:ascii="Times New Roman" w:hAnsi="Times New Roman" w:cs="Times New Roman"/>
          <w:b/>
          <w:sz w:val="28"/>
          <w:szCs w:val="28"/>
        </w:rPr>
        <w:t xml:space="preserve">языку и </w:t>
      </w:r>
      <w:r w:rsidR="00EB4F22">
        <w:rPr>
          <w:rFonts w:ascii="Times New Roman" w:hAnsi="Times New Roman" w:cs="Times New Roman"/>
          <w:b/>
          <w:sz w:val="28"/>
          <w:szCs w:val="28"/>
        </w:rPr>
        <w:t>по математике и др.</w:t>
      </w:r>
    </w:p>
    <w:p w:rsidR="009F4A0F" w:rsidRPr="00880190" w:rsidRDefault="00696AE7" w:rsidP="009F4A0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AE00A7">
        <w:rPr>
          <w:iCs/>
          <w:sz w:val="28"/>
          <w:szCs w:val="28"/>
        </w:rPr>
        <w:t xml:space="preserve"> </w:t>
      </w:r>
      <w:r w:rsidR="00AE00A7" w:rsidRPr="001F322B">
        <w:rPr>
          <w:rFonts w:ascii="Times New Roman" w:hAnsi="Times New Roman" w:cs="Times New Roman"/>
          <w:b/>
          <w:iCs/>
          <w:sz w:val="28"/>
          <w:szCs w:val="28"/>
        </w:rPr>
        <w:t xml:space="preserve">Нельзя не упомянуть о вкладе </w:t>
      </w:r>
      <w:r w:rsidR="00AE00A7" w:rsidRPr="00E413CD">
        <w:rPr>
          <w:rFonts w:ascii="Times New Roman" w:hAnsi="Times New Roman" w:cs="Times New Roman"/>
          <w:b/>
          <w:iCs/>
          <w:sz w:val="28"/>
          <w:szCs w:val="28"/>
        </w:rPr>
        <w:t xml:space="preserve">университетской библиотеки </w:t>
      </w:r>
      <w:r w:rsidR="00AE00A7" w:rsidRPr="001F322B">
        <w:rPr>
          <w:rFonts w:ascii="Times New Roman" w:hAnsi="Times New Roman" w:cs="Times New Roman"/>
          <w:b/>
          <w:iCs/>
          <w:sz w:val="28"/>
          <w:szCs w:val="28"/>
        </w:rPr>
        <w:t xml:space="preserve">в решение задачи </w:t>
      </w:r>
      <w:r w:rsidR="00AE00A7">
        <w:rPr>
          <w:rFonts w:ascii="Times New Roman" w:hAnsi="Times New Roman" w:cs="Times New Roman"/>
          <w:b/>
          <w:iCs/>
          <w:sz w:val="28"/>
          <w:szCs w:val="28"/>
        </w:rPr>
        <w:t>повышения профессионализма, ответственности и нравственности.</w:t>
      </w:r>
      <w:r w:rsidR="00AE00A7" w:rsidRPr="001F322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AE00A7" w:rsidRPr="001F322B">
        <w:rPr>
          <w:rFonts w:ascii="Times New Roman" w:hAnsi="Times New Roman" w:cs="Times New Roman"/>
          <w:b/>
          <w:iCs/>
          <w:sz w:val="28"/>
          <w:szCs w:val="28"/>
        </w:rPr>
        <w:t>Результативность этой деятельности достаточно проиллюстрировать одним ярким примером</w:t>
      </w:r>
      <w:r w:rsidR="00EB4F22">
        <w:rPr>
          <w:rFonts w:ascii="Times New Roman" w:hAnsi="Times New Roman" w:cs="Times New Roman"/>
          <w:b/>
          <w:sz w:val="28"/>
          <w:szCs w:val="28"/>
        </w:rPr>
        <w:t xml:space="preserve"> – созданием </w:t>
      </w:r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 Центра детского чтения при библиотеке детской л</w:t>
      </w:r>
      <w:r w:rsidR="007B0249">
        <w:rPr>
          <w:rFonts w:ascii="Times New Roman" w:hAnsi="Times New Roman" w:cs="Times New Roman"/>
          <w:b/>
          <w:sz w:val="28"/>
          <w:szCs w:val="28"/>
        </w:rPr>
        <w:t>итературы</w:t>
      </w:r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 РГПУ им. А.И. Герцена, </w:t>
      </w:r>
      <w:r w:rsidR="00EB4F22">
        <w:rPr>
          <w:rFonts w:ascii="Times New Roman" w:hAnsi="Times New Roman" w:cs="Times New Roman"/>
          <w:b/>
          <w:sz w:val="28"/>
          <w:szCs w:val="28"/>
        </w:rPr>
        <w:t xml:space="preserve">который </w:t>
      </w:r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позволит возродить традиции и функции Показательной библиотеки по детскому чтению и сделать </w:t>
      </w:r>
      <w:proofErr w:type="spellStart"/>
      <w:r w:rsidR="00AE00A7" w:rsidRPr="00880190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AE00A7"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 образовательной и методической площадкой по поддержке детской литературы и чтения, обучения педагогов и родителей, проведения мероприятий для детей и юношества</w:t>
      </w:r>
      <w:proofErr w:type="gramEnd"/>
    </w:p>
    <w:p w:rsidR="00F826C5" w:rsidRDefault="00696AE7" w:rsidP="00E953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3AA">
        <w:rPr>
          <w:rFonts w:ascii="Times New Roman" w:hAnsi="Times New Roman" w:cs="Times New Roman"/>
          <w:b/>
          <w:sz w:val="28"/>
          <w:szCs w:val="28"/>
        </w:rPr>
        <w:t>Необходимо отметить вклад филиалов в обсу</w:t>
      </w:r>
      <w:r w:rsidR="002C3CCA">
        <w:rPr>
          <w:rFonts w:ascii="Times New Roman" w:hAnsi="Times New Roman" w:cs="Times New Roman"/>
          <w:b/>
          <w:sz w:val="28"/>
          <w:szCs w:val="28"/>
        </w:rPr>
        <w:t>ждаемые вопросы</w:t>
      </w:r>
      <w:r w:rsidR="00E953AA">
        <w:rPr>
          <w:rFonts w:ascii="Times New Roman" w:hAnsi="Times New Roman" w:cs="Times New Roman"/>
          <w:b/>
          <w:sz w:val="28"/>
          <w:szCs w:val="28"/>
        </w:rPr>
        <w:t>.</w:t>
      </w:r>
      <w:r w:rsidR="009F4A0F" w:rsidRPr="00880190">
        <w:rPr>
          <w:rFonts w:ascii="Times New Roman" w:hAnsi="Times New Roman" w:cs="Times New Roman"/>
          <w:b/>
          <w:sz w:val="28"/>
          <w:szCs w:val="28"/>
        </w:rPr>
        <w:t xml:space="preserve"> Так, в </w:t>
      </w:r>
      <w:proofErr w:type="spellStart"/>
      <w:r w:rsidR="009F4A0F" w:rsidRPr="00880190">
        <w:rPr>
          <w:rFonts w:ascii="Times New Roman" w:hAnsi="Times New Roman" w:cs="Times New Roman"/>
          <w:b/>
          <w:sz w:val="28"/>
          <w:szCs w:val="28"/>
        </w:rPr>
        <w:t>Волховском</w:t>
      </w:r>
      <w:proofErr w:type="spellEnd"/>
      <w:r w:rsidR="009F4A0F" w:rsidRPr="00880190">
        <w:rPr>
          <w:rFonts w:ascii="Times New Roman" w:hAnsi="Times New Roman" w:cs="Times New Roman"/>
          <w:b/>
          <w:sz w:val="28"/>
          <w:szCs w:val="28"/>
        </w:rPr>
        <w:t xml:space="preserve"> филиале университета вводится в строй технопарк, ориентированный на трансфер образования с использованием современных инновационных образовательных технологий, который позволит в самое ближайшее время предлагать различным группам пользователей он-</w:t>
      </w:r>
      <w:proofErr w:type="spellStart"/>
      <w:r w:rsidR="009F4A0F" w:rsidRPr="00880190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9F4A0F" w:rsidRPr="00880190">
        <w:rPr>
          <w:rFonts w:ascii="Times New Roman" w:hAnsi="Times New Roman" w:cs="Times New Roman"/>
          <w:b/>
          <w:sz w:val="28"/>
          <w:szCs w:val="28"/>
        </w:rPr>
        <w:t xml:space="preserve"> курсы, дистанционные програм</w:t>
      </w:r>
      <w:r w:rsidR="00BC046D">
        <w:rPr>
          <w:rFonts w:ascii="Times New Roman" w:hAnsi="Times New Roman" w:cs="Times New Roman"/>
          <w:b/>
          <w:sz w:val="28"/>
          <w:szCs w:val="28"/>
        </w:rPr>
        <w:t>мы дополнительного образования.</w:t>
      </w:r>
    </w:p>
    <w:p w:rsidR="00DF4A2E" w:rsidRDefault="00EB4F22" w:rsidP="002526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Выборгский филиал вносит свой вклад через</w:t>
      </w:r>
      <w:r w:rsidR="00E953AA">
        <w:rPr>
          <w:rFonts w:ascii="Times New Roman" w:hAnsi="Times New Roman" w:cs="Times New Roman"/>
          <w:b/>
          <w:sz w:val="28"/>
          <w:szCs w:val="28"/>
        </w:rPr>
        <w:t xml:space="preserve"> продвижение бренда университета </w:t>
      </w:r>
      <w:r w:rsidR="00100DE2">
        <w:rPr>
          <w:rFonts w:ascii="Times New Roman" w:hAnsi="Times New Roman" w:cs="Times New Roman"/>
          <w:b/>
          <w:sz w:val="28"/>
          <w:szCs w:val="28"/>
        </w:rPr>
        <w:t>как пространства по работе</w:t>
      </w:r>
      <w:r w:rsidR="00F826C5">
        <w:rPr>
          <w:rFonts w:ascii="Times New Roman" w:hAnsi="Times New Roman" w:cs="Times New Roman"/>
          <w:b/>
          <w:sz w:val="28"/>
          <w:szCs w:val="28"/>
        </w:rPr>
        <w:t xml:space="preserve"> с талантливой молодежью </w:t>
      </w:r>
      <w:r>
        <w:rPr>
          <w:rFonts w:ascii="Times New Roman" w:hAnsi="Times New Roman" w:cs="Times New Roman"/>
          <w:b/>
          <w:sz w:val="28"/>
          <w:szCs w:val="28"/>
        </w:rPr>
        <w:t>в регионе</w:t>
      </w:r>
      <w:r w:rsidR="00E953AA">
        <w:rPr>
          <w:rFonts w:ascii="Times New Roman" w:hAnsi="Times New Roman" w:cs="Times New Roman"/>
          <w:b/>
          <w:sz w:val="28"/>
          <w:szCs w:val="28"/>
        </w:rPr>
        <w:t xml:space="preserve">. Первой ласточкой станет создание </w:t>
      </w:r>
      <w:r w:rsidR="00FB4766">
        <w:rPr>
          <w:rFonts w:ascii="Times New Roman" w:hAnsi="Times New Roman" w:cs="Times New Roman"/>
          <w:b/>
          <w:sz w:val="28"/>
          <w:szCs w:val="28"/>
        </w:rPr>
        <w:t xml:space="preserve">на его базе </w:t>
      </w:r>
      <w:r w:rsidR="00E953AA" w:rsidRPr="00466AF6">
        <w:rPr>
          <w:rFonts w:ascii="Times New Roman" w:hAnsi="Times New Roman" w:cs="Times New Roman"/>
          <w:b/>
          <w:sz w:val="28"/>
          <w:szCs w:val="28"/>
        </w:rPr>
        <w:t>центра по работе с талант</w:t>
      </w:r>
      <w:r w:rsidR="002C3CCA">
        <w:rPr>
          <w:rFonts w:ascii="Times New Roman" w:hAnsi="Times New Roman" w:cs="Times New Roman"/>
          <w:b/>
          <w:sz w:val="28"/>
          <w:szCs w:val="28"/>
        </w:rPr>
        <w:t>ливыми детьми</w:t>
      </w:r>
      <w:r w:rsidR="00E953AA" w:rsidRPr="00466AF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E953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6D32" w:rsidRPr="008171FB" w:rsidRDefault="007A5884" w:rsidP="008171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84">
        <w:rPr>
          <w:rFonts w:ascii="Times New Roman" w:hAnsi="Times New Roman" w:cs="Times New Roman"/>
          <w:b/>
          <w:sz w:val="28"/>
          <w:szCs w:val="28"/>
        </w:rPr>
        <w:t xml:space="preserve">Сегодня в университете созданы все условия и возможности для проявления творческой активности и инициативы </w:t>
      </w:r>
      <w:proofErr w:type="gramStart"/>
      <w:r w:rsidRPr="007A58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A58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585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7A5884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 развития и патриотического воспитания, что </w:t>
      </w:r>
      <w:r w:rsidR="00CC2CD4">
        <w:rPr>
          <w:rFonts w:ascii="Times New Roman" w:hAnsi="Times New Roman" w:cs="Times New Roman"/>
          <w:b/>
          <w:sz w:val="28"/>
          <w:szCs w:val="28"/>
        </w:rPr>
        <w:t>с учетом современной  обстановки</w:t>
      </w:r>
      <w:r w:rsidRPr="007A5884">
        <w:rPr>
          <w:rFonts w:ascii="Times New Roman" w:hAnsi="Times New Roman" w:cs="Times New Roman"/>
          <w:b/>
          <w:sz w:val="28"/>
          <w:szCs w:val="28"/>
        </w:rPr>
        <w:t xml:space="preserve"> в мире, в высшей степени актуально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437FC" w:rsidRPr="00880190" w:rsidRDefault="002801A8" w:rsidP="002801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Одной из успешных практик университета, направленной на личностное развитие студенчества, формирование мотивации к будущей профессиональной деятельности, </w:t>
      </w:r>
      <w:r w:rsidRPr="00E413CD">
        <w:rPr>
          <w:rFonts w:ascii="Times New Roman" w:hAnsi="Times New Roman" w:cs="Times New Roman"/>
          <w:b/>
          <w:sz w:val="28"/>
          <w:szCs w:val="28"/>
        </w:rPr>
        <w:t xml:space="preserve">воспитание социальной активности и ответственности,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стала реализация программы развития деятельности студенческих объединений. </w:t>
      </w:r>
      <w:r w:rsidR="000437FC" w:rsidRPr="00880190">
        <w:rPr>
          <w:rFonts w:ascii="Times New Roman" w:hAnsi="Times New Roman" w:cs="Times New Roman"/>
          <w:b/>
          <w:sz w:val="28"/>
          <w:szCs w:val="28"/>
        </w:rPr>
        <w:t xml:space="preserve">Напомню, что в настоящее время в </w:t>
      </w:r>
      <w:proofErr w:type="spellStart"/>
      <w:r w:rsidR="000437FC" w:rsidRPr="00880190">
        <w:rPr>
          <w:rFonts w:ascii="Times New Roman" w:hAnsi="Times New Roman" w:cs="Times New Roman"/>
          <w:b/>
          <w:sz w:val="28"/>
          <w:szCs w:val="28"/>
        </w:rPr>
        <w:t>ун</w:t>
      </w:r>
      <w:proofErr w:type="gramStart"/>
      <w:r w:rsidR="000437FC" w:rsidRPr="00880190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E413C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F6F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382">
        <w:rPr>
          <w:rFonts w:ascii="Times New Roman" w:hAnsi="Times New Roman" w:cs="Times New Roman"/>
          <w:b/>
          <w:sz w:val="28"/>
          <w:szCs w:val="28"/>
        </w:rPr>
        <w:t>верситете</w:t>
      </w:r>
      <w:proofErr w:type="spellEnd"/>
      <w:r w:rsidR="00723382">
        <w:rPr>
          <w:rFonts w:ascii="Times New Roman" w:hAnsi="Times New Roman" w:cs="Times New Roman"/>
          <w:b/>
          <w:sz w:val="28"/>
          <w:szCs w:val="28"/>
        </w:rPr>
        <w:t xml:space="preserve"> насчитывается 15</w:t>
      </w:r>
      <w:r w:rsidR="000437FC" w:rsidRPr="00880190">
        <w:rPr>
          <w:rFonts w:ascii="Times New Roman" w:hAnsi="Times New Roman" w:cs="Times New Roman"/>
          <w:b/>
          <w:sz w:val="28"/>
          <w:szCs w:val="28"/>
        </w:rPr>
        <w:t>9 студенческих объединений</w:t>
      </w:r>
      <w:r w:rsidR="00AA4E0B">
        <w:rPr>
          <w:rFonts w:ascii="Times New Roman" w:hAnsi="Times New Roman" w:cs="Times New Roman"/>
          <w:b/>
          <w:sz w:val="28"/>
          <w:szCs w:val="28"/>
        </w:rPr>
        <w:t>, охватывающих около 2000 студентов</w:t>
      </w:r>
      <w:r w:rsidR="000437FC" w:rsidRPr="00880190">
        <w:rPr>
          <w:rFonts w:ascii="Times New Roman" w:hAnsi="Times New Roman" w:cs="Times New Roman"/>
          <w:b/>
          <w:sz w:val="28"/>
          <w:szCs w:val="28"/>
        </w:rPr>
        <w:t>.</w:t>
      </w:r>
    </w:p>
    <w:p w:rsidR="003261F9" w:rsidRDefault="000437FC" w:rsidP="00F7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Значительная часть студенческих объединений имеет профессиональную напр</w:t>
      </w:r>
      <w:r w:rsidR="003E6C78" w:rsidRPr="00880190">
        <w:rPr>
          <w:rFonts w:ascii="Times New Roman" w:hAnsi="Times New Roman" w:cs="Times New Roman"/>
          <w:b/>
          <w:sz w:val="28"/>
          <w:szCs w:val="28"/>
        </w:rPr>
        <w:t>а</w:t>
      </w:r>
      <w:r w:rsidRPr="00880190">
        <w:rPr>
          <w:rFonts w:ascii="Times New Roman" w:hAnsi="Times New Roman" w:cs="Times New Roman"/>
          <w:b/>
          <w:sz w:val="28"/>
          <w:szCs w:val="28"/>
        </w:rPr>
        <w:t>вленность</w:t>
      </w:r>
      <w:r w:rsidR="005F2282">
        <w:rPr>
          <w:rFonts w:ascii="Times New Roman" w:hAnsi="Times New Roman" w:cs="Times New Roman"/>
          <w:b/>
          <w:sz w:val="28"/>
          <w:szCs w:val="28"/>
        </w:rPr>
        <w:t>.</w:t>
      </w:r>
      <w:r w:rsidR="00F73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C78" w:rsidRPr="00880190" w:rsidRDefault="003E6C78" w:rsidP="00F7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lastRenderedPageBreak/>
        <w:t>Особое место среди объедин</w:t>
      </w:r>
      <w:r w:rsidR="005F2282">
        <w:rPr>
          <w:rFonts w:ascii="Times New Roman" w:hAnsi="Times New Roman" w:cs="Times New Roman"/>
          <w:b/>
          <w:sz w:val="28"/>
          <w:szCs w:val="28"/>
        </w:rPr>
        <w:t>ений занимают о</w:t>
      </w:r>
      <w:r w:rsidRPr="00880190">
        <w:rPr>
          <w:rFonts w:ascii="Times New Roman" w:hAnsi="Times New Roman" w:cs="Times New Roman"/>
          <w:b/>
          <w:sz w:val="28"/>
          <w:szCs w:val="28"/>
        </w:rPr>
        <w:t>бщеуниверситетские студенческие педагогические отряды</w:t>
      </w:r>
      <w:r w:rsidR="00FB47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26C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Pr="00880190">
        <w:rPr>
          <w:rFonts w:ascii="Times New Roman" w:hAnsi="Times New Roman" w:cs="Times New Roman"/>
          <w:b/>
          <w:sz w:val="28"/>
          <w:szCs w:val="28"/>
        </w:rPr>
        <w:t>готовят студентов для практическо</w:t>
      </w:r>
      <w:r w:rsidR="00186498">
        <w:rPr>
          <w:rFonts w:ascii="Times New Roman" w:hAnsi="Times New Roman" w:cs="Times New Roman"/>
          <w:b/>
          <w:sz w:val="28"/>
          <w:szCs w:val="28"/>
        </w:rPr>
        <w:t>й деятельности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622B" w:rsidRPr="00880190" w:rsidRDefault="003B6347" w:rsidP="000262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этом году активно проявили себя</w:t>
      </w:r>
      <w:r w:rsidR="0002622B" w:rsidRPr="00880190">
        <w:rPr>
          <w:rFonts w:ascii="Times New Roman" w:hAnsi="Times New Roman" w:cs="Times New Roman"/>
          <w:b/>
          <w:sz w:val="28"/>
          <w:szCs w:val="28"/>
        </w:rPr>
        <w:t xml:space="preserve"> многочисленнее волонтерские отряды, которые существуют на 11 факультетах и институтах, а также 4 общеуниверситетских объединения, которые способствую</w:t>
      </w:r>
      <w:r w:rsidR="00232DDC">
        <w:rPr>
          <w:rFonts w:ascii="Times New Roman" w:hAnsi="Times New Roman" w:cs="Times New Roman"/>
          <w:b/>
          <w:sz w:val="28"/>
          <w:szCs w:val="28"/>
        </w:rPr>
        <w:t>т развитию информационной среды,</w:t>
      </w:r>
      <w:r w:rsidR="0002622B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7D">
        <w:rPr>
          <w:rFonts w:ascii="Times New Roman" w:hAnsi="Times New Roman" w:cs="Times New Roman"/>
          <w:b/>
          <w:sz w:val="28"/>
          <w:szCs w:val="28"/>
        </w:rPr>
        <w:t>такие например как</w:t>
      </w:r>
      <w:r w:rsidR="00232DDC">
        <w:rPr>
          <w:rFonts w:ascii="Times New Roman" w:hAnsi="Times New Roman" w:cs="Times New Roman"/>
          <w:b/>
          <w:sz w:val="28"/>
          <w:szCs w:val="28"/>
        </w:rPr>
        <w:t>:</w:t>
      </w:r>
      <w:r w:rsidR="00A30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22B" w:rsidRPr="00880190">
        <w:rPr>
          <w:rFonts w:ascii="Times New Roman" w:hAnsi="Times New Roman" w:cs="Times New Roman"/>
          <w:b/>
          <w:sz w:val="28"/>
          <w:szCs w:val="28"/>
        </w:rPr>
        <w:t>студенческая телестудия «</w:t>
      </w:r>
      <w:proofErr w:type="spellStart"/>
      <w:r w:rsidR="0002622B" w:rsidRPr="00880190">
        <w:rPr>
          <w:rFonts w:ascii="Times New Roman" w:hAnsi="Times New Roman" w:cs="Times New Roman"/>
          <w:b/>
          <w:sz w:val="28"/>
          <w:szCs w:val="28"/>
        </w:rPr>
        <w:t>ГерценТВ</w:t>
      </w:r>
      <w:proofErr w:type="spellEnd"/>
      <w:r w:rsidR="0002622B" w:rsidRPr="00880190">
        <w:rPr>
          <w:rFonts w:ascii="Times New Roman" w:hAnsi="Times New Roman" w:cs="Times New Roman"/>
          <w:b/>
          <w:sz w:val="28"/>
          <w:szCs w:val="28"/>
        </w:rPr>
        <w:t xml:space="preserve">», объединенный пресс-центр </w:t>
      </w:r>
      <w:proofErr w:type="spellStart"/>
      <w:r w:rsidR="0002622B" w:rsidRPr="00880190">
        <w:rPr>
          <w:rFonts w:ascii="Times New Roman" w:hAnsi="Times New Roman" w:cs="Times New Roman"/>
          <w:b/>
          <w:sz w:val="28"/>
          <w:szCs w:val="28"/>
        </w:rPr>
        <w:t>Herzen</w:t>
      </w:r>
      <w:proofErr w:type="spellEnd"/>
      <w:r w:rsidR="0002622B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622B" w:rsidRPr="00880190">
        <w:rPr>
          <w:rFonts w:ascii="Times New Roman" w:hAnsi="Times New Roman" w:cs="Times New Roman"/>
          <w:b/>
          <w:sz w:val="28"/>
          <w:szCs w:val="28"/>
        </w:rPr>
        <w:t>Media</w:t>
      </w:r>
      <w:proofErr w:type="spellEnd"/>
      <w:r w:rsidR="0002622B" w:rsidRPr="00880190">
        <w:rPr>
          <w:rFonts w:ascii="Times New Roman" w:hAnsi="Times New Roman" w:cs="Times New Roman"/>
          <w:b/>
          <w:sz w:val="28"/>
          <w:szCs w:val="28"/>
        </w:rPr>
        <w:t>, студенческий журнал «</w:t>
      </w:r>
      <w:proofErr w:type="spellStart"/>
      <w:r w:rsidR="0002622B" w:rsidRPr="00880190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02622B" w:rsidRPr="00880190">
        <w:rPr>
          <w:rFonts w:ascii="Times New Roman" w:hAnsi="Times New Roman" w:cs="Times New Roman"/>
          <w:b/>
          <w:sz w:val="28"/>
          <w:szCs w:val="28"/>
        </w:rPr>
        <w:t xml:space="preserve"> колокол», Студенческий пресс-центр.</w:t>
      </w:r>
      <w:r w:rsidR="00AE22B0" w:rsidRPr="00AE2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534" w:rsidRDefault="003E6C78" w:rsidP="00F738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В рамках деятельности объединений студенты не только развивают свои профессиональные компетенции, </w:t>
      </w:r>
      <w:r w:rsidR="00063477">
        <w:rPr>
          <w:rFonts w:ascii="Times New Roman" w:hAnsi="Times New Roman" w:cs="Times New Roman"/>
          <w:b/>
          <w:sz w:val="28"/>
          <w:szCs w:val="28"/>
        </w:rPr>
        <w:t xml:space="preserve">социальную ответственность, </w:t>
      </w:r>
      <w:r w:rsidRPr="00880190">
        <w:rPr>
          <w:rFonts w:ascii="Times New Roman" w:hAnsi="Times New Roman" w:cs="Times New Roman"/>
          <w:b/>
          <w:sz w:val="28"/>
          <w:szCs w:val="28"/>
        </w:rPr>
        <w:t>но способствуют передаче ценностей и нравственных ориентиров, базирующихся на неп</w:t>
      </w:r>
      <w:r w:rsidR="00AE22B0">
        <w:rPr>
          <w:rFonts w:ascii="Times New Roman" w:hAnsi="Times New Roman" w:cs="Times New Roman"/>
          <w:b/>
          <w:sz w:val="28"/>
          <w:szCs w:val="28"/>
        </w:rPr>
        <w:t xml:space="preserve">ринятии идеологии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DC">
        <w:rPr>
          <w:rFonts w:ascii="Times New Roman" w:hAnsi="Times New Roman" w:cs="Times New Roman"/>
          <w:b/>
          <w:sz w:val="28"/>
          <w:szCs w:val="28"/>
        </w:rPr>
        <w:t>насилия,</w:t>
      </w:r>
      <w:r w:rsidR="00AE22B0">
        <w:rPr>
          <w:rFonts w:ascii="Times New Roman" w:hAnsi="Times New Roman" w:cs="Times New Roman"/>
          <w:b/>
          <w:sz w:val="28"/>
          <w:szCs w:val="28"/>
        </w:rPr>
        <w:t xml:space="preserve"> наркотиков </w:t>
      </w:r>
      <w:r w:rsidR="00232DD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E22B0">
        <w:rPr>
          <w:rFonts w:ascii="Times New Roman" w:hAnsi="Times New Roman" w:cs="Times New Roman"/>
          <w:b/>
          <w:sz w:val="28"/>
          <w:szCs w:val="28"/>
        </w:rPr>
        <w:t>ко</w:t>
      </w:r>
      <w:r w:rsidR="00232DDC">
        <w:rPr>
          <w:rFonts w:ascii="Times New Roman" w:hAnsi="Times New Roman" w:cs="Times New Roman"/>
          <w:b/>
          <w:sz w:val="28"/>
          <w:szCs w:val="28"/>
        </w:rPr>
        <w:t>р</w:t>
      </w:r>
      <w:r w:rsidR="00AE22B0">
        <w:rPr>
          <w:rFonts w:ascii="Times New Roman" w:hAnsi="Times New Roman" w:cs="Times New Roman"/>
          <w:b/>
          <w:sz w:val="28"/>
          <w:szCs w:val="28"/>
        </w:rPr>
        <w:t>рупции и др.</w:t>
      </w:r>
      <w:r w:rsidR="0016142E">
        <w:rPr>
          <w:rFonts w:ascii="Times New Roman" w:hAnsi="Times New Roman" w:cs="Times New Roman"/>
          <w:b/>
          <w:sz w:val="28"/>
          <w:szCs w:val="28"/>
        </w:rPr>
        <w:t xml:space="preserve"> Эту важнейшую работу необходимо так же активно продолжить, концентрируя внимание на главном.</w:t>
      </w:r>
    </w:p>
    <w:p w:rsidR="00DD61C9" w:rsidRPr="006D1346" w:rsidRDefault="004A12B9" w:rsidP="00E92E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1F9">
        <w:rPr>
          <w:rFonts w:ascii="Times New Roman" w:hAnsi="Times New Roman" w:cs="Times New Roman"/>
          <w:b/>
          <w:sz w:val="28"/>
          <w:szCs w:val="28"/>
        </w:rPr>
        <w:t xml:space="preserve">Уважаемые члены ученого совета! </w:t>
      </w:r>
      <w:r w:rsidR="005C648E">
        <w:rPr>
          <w:rFonts w:ascii="Times New Roman" w:hAnsi="Times New Roman" w:cs="Times New Roman"/>
          <w:b/>
          <w:sz w:val="28"/>
          <w:szCs w:val="28"/>
        </w:rPr>
        <w:t>О</w:t>
      </w:r>
      <w:r w:rsidR="005C648E" w:rsidRPr="00880190">
        <w:rPr>
          <w:rFonts w:ascii="Times New Roman" w:hAnsi="Times New Roman" w:cs="Times New Roman"/>
          <w:b/>
          <w:sz w:val="28"/>
          <w:szCs w:val="28"/>
        </w:rPr>
        <w:t xml:space="preserve">дной из </w:t>
      </w:r>
      <w:r>
        <w:rPr>
          <w:rFonts w:ascii="Times New Roman" w:hAnsi="Times New Roman" w:cs="Times New Roman"/>
          <w:b/>
          <w:sz w:val="28"/>
          <w:szCs w:val="28"/>
        </w:rPr>
        <w:t xml:space="preserve">важнейших </w:t>
      </w:r>
      <w:r w:rsidR="00B4026B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="005C648E" w:rsidRPr="00880190">
        <w:rPr>
          <w:rFonts w:ascii="Times New Roman" w:hAnsi="Times New Roman" w:cs="Times New Roman"/>
          <w:b/>
          <w:sz w:val="28"/>
          <w:szCs w:val="28"/>
        </w:rPr>
        <w:t xml:space="preserve"> задач нашего университета становится задача поддержки и развития уникальных ценностей и </w:t>
      </w:r>
      <w:r w:rsidR="005C648E" w:rsidRPr="0046260A">
        <w:rPr>
          <w:rFonts w:ascii="Times New Roman" w:hAnsi="Times New Roman" w:cs="Times New Roman"/>
          <w:b/>
          <w:sz w:val="28"/>
          <w:szCs w:val="28"/>
        </w:rPr>
        <w:t>преимуществ российского педагогического образования в международной среде</w:t>
      </w:r>
      <w:r w:rsidR="005C648E" w:rsidRPr="0046260A">
        <w:rPr>
          <w:rFonts w:ascii="Times New Roman" w:hAnsi="Times New Roman" w:cs="Times New Roman"/>
          <w:sz w:val="28"/>
          <w:szCs w:val="28"/>
        </w:rPr>
        <w:t>.</w:t>
      </w:r>
      <w:r w:rsidR="005C6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2C">
        <w:rPr>
          <w:rFonts w:ascii="Times New Roman" w:hAnsi="Times New Roman" w:cs="Times New Roman"/>
          <w:b/>
          <w:i/>
          <w:sz w:val="28"/>
          <w:szCs w:val="28"/>
        </w:rPr>
        <w:t>При этом</w:t>
      </w:r>
      <w:proofErr w:type="gramStart"/>
      <w:r w:rsidR="0027562C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6D1346" w:rsidRPr="006D1346">
        <w:rPr>
          <w:rFonts w:ascii="Times New Roman" w:hAnsi="Times New Roman" w:cs="Times New Roman"/>
          <w:b/>
          <w:i/>
          <w:sz w:val="28"/>
          <w:szCs w:val="28"/>
        </w:rPr>
        <w:t xml:space="preserve"> если раньше педагогическими идеями усердно старались поделиться с нами наши международные партнеры. То в последнее время наблюдается всплеск </w:t>
      </w:r>
      <w:r w:rsidR="0027562C">
        <w:rPr>
          <w:rFonts w:ascii="Times New Roman" w:hAnsi="Times New Roman" w:cs="Times New Roman"/>
          <w:b/>
          <w:i/>
          <w:sz w:val="28"/>
          <w:szCs w:val="28"/>
        </w:rPr>
        <w:t xml:space="preserve">их интереса </w:t>
      </w:r>
      <w:r w:rsidR="00C1516D">
        <w:rPr>
          <w:rFonts w:ascii="Times New Roman" w:hAnsi="Times New Roman" w:cs="Times New Roman"/>
          <w:b/>
          <w:i/>
          <w:sz w:val="28"/>
          <w:szCs w:val="28"/>
        </w:rPr>
        <w:t xml:space="preserve"> к нашему опыту…. </w:t>
      </w:r>
      <w:r w:rsidR="00326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51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D1346" w:rsidRPr="006D1346">
        <w:rPr>
          <w:rFonts w:ascii="Times New Roman" w:hAnsi="Times New Roman" w:cs="Times New Roman"/>
          <w:b/>
          <w:i/>
          <w:sz w:val="28"/>
          <w:szCs w:val="28"/>
        </w:rPr>
        <w:t>Растет и число иностранных студентов.</w:t>
      </w:r>
    </w:p>
    <w:p w:rsidR="00240012" w:rsidRPr="00880190" w:rsidRDefault="00EC1972" w:rsidP="006D1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6547CA" w:rsidRPr="00EC1972">
        <w:rPr>
          <w:rFonts w:ascii="Times New Roman" w:hAnsi="Times New Roman" w:cs="Times New Roman"/>
          <w:b/>
          <w:sz w:val="28"/>
          <w:szCs w:val="28"/>
        </w:rPr>
        <w:t xml:space="preserve">Согласно Программе развития </w:t>
      </w:r>
      <w:proofErr w:type="spellStart"/>
      <w:r w:rsidR="006547CA" w:rsidRPr="00EC1972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6547CA" w:rsidRPr="00EC1972">
        <w:rPr>
          <w:rFonts w:ascii="Times New Roman" w:hAnsi="Times New Roman" w:cs="Times New Roman"/>
          <w:b/>
          <w:sz w:val="28"/>
          <w:szCs w:val="28"/>
        </w:rPr>
        <w:t xml:space="preserve"> университета до 2020 года доля иностранных студентов должна составлять 20% от приведённого контингента российских обучающихся в вузе. Задача достаточно серьёзная. И даже в некотором смысле</w:t>
      </w:r>
      <w:r w:rsidR="004C3B5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47CA" w:rsidRPr="00EC1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47CA" w:rsidRPr="00EC1972">
        <w:rPr>
          <w:rFonts w:ascii="Times New Roman" w:hAnsi="Times New Roman" w:cs="Times New Roman"/>
          <w:b/>
          <w:sz w:val="28"/>
          <w:szCs w:val="28"/>
        </w:rPr>
        <w:t>см</w:t>
      </w:r>
      <w:r w:rsidR="004833AE">
        <w:rPr>
          <w:rFonts w:ascii="Times New Roman" w:hAnsi="Times New Roman" w:cs="Times New Roman"/>
          <w:b/>
          <w:sz w:val="28"/>
          <w:szCs w:val="28"/>
        </w:rPr>
        <w:t>елая</w:t>
      </w:r>
      <w:proofErr w:type="gramEnd"/>
      <w:r w:rsidR="004833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06EC">
        <w:rPr>
          <w:rFonts w:ascii="Times New Roman" w:hAnsi="Times New Roman" w:cs="Times New Roman"/>
          <w:b/>
          <w:sz w:val="28"/>
          <w:szCs w:val="28"/>
        </w:rPr>
        <w:t xml:space="preserve"> Но мы эту задачу выполним.</w:t>
      </w:r>
      <w:r w:rsidR="006D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12" w:rsidRPr="00880190">
        <w:rPr>
          <w:rFonts w:ascii="Times New Roman" w:hAnsi="Times New Roman" w:cs="Times New Roman"/>
          <w:b/>
          <w:sz w:val="28"/>
          <w:szCs w:val="28"/>
        </w:rPr>
        <w:t xml:space="preserve">Наш университет является </w:t>
      </w:r>
      <w:r w:rsidR="00C55B87">
        <w:rPr>
          <w:rFonts w:ascii="Times New Roman" w:hAnsi="Times New Roman" w:cs="Times New Roman"/>
          <w:b/>
          <w:sz w:val="28"/>
          <w:szCs w:val="28"/>
        </w:rPr>
        <w:t xml:space="preserve">признанным </w:t>
      </w:r>
      <w:r w:rsidR="00240012" w:rsidRPr="00880190">
        <w:rPr>
          <w:rFonts w:ascii="Times New Roman" w:hAnsi="Times New Roman" w:cs="Times New Roman"/>
          <w:b/>
          <w:sz w:val="28"/>
          <w:szCs w:val="28"/>
        </w:rPr>
        <w:t xml:space="preserve">научным </w:t>
      </w:r>
      <w:r w:rsidR="00C55B87">
        <w:rPr>
          <w:rFonts w:ascii="Times New Roman" w:hAnsi="Times New Roman" w:cs="Times New Roman"/>
          <w:b/>
          <w:sz w:val="28"/>
          <w:szCs w:val="28"/>
        </w:rPr>
        <w:t xml:space="preserve">международным центром </w:t>
      </w:r>
      <w:r w:rsidR="00240012" w:rsidRPr="00880190">
        <w:rPr>
          <w:rFonts w:ascii="Times New Roman" w:hAnsi="Times New Roman" w:cs="Times New Roman"/>
          <w:b/>
          <w:sz w:val="28"/>
          <w:szCs w:val="28"/>
        </w:rPr>
        <w:t xml:space="preserve"> во многом благодаря безупречной репутации в</w:t>
      </w:r>
      <w:r w:rsidR="00C55B87">
        <w:rPr>
          <w:rFonts w:ascii="Times New Roman" w:hAnsi="Times New Roman" w:cs="Times New Roman"/>
          <w:b/>
          <w:sz w:val="28"/>
          <w:szCs w:val="28"/>
        </w:rPr>
        <w:t xml:space="preserve"> мировом</w:t>
      </w:r>
      <w:r w:rsidR="00240012" w:rsidRPr="00880190">
        <w:rPr>
          <w:rFonts w:ascii="Times New Roman" w:hAnsi="Times New Roman" w:cs="Times New Roman"/>
          <w:b/>
          <w:sz w:val="28"/>
          <w:szCs w:val="28"/>
        </w:rPr>
        <w:t xml:space="preserve"> образовательном сообществе. </w:t>
      </w:r>
    </w:p>
    <w:p w:rsidR="00240012" w:rsidRPr="00880190" w:rsidRDefault="00240012" w:rsidP="00240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По отношению к прошлому г</w:t>
      </w:r>
      <w:r w:rsidR="009A37AE">
        <w:rPr>
          <w:rFonts w:ascii="Times New Roman" w:hAnsi="Times New Roman" w:cs="Times New Roman"/>
          <w:b/>
          <w:sz w:val="28"/>
          <w:szCs w:val="28"/>
        </w:rPr>
        <w:t xml:space="preserve">оду, РГПУ им. А.И. Герцена </w:t>
      </w:r>
      <w:r w:rsidR="007A7B6D">
        <w:rPr>
          <w:rFonts w:ascii="Times New Roman" w:hAnsi="Times New Roman" w:cs="Times New Roman"/>
          <w:b/>
          <w:sz w:val="28"/>
          <w:szCs w:val="28"/>
        </w:rPr>
        <w:t xml:space="preserve"> упрочил свою позицию</w:t>
      </w:r>
      <w:r w:rsidR="009A37A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рейтинге «Интернационализация», заняв 37 м</w:t>
      </w:r>
      <w:r w:rsidR="004833AE">
        <w:rPr>
          <w:rFonts w:ascii="Times New Roman" w:hAnsi="Times New Roman" w:cs="Times New Roman"/>
          <w:b/>
          <w:sz w:val="28"/>
          <w:szCs w:val="28"/>
        </w:rPr>
        <w:t>есто среди вузов России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</w:p>
    <w:p w:rsidR="006D1346" w:rsidRPr="00CA10FA" w:rsidRDefault="00240012" w:rsidP="006D13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По</w:t>
      </w:r>
      <w:r w:rsidR="00021ED6">
        <w:rPr>
          <w:rFonts w:ascii="Times New Roman" w:hAnsi="Times New Roman" w:cs="Times New Roman"/>
          <w:b/>
          <w:sz w:val="28"/>
          <w:szCs w:val="28"/>
        </w:rPr>
        <w:t xml:space="preserve"> итогам публикуемого </w:t>
      </w:r>
      <w:r w:rsidR="006D1346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рей</w:t>
      </w:r>
      <w:r w:rsidR="006D1346">
        <w:rPr>
          <w:rFonts w:ascii="Times New Roman" w:hAnsi="Times New Roman" w:cs="Times New Roman"/>
          <w:b/>
          <w:sz w:val="28"/>
          <w:szCs w:val="28"/>
        </w:rPr>
        <w:t xml:space="preserve">тинга университетов </w:t>
      </w:r>
      <w:r w:rsidR="00CA2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РГПУ им. А.И.  Герцена вошел в ΤΟΠ-140 лучших ВУЗов стран БРИКС и выступает там как единственный педагогический вуз России</w:t>
      </w:r>
      <w:r w:rsidR="005F2626">
        <w:rPr>
          <w:rFonts w:ascii="Times New Roman" w:hAnsi="Times New Roman" w:cs="Times New Roman"/>
          <w:b/>
          <w:sz w:val="28"/>
          <w:szCs w:val="28"/>
        </w:rPr>
        <w:t>.</w:t>
      </w:r>
      <w:r w:rsidR="00444926" w:rsidRPr="004449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40ADD" w:rsidRPr="007C7FEB" w:rsidRDefault="005C648E" w:rsidP="005F26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FE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B165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C3F7A">
        <w:rPr>
          <w:rFonts w:ascii="Times New Roman" w:hAnsi="Times New Roman" w:cs="Times New Roman"/>
          <w:b/>
          <w:sz w:val="28"/>
          <w:szCs w:val="28"/>
        </w:rPr>
        <w:t>Пришло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сказать о нашем главном ресурсе </w:t>
      </w:r>
      <w:r w:rsidR="0065536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413CD">
        <w:rPr>
          <w:rFonts w:ascii="Times New Roman" w:hAnsi="Times New Roman" w:cs="Times New Roman"/>
          <w:b/>
          <w:sz w:val="28"/>
          <w:szCs w:val="28"/>
        </w:rPr>
        <w:t xml:space="preserve">наших кадрах. </w:t>
      </w:r>
      <w:r w:rsidRPr="007C7FEB">
        <w:rPr>
          <w:rFonts w:ascii="Times New Roman" w:hAnsi="Times New Roman" w:cs="Times New Roman"/>
          <w:b/>
          <w:sz w:val="28"/>
          <w:szCs w:val="28"/>
        </w:rPr>
        <w:t xml:space="preserve">Несомненно, главным источником и двигателем поступательного развития </w:t>
      </w:r>
      <w:proofErr w:type="spellStart"/>
      <w:r w:rsidRPr="007C7FEB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Pr="007C7FEB">
        <w:rPr>
          <w:rFonts w:ascii="Times New Roman" w:hAnsi="Times New Roman" w:cs="Times New Roman"/>
          <w:b/>
          <w:sz w:val="28"/>
          <w:szCs w:val="28"/>
        </w:rPr>
        <w:t xml:space="preserve"> университета является профес</w:t>
      </w:r>
      <w:r w:rsidR="00701A9B">
        <w:rPr>
          <w:rFonts w:ascii="Times New Roman" w:hAnsi="Times New Roman" w:cs="Times New Roman"/>
          <w:b/>
          <w:sz w:val="28"/>
          <w:szCs w:val="28"/>
        </w:rPr>
        <w:t>сионализм, энергия,</w:t>
      </w:r>
      <w:r w:rsidRPr="007C7FEB">
        <w:rPr>
          <w:rFonts w:ascii="Times New Roman" w:hAnsi="Times New Roman" w:cs="Times New Roman"/>
          <w:b/>
          <w:sz w:val="28"/>
          <w:szCs w:val="28"/>
        </w:rPr>
        <w:t xml:space="preserve"> самоотверженный труд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социальная ответственность </w:t>
      </w:r>
      <w:r w:rsidRPr="007C7FEB">
        <w:rPr>
          <w:rFonts w:ascii="Times New Roman" w:hAnsi="Times New Roman" w:cs="Times New Roman"/>
          <w:b/>
          <w:sz w:val="28"/>
          <w:szCs w:val="28"/>
        </w:rPr>
        <w:t>всех его сотрудников. При этом надо отметить, что 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непростых условиях кризисного финансирования</w:t>
      </w:r>
      <w:r w:rsidRPr="007C7FEB">
        <w:rPr>
          <w:rFonts w:ascii="Times New Roman" w:hAnsi="Times New Roman" w:cs="Times New Roman"/>
          <w:b/>
          <w:sz w:val="28"/>
          <w:szCs w:val="28"/>
        </w:rPr>
        <w:t xml:space="preserve">,  нам удалось не только </w:t>
      </w:r>
      <w:r w:rsidRPr="007C7FEB">
        <w:rPr>
          <w:rFonts w:ascii="Times New Roman" w:hAnsi="Times New Roman" w:cs="Times New Roman"/>
          <w:b/>
          <w:sz w:val="28"/>
          <w:szCs w:val="28"/>
        </w:rPr>
        <w:lastRenderedPageBreak/>
        <w:t>не ухудшить качественную структуру кадров, но и добиться позитивных изменений.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существенной степени </w:t>
      </w:r>
      <w:r w:rsidR="0060766C">
        <w:rPr>
          <w:rFonts w:ascii="Times New Roman" w:hAnsi="Times New Roman" w:cs="Times New Roman"/>
          <w:b/>
          <w:sz w:val="28"/>
          <w:szCs w:val="28"/>
        </w:rPr>
        <w:t xml:space="preserve">новой команде </w:t>
      </w:r>
      <w:r>
        <w:rPr>
          <w:rFonts w:ascii="Times New Roman" w:hAnsi="Times New Roman" w:cs="Times New Roman"/>
          <w:b/>
          <w:sz w:val="28"/>
          <w:szCs w:val="28"/>
        </w:rPr>
        <w:t>удалось</w:t>
      </w:r>
      <w:r w:rsidR="00381CE8">
        <w:rPr>
          <w:rFonts w:ascii="Times New Roman" w:hAnsi="Times New Roman" w:cs="Times New Roman"/>
          <w:b/>
          <w:sz w:val="28"/>
          <w:szCs w:val="28"/>
        </w:rPr>
        <w:t xml:space="preserve"> изменить соотношение ППС</w:t>
      </w:r>
      <w:r w:rsidR="0032415E">
        <w:rPr>
          <w:rFonts w:ascii="Times New Roman" w:hAnsi="Times New Roman" w:cs="Times New Roman"/>
          <w:b/>
          <w:sz w:val="28"/>
          <w:szCs w:val="28"/>
        </w:rPr>
        <w:t xml:space="preserve"> и АУП в сторону уменьшения административно-управленческого персонала</w:t>
      </w:r>
      <w:r w:rsidR="00E413CD">
        <w:rPr>
          <w:rFonts w:ascii="Times New Roman" w:hAnsi="Times New Roman" w:cs="Times New Roman"/>
          <w:b/>
          <w:sz w:val="28"/>
          <w:szCs w:val="28"/>
        </w:rPr>
        <w:t>.</w:t>
      </w:r>
    </w:p>
    <w:p w:rsidR="005C648E" w:rsidRPr="0046260A" w:rsidRDefault="005C648E" w:rsidP="005C64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Одним из важнейших условий повышения качества реализуемых образовательных программ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профессионализм профессорско-преподавательского состава, который в нашем университет</w:t>
      </w:r>
      <w:r w:rsidR="00701A9B">
        <w:rPr>
          <w:rFonts w:ascii="Times New Roman" w:hAnsi="Times New Roman" w:cs="Times New Roman"/>
          <w:b/>
          <w:sz w:val="28"/>
          <w:szCs w:val="28"/>
        </w:rPr>
        <w:t>е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традиционно высок. Это обусловлено, в первую очередь, наличием ученых степеней и зван</w:t>
      </w:r>
      <w:r w:rsidR="006259FA">
        <w:rPr>
          <w:rFonts w:ascii="Times New Roman" w:hAnsi="Times New Roman" w:cs="Times New Roman"/>
          <w:b/>
          <w:sz w:val="28"/>
          <w:szCs w:val="28"/>
        </w:rPr>
        <w:t xml:space="preserve">ий у большинства преподавателей – </w:t>
      </w:r>
      <w:proofErr w:type="spellStart"/>
      <w:r w:rsidR="006259FA">
        <w:rPr>
          <w:rFonts w:ascii="Times New Roman" w:hAnsi="Times New Roman" w:cs="Times New Roman"/>
          <w:b/>
          <w:sz w:val="28"/>
          <w:szCs w:val="28"/>
        </w:rPr>
        <w:t>остепененность</w:t>
      </w:r>
      <w:proofErr w:type="spellEnd"/>
      <w:r w:rsidR="006259FA">
        <w:rPr>
          <w:rFonts w:ascii="Times New Roman" w:hAnsi="Times New Roman" w:cs="Times New Roman"/>
          <w:b/>
          <w:sz w:val="28"/>
          <w:szCs w:val="28"/>
        </w:rPr>
        <w:t xml:space="preserve">  более 80%.</w:t>
      </w:r>
      <w:r w:rsidR="00922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48E" w:rsidRPr="00461B9F" w:rsidRDefault="00BD0853" w:rsidP="00461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C3F7A">
        <w:rPr>
          <w:rFonts w:ascii="Times New Roman" w:hAnsi="Times New Roman" w:cs="Times New Roman"/>
          <w:b/>
          <w:sz w:val="28"/>
          <w:szCs w:val="28"/>
        </w:rPr>
        <w:t>риоритетным направлением</w:t>
      </w:r>
      <w:r w:rsidR="005C648E" w:rsidRPr="00880190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5C648E">
        <w:rPr>
          <w:rFonts w:ascii="Times New Roman" w:hAnsi="Times New Roman" w:cs="Times New Roman"/>
          <w:b/>
          <w:sz w:val="28"/>
          <w:szCs w:val="28"/>
        </w:rPr>
        <w:t>кадрового потенциала  в уходящем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учебном году стало повышение</w:t>
      </w:r>
      <w:r w:rsidR="005C648E" w:rsidRPr="00880190">
        <w:rPr>
          <w:rFonts w:ascii="Times New Roman" w:hAnsi="Times New Roman" w:cs="Times New Roman"/>
          <w:b/>
          <w:sz w:val="28"/>
          <w:szCs w:val="28"/>
        </w:rPr>
        <w:t xml:space="preserve"> квалификации сотрудников университета по ключевым направ</w:t>
      </w:r>
      <w:r w:rsidR="005C648E">
        <w:rPr>
          <w:rFonts w:ascii="Times New Roman" w:hAnsi="Times New Roman" w:cs="Times New Roman"/>
          <w:b/>
          <w:sz w:val="28"/>
          <w:szCs w:val="28"/>
        </w:rPr>
        <w:t>лениям стратегического развития</w:t>
      </w:r>
      <w:r w:rsidR="00B71420">
        <w:rPr>
          <w:rFonts w:ascii="Times New Roman" w:hAnsi="Times New Roman" w:cs="Times New Roman"/>
          <w:b/>
          <w:sz w:val="28"/>
          <w:szCs w:val="28"/>
        </w:rPr>
        <w:t>.</w:t>
      </w:r>
    </w:p>
    <w:p w:rsidR="005C648E" w:rsidRDefault="005C648E" w:rsidP="002C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Для повышения квалификации сотрудников вуза  по вопроса</w:t>
      </w:r>
      <w:r w:rsidR="002C5BD0">
        <w:rPr>
          <w:rFonts w:ascii="Times New Roman" w:hAnsi="Times New Roman" w:cs="Times New Roman"/>
          <w:b/>
          <w:sz w:val="28"/>
          <w:szCs w:val="28"/>
        </w:rPr>
        <w:t>м образовательных стандартов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была реализована дополнительная образовательная программа «Экспертиза образовательн</w:t>
      </w:r>
      <w:r w:rsidR="002416FB">
        <w:rPr>
          <w:rFonts w:ascii="Times New Roman" w:hAnsi="Times New Roman" w:cs="Times New Roman"/>
          <w:b/>
          <w:sz w:val="28"/>
          <w:szCs w:val="28"/>
        </w:rPr>
        <w:t>ой программы</w:t>
      </w:r>
      <w:r w:rsidR="00966164">
        <w:rPr>
          <w:rFonts w:ascii="Times New Roman" w:hAnsi="Times New Roman" w:cs="Times New Roman"/>
          <w:b/>
          <w:sz w:val="28"/>
          <w:szCs w:val="28"/>
        </w:rPr>
        <w:t>»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 ФГОС </w:t>
      </w:r>
      <w:proofErr w:type="gramStart"/>
      <w:r w:rsidRPr="0088019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64">
        <w:rPr>
          <w:rFonts w:ascii="Times New Roman" w:hAnsi="Times New Roman" w:cs="Times New Roman"/>
          <w:b/>
          <w:sz w:val="28"/>
          <w:szCs w:val="28"/>
        </w:rPr>
        <w:t>и профессиональными стандартами</w:t>
      </w:r>
      <w:r w:rsidRPr="00880190">
        <w:rPr>
          <w:rFonts w:ascii="Times New Roman" w:hAnsi="Times New Roman" w:cs="Times New Roman"/>
          <w:b/>
          <w:sz w:val="28"/>
          <w:szCs w:val="28"/>
        </w:rPr>
        <w:t>.</w:t>
      </w:r>
    </w:p>
    <w:p w:rsidR="009200AE" w:rsidRPr="00880190" w:rsidRDefault="002C5BD0" w:rsidP="00F374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Говоря о профессионализме кадров</w:t>
      </w:r>
      <w:r w:rsidR="004764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следует отметить, что п</w:t>
      </w:r>
      <w:r w:rsidR="00F37456" w:rsidRPr="00880190">
        <w:rPr>
          <w:rFonts w:ascii="Times New Roman" w:hAnsi="Times New Roman" w:cs="Times New Roman"/>
          <w:b/>
          <w:sz w:val="28"/>
          <w:szCs w:val="28"/>
        </w:rPr>
        <w:t xml:space="preserve">ризнание в этом году получил не только весь университет в целом, но и его славные представители. </w:t>
      </w:r>
      <w:r w:rsidR="00220467">
        <w:rPr>
          <w:rFonts w:ascii="Times New Roman" w:hAnsi="Times New Roman" w:cs="Times New Roman"/>
          <w:b/>
          <w:sz w:val="28"/>
          <w:szCs w:val="28"/>
        </w:rPr>
        <w:t xml:space="preserve"> 442 человека </w:t>
      </w:r>
      <w:r w:rsidR="00021ED6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220 летним </w:t>
      </w:r>
      <w:r w:rsidR="00021ED6">
        <w:rPr>
          <w:rFonts w:ascii="Times New Roman" w:hAnsi="Times New Roman" w:cs="Times New Roman"/>
          <w:b/>
          <w:sz w:val="28"/>
          <w:szCs w:val="28"/>
        </w:rPr>
        <w:t>юбилеем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университета </w:t>
      </w:r>
      <w:r w:rsidR="00220467" w:rsidRPr="00605FA1">
        <w:rPr>
          <w:rFonts w:ascii="Times New Roman" w:hAnsi="Times New Roman" w:cs="Times New Roman"/>
          <w:b/>
          <w:sz w:val="28"/>
          <w:szCs w:val="28"/>
        </w:rPr>
        <w:t>награждены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467">
        <w:rPr>
          <w:rFonts w:ascii="Times New Roman" w:hAnsi="Times New Roman" w:cs="Times New Roman"/>
          <w:b/>
          <w:sz w:val="28"/>
          <w:szCs w:val="28"/>
        </w:rPr>
        <w:t xml:space="preserve"> наградами  </w:t>
      </w:r>
      <w:r w:rsidR="007B0D2D">
        <w:rPr>
          <w:rFonts w:ascii="Times New Roman" w:hAnsi="Times New Roman" w:cs="Times New Roman"/>
          <w:b/>
          <w:sz w:val="28"/>
          <w:szCs w:val="28"/>
        </w:rPr>
        <w:t xml:space="preserve">различного </w:t>
      </w:r>
      <w:r w:rsidR="00021ED6">
        <w:rPr>
          <w:rFonts w:ascii="Times New Roman" w:hAnsi="Times New Roman" w:cs="Times New Roman"/>
          <w:b/>
          <w:sz w:val="28"/>
          <w:szCs w:val="28"/>
        </w:rPr>
        <w:t xml:space="preserve"> достоинства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начиная </w:t>
      </w:r>
      <w:r w:rsidR="00021ED6">
        <w:rPr>
          <w:rFonts w:ascii="Times New Roman" w:hAnsi="Times New Roman" w:cs="Times New Roman"/>
          <w:b/>
          <w:sz w:val="28"/>
          <w:szCs w:val="28"/>
        </w:rPr>
        <w:t>от государственных, региональных, наград правительства Санкт-Петербурга</w:t>
      </w:r>
      <w:r w:rsidR="00317E6C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C3F7A">
        <w:rPr>
          <w:rFonts w:ascii="Times New Roman" w:hAnsi="Times New Roman" w:cs="Times New Roman"/>
          <w:b/>
          <w:sz w:val="28"/>
          <w:szCs w:val="28"/>
        </w:rPr>
        <w:t>и кончая грамотами и благодарностями</w:t>
      </w:r>
      <w:r w:rsidR="00220467">
        <w:rPr>
          <w:rFonts w:ascii="Times New Roman" w:hAnsi="Times New Roman" w:cs="Times New Roman"/>
          <w:b/>
          <w:sz w:val="28"/>
          <w:szCs w:val="28"/>
        </w:rPr>
        <w:t xml:space="preserve"> ученого совета. </w:t>
      </w:r>
      <w:r w:rsidR="009200AE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0AA" w:rsidRPr="0046260A" w:rsidRDefault="00317E6C" w:rsidP="005C5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01A9B">
        <w:rPr>
          <w:rFonts w:ascii="Times New Roman" w:hAnsi="Times New Roman" w:cs="Times New Roman"/>
          <w:b/>
          <w:sz w:val="28"/>
          <w:szCs w:val="28"/>
        </w:rPr>
        <w:t>О</w:t>
      </w:r>
      <w:r w:rsidR="00701A9B" w:rsidRPr="00932035">
        <w:rPr>
          <w:rFonts w:ascii="Times New Roman" w:hAnsi="Times New Roman" w:cs="Times New Roman"/>
          <w:b/>
          <w:sz w:val="28"/>
          <w:szCs w:val="28"/>
        </w:rPr>
        <w:t>дной из важнейших</w:t>
      </w:r>
      <w:r w:rsidR="00701A9B">
        <w:rPr>
          <w:rFonts w:ascii="Times New Roman" w:hAnsi="Times New Roman" w:cs="Times New Roman"/>
          <w:b/>
          <w:sz w:val="28"/>
          <w:szCs w:val="28"/>
        </w:rPr>
        <w:t xml:space="preserve"> задач уходящего учебного года  </w:t>
      </w:r>
      <w:r w:rsidR="00701A9B" w:rsidRPr="00932035">
        <w:rPr>
          <w:rFonts w:ascii="Times New Roman" w:hAnsi="Times New Roman" w:cs="Times New Roman"/>
          <w:b/>
          <w:sz w:val="28"/>
          <w:szCs w:val="28"/>
        </w:rPr>
        <w:t>стало</w:t>
      </w:r>
      <w:r w:rsidR="00701A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01A9B" w:rsidRPr="00605FA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32035" w:rsidRPr="00605FA1">
        <w:rPr>
          <w:rFonts w:ascii="Times New Roman" w:hAnsi="Times New Roman" w:cs="Times New Roman"/>
          <w:b/>
          <w:i/>
          <w:sz w:val="28"/>
          <w:szCs w:val="28"/>
        </w:rPr>
        <w:t>тимулирование эффективности</w:t>
      </w:r>
      <w:r w:rsidR="00932035" w:rsidRPr="0060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преподавателей университета</w:t>
      </w:r>
      <w:r w:rsidR="00701A9B">
        <w:rPr>
          <w:rFonts w:ascii="Times New Roman" w:hAnsi="Times New Roman" w:cs="Times New Roman"/>
          <w:b/>
          <w:sz w:val="28"/>
          <w:szCs w:val="28"/>
        </w:rPr>
        <w:t>.</w:t>
      </w:r>
      <w:r w:rsidR="00932035" w:rsidRPr="00932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F7A">
        <w:rPr>
          <w:rFonts w:ascii="Times New Roman" w:hAnsi="Times New Roman" w:cs="Times New Roman"/>
          <w:b/>
          <w:sz w:val="28"/>
          <w:szCs w:val="28"/>
        </w:rPr>
        <w:t>Оно</w:t>
      </w:r>
      <w:r w:rsidR="00AD06EC">
        <w:rPr>
          <w:rFonts w:ascii="Times New Roman" w:hAnsi="Times New Roman" w:cs="Times New Roman"/>
          <w:b/>
          <w:sz w:val="28"/>
          <w:szCs w:val="28"/>
        </w:rPr>
        <w:t>,</w:t>
      </w:r>
      <w:r w:rsidR="00701A9B" w:rsidRPr="0046260A">
        <w:rPr>
          <w:rFonts w:ascii="Times New Roman" w:hAnsi="Times New Roman" w:cs="Times New Roman"/>
          <w:b/>
          <w:sz w:val="28"/>
          <w:szCs w:val="28"/>
        </w:rPr>
        <w:t xml:space="preserve"> несомненно</w:t>
      </w:r>
      <w:r w:rsidR="00AD06EC">
        <w:rPr>
          <w:rFonts w:ascii="Times New Roman" w:hAnsi="Times New Roman" w:cs="Times New Roman"/>
          <w:b/>
          <w:sz w:val="28"/>
          <w:szCs w:val="28"/>
        </w:rPr>
        <w:t>,</w:t>
      </w:r>
      <w:r w:rsidR="00701A9B" w:rsidRPr="0046260A">
        <w:rPr>
          <w:rFonts w:ascii="Times New Roman" w:hAnsi="Times New Roman" w:cs="Times New Roman"/>
          <w:b/>
          <w:sz w:val="28"/>
          <w:szCs w:val="28"/>
        </w:rPr>
        <w:t xml:space="preserve"> будет продолжено </w:t>
      </w:r>
      <w:r w:rsidR="005C50AA" w:rsidRPr="0046260A">
        <w:rPr>
          <w:rFonts w:ascii="Times New Roman" w:hAnsi="Times New Roman" w:cs="Times New Roman"/>
          <w:b/>
          <w:sz w:val="28"/>
          <w:szCs w:val="28"/>
        </w:rPr>
        <w:t xml:space="preserve">в рамках введения эффективного контракта. В ноябре </w:t>
      </w:r>
      <w:r w:rsidR="002C5BD0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5C50AA" w:rsidRPr="0046260A">
        <w:rPr>
          <w:rFonts w:ascii="Times New Roman" w:hAnsi="Times New Roman" w:cs="Times New Roman"/>
          <w:b/>
          <w:sz w:val="28"/>
          <w:szCs w:val="28"/>
        </w:rPr>
        <w:t>проект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эффективного </w:t>
      </w:r>
      <w:r w:rsidR="006E63D3" w:rsidRPr="0046260A">
        <w:rPr>
          <w:rFonts w:ascii="Times New Roman" w:hAnsi="Times New Roman" w:cs="Times New Roman"/>
          <w:b/>
          <w:sz w:val="28"/>
          <w:szCs w:val="28"/>
        </w:rPr>
        <w:t>контракта  должен быть запущен</w:t>
      </w:r>
      <w:r w:rsidR="005C50AA" w:rsidRPr="0046260A">
        <w:rPr>
          <w:rFonts w:ascii="Times New Roman" w:hAnsi="Times New Roman" w:cs="Times New Roman"/>
          <w:b/>
          <w:sz w:val="28"/>
          <w:szCs w:val="28"/>
        </w:rPr>
        <w:t>.</w:t>
      </w:r>
    </w:p>
    <w:p w:rsidR="00932035" w:rsidRPr="001F3B84" w:rsidRDefault="00701A9B" w:rsidP="00E92E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4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932035" w:rsidRPr="004E64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>С целью стимулирования и закрепления кадров</w:t>
      </w:r>
      <w:r w:rsidR="002C5BD0">
        <w:rPr>
          <w:rFonts w:ascii="Times New Roman" w:hAnsi="Times New Roman" w:cs="Times New Roman"/>
          <w:b/>
          <w:sz w:val="28"/>
          <w:szCs w:val="28"/>
        </w:rPr>
        <w:t xml:space="preserve"> в университете 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 xml:space="preserve"> была проделана огромная работа по увеличению  средней заработной платы сотрудников университета до уровня, превышающего средние п</w:t>
      </w:r>
      <w:r w:rsidR="00E92EE1">
        <w:rPr>
          <w:rFonts w:ascii="Times New Roman" w:hAnsi="Times New Roman" w:cs="Times New Roman"/>
          <w:b/>
          <w:sz w:val="28"/>
          <w:szCs w:val="28"/>
        </w:rPr>
        <w:t xml:space="preserve">оказатели по экономике региона. </w:t>
      </w:r>
      <w:proofErr w:type="gramStart"/>
      <w:r w:rsidR="00B97CF9">
        <w:rPr>
          <w:rFonts w:ascii="Times New Roman" w:hAnsi="Times New Roman" w:cs="Times New Roman"/>
          <w:b/>
          <w:sz w:val="28"/>
          <w:szCs w:val="28"/>
        </w:rPr>
        <w:t>Благодаря усилиям нового руководства университета с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>редняя заработная плата профессорско-преп</w:t>
      </w:r>
      <w:r w:rsidR="00E92EE1">
        <w:rPr>
          <w:rFonts w:ascii="Times New Roman" w:hAnsi="Times New Roman" w:cs="Times New Roman"/>
          <w:b/>
          <w:sz w:val="28"/>
          <w:szCs w:val="28"/>
        </w:rPr>
        <w:t>одавательского состава на 1 квартал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D0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C5BD0">
        <w:rPr>
          <w:rFonts w:ascii="Times New Roman" w:hAnsi="Times New Roman" w:cs="Times New Roman"/>
          <w:b/>
          <w:sz w:val="28"/>
          <w:szCs w:val="28"/>
        </w:rPr>
        <w:t xml:space="preserve"> по сравнению с таким же периодом 2016 года </w:t>
      </w:r>
      <w:r w:rsidR="00AC285F" w:rsidRPr="001F322B">
        <w:rPr>
          <w:rFonts w:ascii="Times New Roman" w:hAnsi="Times New Roman" w:cs="Times New Roman"/>
          <w:b/>
          <w:sz w:val="28"/>
          <w:szCs w:val="28"/>
        </w:rPr>
        <w:t xml:space="preserve">выросла на </w:t>
      </w:r>
      <w:r w:rsidR="00D753AE" w:rsidRPr="001F3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D0D">
        <w:rPr>
          <w:rFonts w:ascii="Times New Roman" w:hAnsi="Times New Roman" w:cs="Times New Roman"/>
          <w:b/>
          <w:sz w:val="28"/>
          <w:szCs w:val="28"/>
        </w:rPr>
        <w:t>41,76</w:t>
      </w:r>
      <w:r w:rsidR="00D753AE" w:rsidRPr="001F32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533C">
        <w:rPr>
          <w:rFonts w:ascii="Times New Roman" w:hAnsi="Times New Roman" w:cs="Times New Roman"/>
          <w:b/>
          <w:sz w:val="28"/>
          <w:szCs w:val="28"/>
        </w:rPr>
        <w:t>%</w:t>
      </w:r>
      <w:r w:rsidR="00AC285F" w:rsidRPr="00CF31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97CF9">
        <w:rPr>
          <w:rFonts w:ascii="Times New Roman" w:hAnsi="Times New Roman" w:cs="Times New Roman"/>
          <w:b/>
          <w:sz w:val="28"/>
          <w:szCs w:val="28"/>
        </w:rPr>
        <w:t>В соответствии с поручением Сергея Игоревича</w:t>
      </w:r>
      <w:r w:rsidR="00D44C3C" w:rsidRPr="00B97CF9">
        <w:rPr>
          <w:rFonts w:ascii="Times New Roman" w:hAnsi="Times New Roman" w:cs="Times New Roman"/>
          <w:b/>
          <w:sz w:val="28"/>
          <w:szCs w:val="28"/>
        </w:rPr>
        <w:t xml:space="preserve"> в сентябре планируются квартальные выпл</w:t>
      </w:r>
      <w:r w:rsidR="00CF31D5" w:rsidRPr="00B97CF9">
        <w:rPr>
          <w:rFonts w:ascii="Times New Roman" w:hAnsi="Times New Roman" w:cs="Times New Roman"/>
          <w:b/>
          <w:sz w:val="28"/>
          <w:szCs w:val="28"/>
        </w:rPr>
        <w:t xml:space="preserve">аты, </w:t>
      </w:r>
      <w:r w:rsidR="002C533C" w:rsidRPr="00B97CF9">
        <w:rPr>
          <w:rFonts w:ascii="Times New Roman" w:hAnsi="Times New Roman" w:cs="Times New Roman"/>
          <w:b/>
          <w:sz w:val="28"/>
          <w:szCs w:val="28"/>
        </w:rPr>
        <w:t>которые будут проведены</w:t>
      </w:r>
      <w:r w:rsidR="00CF31D5" w:rsidRPr="00B9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3C" w:rsidRPr="00B97CF9">
        <w:rPr>
          <w:rFonts w:ascii="Times New Roman" w:hAnsi="Times New Roman" w:cs="Times New Roman"/>
          <w:b/>
          <w:sz w:val="28"/>
          <w:szCs w:val="28"/>
        </w:rPr>
        <w:t xml:space="preserve"> в два этапа в</w:t>
      </w:r>
      <w:r w:rsidR="00CF31D5" w:rsidRPr="00B9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C3C" w:rsidRPr="00B97CF9">
        <w:rPr>
          <w:rFonts w:ascii="Times New Roman" w:hAnsi="Times New Roman" w:cs="Times New Roman"/>
          <w:b/>
          <w:sz w:val="28"/>
          <w:szCs w:val="28"/>
        </w:rPr>
        <w:t>нач</w:t>
      </w:r>
      <w:r w:rsidR="00B97CF9">
        <w:rPr>
          <w:rFonts w:ascii="Times New Roman" w:hAnsi="Times New Roman" w:cs="Times New Roman"/>
          <w:b/>
          <w:sz w:val="28"/>
          <w:szCs w:val="28"/>
        </w:rPr>
        <w:t>але и в конце сентября на общую сумму более</w:t>
      </w:r>
      <w:r w:rsidR="00D44C3C" w:rsidRPr="00B97CF9">
        <w:rPr>
          <w:rFonts w:ascii="Times New Roman" w:hAnsi="Times New Roman" w:cs="Times New Roman"/>
          <w:b/>
          <w:sz w:val="28"/>
          <w:szCs w:val="28"/>
        </w:rPr>
        <w:t xml:space="preserve"> 40 млн. рублей</w:t>
      </w:r>
      <w:r w:rsidR="00D44C3C" w:rsidRPr="00A61C3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A61C36" w:rsidRPr="00A61C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2018 </w:t>
      </w:r>
      <w:r w:rsidR="00B158E7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году 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 должны выйти на </w:t>
      </w:r>
      <w:proofErr w:type="spellStart"/>
      <w:r w:rsidR="008A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двухсотпроцентное</w:t>
      </w:r>
      <w:proofErr w:type="spellEnd"/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5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05FA1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200%</w:t>
      </w:r>
      <w:r w:rsidR="00605F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превышение средней зарплаты  ППС  по отношению </w:t>
      </w:r>
      <w:proofErr w:type="gramStart"/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по региону.</w:t>
      </w:r>
      <w:r w:rsidR="001F3B84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Близок час, когда</w:t>
      </w:r>
      <w:r w:rsidR="001B1694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известное пожелание «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 ты жил на одну зарплату» 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преподавателей </w:t>
      </w:r>
      <w:proofErr w:type="spellStart"/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Герценовского</w:t>
      </w:r>
      <w:proofErr w:type="spellEnd"/>
      <w:r w:rsidR="008A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университета перестанет быть</w:t>
      </w:r>
      <w:r w:rsidR="00A61C36" w:rsidRPr="001F3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актуальным.</w:t>
      </w:r>
    </w:p>
    <w:p w:rsidR="00DA48C4" w:rsidRDefault="00F556DB" w:rsidP="00F55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Одним из ва</w:t>
      </w:r>
      <w:r w:rsidR="00701A9B" w:rsidRPr="00B97CF9">
        <w:rPr>
          <w:rFonts w:ascii="Times New Roman" w:hAnsi="Times New Roman" w:cs="Times New Roman"/>
          <w:b/>
          <w:sz w:val="28"/>
          <w:szCs w:val="28"/>
        </w:rPr>
        <w:t xml:space="preserve">жных условий формирования </w:t>
      </w:r>
      <w:r w:rsidR="00701A9B">
        <w:rPr>
          <w:rFonts w:ascii="Times New Roman" w:hAnsi="Times New Roman" w:cs="Times New Roman"/>
          <w:b/>
          <w:sz w:val="28"/>
          <w:szCs w:val="28"/>
        </w:rPr>
        <w:t xml:space="preserve">профессионализма и социальной ответственности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универ</w:t>
      </w:r>
      <w:r w:rsidR="00937900">
        <w:rPr>
          <w:rFonts w:ascii="Times New Roman" w:hAnsi="Times New Roman" w:cs="Times New Roman"/>
          <w:b/>
          <w:sz w:val="28"/>
          <w:szCs w:val="28"/>
        </w:rPr>
        <w:t xml:space="preserve">ситета является его 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инфраструктура</w:t>
      </w:r>
      <w:r w:rsidR="00701A9B">
        <w:rPr>
          <w:rFonts w:ascii="Times New Roman" w:hAnsi="Times New Roman" w:cs="Times New Roman"/>
          <w:b/>
          <w:sz w:val="28"/>
          <w:szCs w:val="28"/>
        </w:rPr>
        <w:t>, материальная база</w:t>
      </w:r>
      <w:r w:rsidRPr="00880190">
        <w:rPr>
          <w:rFonts w:ascii="Times New Roman" w:hAnsi="Times New Roman" w:cs="Times New Roman"/>
          <w:b/>
          <w:sz w:val="28"/>
          <w:szCs w:val="28"/>
        </w:rPr>
        <w:t>. Студент</w:t>
      </w:r>
      <w:r w:rsidR="009376BA">
        <w:rPr>
          <w:rFonts w:ascii="Times New Roman" w:hAnsi="Times New Roman" w:cs="Times New Roman"/>
          <w:b/>
          <w:sz w:val="28"/>
          <w:szCs w:val="28"/>
        </w:rPr>
        <w:t>ам, преподавателям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не «все равно» как выглядят корпуса университета, как обустроена территория, что предла</w:t>
      </w:r>
      <w:r w:rsidR="002C5BD0">
        <w:rPr>
          <w:rFonts w:ascii="Times New Roman" w:hAnsi="Times New Roman" w:cs="Times New Roman"/>
          <w:b/>
          <w:sz w:val="28"/>
          <w:szCs w:val="28"/>
        </w:rPr>
        <w:t>гает столовая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76BA">
        <w:rPr>
          <w:rFonts w:ascii="Times New Roman" w:hAnsi="Times New Roman" w:cs="Times New Roman"/>
          <w:b/>
          <w:sz w:val="28"/>
          <w:szCs w:val="28"/>
        </w:rPr>
        <w:t>В этом плане проводится большая</w:t>
      </w:r>
      <w:r w:rsidR="00A949AC">
        <w:rPr>
          <w:rFonts w:ascii="Times New Roman" w:hAnsi="Times New Roman" w:cs="Times New Roman"/>
          <w:b/>
          <w:sz w:val="28"/>
          <w:szCs w:val="28"/>
        </w:rPr>
        <w:t xml:space="preserve"> работа. Составлен сводный план</w:t>
      </w:r>
      <w:r w:rsidR="009376BA">
        <w:rPr>
          <w:rFonts w:ascii="Times New Roman" w:hAnsi="Times New Roman" w:cs="Times New Roman"/>
          <w:b/>
          <w:sz w:val="28"/>
          <w:szCs w:val="28"/>
        </w:rPr>
        <w:t xml:space="preserve"> ремонтных работ. </w:t>
      </w:r>
      <w:r w:rsidR="00A949AC">
        <w:rPr>
          <w:rFonts w:ascii="Times New Roman" w:hAnsi="Times New Roman" w:cs="Times New Roman"/>
          <w:b/>
          <w:sz w:val="28"/>
          <w:szCs w:val="28"/>
        </w:rPr>
        <w:t>Среди выполненных</w:t>
      </w:r>
      <w:r w:rsidR="00EF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668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EF5CFD">
        <w:rPr>
          <w:rFonts w:ascii="Times New Roman" w:hAnsi="Times New Roman" w:cs="Times New Roman"/>
          <w:b/>
          <w:sz w:val="28"/>
          <w:szCs w:val="28"/>
        </w:rPr>
        <w:t>только в этом полугодии</w:t>
      </w:r>
      <w:r w:rsidR="00A949AC">
        <w:rPr>
          <w:rFonts w:ascii="Times New Roman" w:hAnsi="Times New Roman" w:cs="Times New Roman"/>
          <w:b/>
          <w:sz w:val="28"/>
          <w:szCs w:val="28"/>
        </w:rPr>
        <w:t>: университетская обсерватория, профилакторий, учебные аудитории, столовые и др.</w:t>
      </w:r>
      <w:r w:rsidR="00B21B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D1F42">
        <w:rPr>
          <w:rFonts w:ascii="Times New Roman" w:hAnsi="Times New Roman" w:cs="Times New Roman"/>
          <w:b/>
          <w:sz w:val="28"/>
          <w:szCs w:val="28"/>
        </w:rPr>
        <w:t>бщий объем выполненных ра</w:t>
      </w:r>
      <w:r w:rsidR="001D3BD4">
        <w:rPr>
          <w:rFonts w:ascii="Times New Roman" w:hAnsi="Times New Roman" w:cs="Times New Roman"/>
          <w:b/>
          <w:sz w:val="28"/>
          <w:szCs w:val="28"/>
        </w:rPr>
        <w:t>бот</w:t>
      </w:r>
      <w:r w:rsidR="00E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6E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1F42">
        <w:rPr>
          <w:rFonts w:ascii="Times New Roman" w:hAnsi="Times New Roman" w:cs="Times New Roman"/>
          <w:b/>
          <w:sz w:val="28"/>
          <w:szCs w:val="28"/>
        </w:rPr>
        <w:t>1963 кв.</w:t>
      </w:r>
      <w:r w:rsidR="00D465B4">
        <w:rPr>
          <w:rFonts w:ascii="Times New Roman" w:hAnsi="Times New Roman" w:cs="Times New Roman"/>
          <w:b/>
          <w:sz w:val="28"/>
          <w:szCs w:val="28"/>
        </w:rPr>
        <w:t xml:space="preserve"> м. </w:t>
      </w:r>
      <w:r w:rsidR="00ED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8C4">
        <w:rPr>
          <w:rFonts w:ascii="Times New Roman" w:hAnsi="Times New Roman" w:cs="Times New Roman"/>
          <w:b/>
          <w:sz w:val="28"/>
          <w:szCs w:val="28"/>
        </w:rPr>
        <w:t>Первоочередные задачи</w:t>
      </w:r>
      <w:r w:rsidR="002C5BD0">
        <w:rPr>
          <w:rFonts w:ascii="Times New Roman" w:hAnsi="Times New Roman" w:cs="Times New Roman"/>
          <w:b/>
          <w:sz w:val="28"/>
          <w:szCs w:val="28"/>
        </w:rPr>
        <w:t xml:space="preserve"> в плане развития инф</w:t>
      </w:r>
      <w:r w:rsidR="00AB636F">
        <w:rPr>
          <w:rFonts w:ascii="Times New Roman" w:hAnsi="Times New Roman" w:cs="Times New Roman"/>
          <w:b/>
          <w:sz w:val="28"/>
          <w:szCs w:val="28"/>
        </w:rPr>
        <w:t>раструктуры и материальной базы</w:t>
      </w:r>
      <w:r w:rsidR="00B21B4B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DA48C4">
        <w:rPr>
          <w:rFonts w:ascii="Times New Roman" w:hAnsi="Times New Roman" w:cs="Times New Roman"/>
          <w:b/>
          <w:sz w:val="28"/>
          <w:szCs w:val="28"/>
        </w:rPr>
        <w:t>:</w:t>
      </w:r>
    </w:p>
    <w:p w:rsidR="00DA48C4" w:rsidRPr="00DA48C4" w:rsidRDefault="00DA48C4" w:rsidP="00DA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C4">
        <w:rPr>
          <w:rFonts w:ascii="Times New Roman" w:hAnsi="Times New Roman" w:cs="Times New Roman"/>
          <w:b/>
          <w:sz w:val="28"/>
          <w:szCs w:val="28"/>
        </w:rPr>
        <w:t>1.</w:t>
      </w:r>
      <w:r w:rsidRPr="00DA48C4">
        <w:rPr>
          <w:rFonts w:ascii="Times New Roman" w:hAnsi="Times New Roman" w:cs="Times New Roman"/>
          <w:b/>
          <w:sz w:val="28"/>
          <w:szCs w:val="28"/>
        </w:rPr>
        <w:tab/>
        <w:t>Проведение анализа эффективности использования помещений и перепрофилирование неэффективно используемых с целью увеличения площадей аудиторного фонда.</w:t>
      </w:r>
    </w:p>
    <w:p w:rsidR="00DA48C4" w:rsidRPr="00DA48C4" w:rsidRDefault="00DA48C4" w:rsidP="00DA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C4">
        <w:rPr>
          <w:rFonts w:ascii="Times New Roman" w:hAnsi="Times New Roman" w:cs="Times New Roman"/>
          <w:b/>
          <w:sz w:val="28"/>
          <w:szCs w:val="28"/>
        </w:rPr>
        <w:t>2.</w:t>
      </w:r>
      <w:r w:rsidRPr="00DA48C4">
        <w:rPr>
          <w:rFonts w:ascii="Times New Roman" w:hAnsi="Times New Roman" w:cs="Times New Roman"/>
          <w:b/>
          <w:sz w:val="28"/>
          <w:szCs w:val="28"/>
        </w:rPr>
        <w:tab/>
        <w:t>Улучшение условий проживания и создание дополнительных мест в общежитиях.</w:t>
      </w:r>
    </w:p>
    <w:p w:rsidR="00DA48C4" w:rsidRPr="00DA48C4" w:rsidRDefault="00DA48C4" w:rsidP="00DA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C4">
        <w:rPr>
          <w:rFonts w:ascii="Times New Roman" w:hAnsi="Times New Roman" w:cs="Times New Roman"/>
          <w:b/>
          <w:sz w:val="28"/>
          <w:szCs w:val="28"/>
        </w:rPr>
        <w:t>3.</w:t>
      </w:r>
      <w:r w:rsidRPr="00DA48C4">
        <w:rPr>
          <w:rFonts w:ascii="Times New Roman" w:hAnsi="Times New Roman" w:cs="Times New Roman"/>
          <w:b/>
          <w:sz w:val="28"/>
          <w:szCs w:val="28"/>
        </w:rPr>
        <w:tab/>
        <w:t xml:space="preserve">Развитие </w:t>
      </w:r>
      <w:proofErr w:type="spellStart"/>
      <w:r w:rsidRPr="00DA48C4">
        <w:rPr>
          <w:rFonts w:ascii="Times New Roman" w:hAnsi="Times New Roman" w:cs="Times New Roman"/>
          <w:b/>
          <w:sz w:val="28"/>
          <w:szCs w:val="28"/>
        </w:rPr>
        <w:t>геостанции</w:t>
      </w:r>
      <w:proofErr w:type="spellEnd"/>
      <w:r w:rsidRPr="00DA48C4">
        <w:rPr>
          <w:rFonts w:ascii="Times New Roman" w:hAnsi="Times New Roman" w:cs="Times New Roman"/>
          <w:b/>
          <w:sz w:val="28"/>
          <w:szCs w:val="28"/>
        </w:rPr>
        <w:t xml:space="preserve"> «Железо» и </w:t>
      </w:r>
      <w:proofErr w:type="spellStart"/>
      <w:r w:rsidRPr="00DA48C4">
        <w:rPr>
          <w:rFonts w:ascii="Times New Roman" w:hAnsi="Times New Roman" w:cs="Times New Roman"/>
          <w:b/>
          <w:sz w:val="28"/>
          <w:szCs w:val="28"/>
        </w:rPr>
        <w:t>агробиостанции</w:t>
      </w:r>
      <w:proofErr w:type="spellEnd"/>
      <w:r w:rsidRPr="00DA48C4">
        <w:rPr>
          <w:rFonts w:ascii="Times New Roman" w:hAnsi="Times New Roman" w:cs="Times New Roman"/>
          <w:b/>
          <w:sz w:val="28"/>
          <w:szCs w:val="28"/>
        </w:rPr>
        <w:t xml:space="preserve"> (п. Вырица) с целью круглогодичного их использования.</w:t>
      </w:r>
    </w:p>
    <w:p w:rsidR="00DA48C4" w:rsidRPr="00DA48C4" w:rsidRDefault="00DA48C4" w:rsidP="00DA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C4">
        <w:rPr>
          <w:rFonts w:ascii="Times New Roman" w:hAnsi="Times New Roman" w:cs="Times New Roman"/>
          <w:b/>
          <w:sz w:val="28"/>
          <w:szCs w:val="28"/>
        </w:rPr>
        <w:t>4.</w:t>
      </w:r>
      <w:r w:rsidRPr="00DA48C4">
        <w:rPr>
          <w:rFonts w:ascii="Times New Roman" w:hAnsi="Times New Roman" w:cs="Times New Roman"/>
          <w:b/>
          <w:sz w:val="28"/>
          <w:szCs w:val="28"/>
        </w:rPr>
        <w:tab/>
        <w:t xml:space="preserve">Повышение </w:t>
      </w:r>
      <w:proofErr w:type="spellStart"/>
      <w:r w:rsidRPr="00DA48C4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DA48C4">
        <w:rPr>
          <w:rFonts w:ascii="Times New Roman" w:hAnsi="Times New Roman" w:cs="Times New Roman"/>
          <w:b/>
          <w:sz w:val="28"/>
          <w:szCs w:val="28"/>
        </w:rPr>
        <w:t xml:space="preserve"> зданий путём утепления перекрытий, замены окон, дверей и старых инжен</w:t>
      </w:r>
      <w:r w:rsidR="00B21B4B">
        <w:rPr>
          <w:rFonts w:ascii="Times New Roman" w:hAnsi="Times New Roman" w:cs="Times New Roman"/>
          <w:b/>
          <w:sz w:val="28"/>
          <w:szCs w:val="28"/>
        </w:rPr>
        <w:t>ерных коммуникаций</w:t>
      </w:r>
      <w:r w:rsidRPr="00DA48C4">
        <w:rPr>
          <w:rFonts w:ascii="Times New Roman" w:hAnsi="Times New Roman" w:cs="Times New Roman"/>
          <w:b/>
          <w:sz w:val="28"/>
          <w:szCs w:val="28"/>
        </w:rPr>
        <w:t>.</w:t>
      </w:r>
    </w:p>
    <w:p w:rsidR="00DA48C4" w:rsidRPr="00880190" w:rsidRDefault="00DA48C4" w:rsidP="00DA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C4">
        <w:rPr>
          <w:rFonts w:ascii="Times New Roman" w:hAnsi="Times New Roman" w:cs="Times New Roman"/>
          <w:b/>
          <w:sz w:val="28"/>
          <w:szCs w:val="28"/>
        </w:rPr>
        <w:t>5.</w:t>
      </w:r>
      <w:r w:rsidRPr="00DA48C4">
        <w:rPr>
          <w:rFonts w:ascii="Times New Roman" w:hAnsi="Times New Roman" w:cs="Times New Roman"/>
          <w:b/>
          <w:sz w:val="28"/>
          <w:szCs w:val="28"/>
        </w:rPr>
        <w:tab/>
        <w:t>Расширение объёмов ремонтных работ, выполняемых собственными силами, с целью экономии времени и средств.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E77" w:rsidRDefault="000A4247" w:rsidP="00FC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A4247">
        <w:rPr>
          <w:rFonts w:ascii="Times New Roman" w:hAnsi="Times New Roman" w:cs="Times New Roman"/>
          <w:b/>
          <w:sz w:val="28"/>
          <w:szCs w:val="28"/>
        </w:rPr>
        <w:t xml:space="preserve">В новом учебном году </w:t>
      </w:r>
      <w:r w:rsidR="00022882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E27B97">
        <w:rPr>
          <w:rFonts w:ascii="Times New Roman" w:hAnsi="Times New Roman" w:cs="Times New Roman"/>
          <w:b/>
          <w:sz w:val="28"/>
          <w:szCs w:val="28"/>
        </w:rPr>
        <w:t>необходимо будет продолжить активную</w:t>
      </w:r>
      <w:r w:rsidR="00E21595">
        <w:rPr>
          <w:rFonts w:ascii="Times New Roman" w:hAnsi="Times New Roman" w:cs="Times New Roman"/>
          <w:b/>
          <w:sz w:val="28"/>
          <w:szCs w:val="28"/>
        </w:rPr>
        <w:t xml:space="preserve"> работу по  </w:t>
      </w:r>
      <w:r w:rsidR="0089237C" w:rsidRPr="000A4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247">
        <w:rPr>
          <w:rFonts w:ascii="Times New Roman" w:hAnsi="Times New Roman" w:cs="Times New Roman"/>
          <w:b/>
          <w:sz w:val="28"/>
          <w:szCs w:val="28"/>
        </w:rPr>
        <w:t>системном</w:t>
      </w:r>
      <w:r w:rsidR="00E21595">
        <w:rPr>
          <w:rFonts w:ascii="Times New Roman" w:hAnsi="Times New Roman" w:cs="Times New Roman"/>
          <w:b/>
          <w:sz w:val="28"/>
          <w:szCs w:val="28"/>
        </w:rPr>
        <w:t>у</w:t>
      </w:r>
      <w:r w:rsidRPr="000A4247">
        <w:rPr>
          <w:rFonts w:ascii="Times New Roman" w:hAnsi="Times New Roman" w:cs="Times New Roman"/>
          <w:b/>
          <w:sz w:val="28"/>
          <w:szCs w:val="28"/>
        </w:rPr>
        <w:t xml:space="preserve"> улучшени</w:t>
      </w:r>
      <w:r w:rsidR="00E21595">
        <w:rPr>
          <w:rFonts w:ascii="Times New Roman" w:hAnsi="Times New Roman" w:cs="Times New Roman"/>
          <w:b/>
          <w:sz w:val="28"/>
          <w:szCs w:val="28"/>
        </w:rPr>
        <w:t>ю</w:t>
      </w:r>
      <w:r w:rsidRPr="000A424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жизнедеятельности университета</w:t>
      </w:r>
      <w:r w:rsidR="00E21595">
        <w:rPr>
          <w:rFonts w:ascii="Times New Roman" w:hAnsi="Times New Roman" w:cs="Times New Roman"/>
          <w:b/>
          <w:sz w:val="28"/>
          <w:szCs w:val="28"/>
        </w:rPr>
        <w:t>.</w:t>
      </w:r>
    </w:p>
    <w:p w:rsidR="00E465AA" w:rsidRPr="00FC7E77" w:rsidRDefault="00FC7E77" w:rsidP="00FC7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3F7A">
        <w:rPr>
          <w:rFonts w:ascii="Times New Roman" w:hAnsi="Times New Roman" w:cs="Times New Roman"/>
          <w:b/>
          <w:sz w:val="28"/>
          <w:szCs w:val="28"/>
        </w:rPr>
        <w:t>Следует</w:t>
      </w:r>
      <w:r w:rsidR="00DF427F" w:rsidRPr="0046260A">
        <w:rPr>
          <w:rFonts w:ascii="Times New Roman" w:hAnsi="Times New Roman" w:cs="Times New Roman"/>
          <w:b/>
          <w:sz w:val="28"/>
          <w:szCs w:val="28"/>
        </w:rPr>
        <w:t xml:space="preserve"> отметить существенный вклад</w:t>
      </w:r>
      <w:r w:rsidR="003D7C17">
        <w:rPr>
          <w:rFonts w:ascii="Times New Roman" w:hAnsi="Times New Roman" w:cs="Times New Roman"/>
          <w:b/>
          <w:sz w:val="28"/>
          <w:szCs w:val="28"/>
        </w:rPr>
        <w:t xml:space="preserve"> в развитие </w:t>
      </w:r>
      <w:r w:rsidR="006155CB">
        <w:rPr>
          <w:rFonts w:ascii="Times New Roman" w:hAnsi="Times New Roman" w:cs="Times New Roman"/>
          <w:b/>
          <w:sz w:val="28"/>
          <w:szCs w:val="28"/>
        </w:rPr>
        <w:t>качества подготовки кадров</w:t>
      </w:r>
      <w:r w:rsidR="00AD06EC">
        <w:rPr>
          <w:rFonts w:ascii="Times New Roman" w:hAnsi="Times New Roman" w:cs="Times New Roman"/>
          <w:b/>
          <w:sz w:val="28"/>
          <w:szCs w:val="28"/>
        </w:rPr>
        <w:t xml:space="preserve"> нашего издательства</w:t>
      </w:r>
      <w:r>
        <w:rPr>
          <w:rFonts w:ascii="Times New Roman" w:hAnsi="Times New Roman" w:cs="Times New Roman"/>
          <w:b/>
          <w:sz w:val="28"/>
          <w:szCs w:val="28"/>
        </w:rPr>
        <w:t>, где как вы знаете</w:t>
      </w:r>
      <w:r w:rsidR="00E146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сменилось руководство.</w:t>
      </w:r>
      <w:r w:rsidR="00082001" w:rsidRPr="004626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2001" w:rsidRPr="00212E1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E92EE1" w:rsidRPr="00D10D33" w:rsidRDefault="00D10D33" w:rsidP="00997FC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6529" w:rsidRPr="00D10D33">
        <w:rPr>
          <w:rFonts w:ascii="Times New Roman" w:hAnsi="Times New Roman" w:cs="Times New Roman"/>
          <w:b/>
          <w:sz w:val="28"/>
          <w:szCs w:val="28"/>
        </w:rPr>
        <w:t>Расширяется спектр предме</w:t>
      </w:r>
      <w:r w:rsidR="009D6854">
        <w:rPr>
          <w:rFonts w:ascii="Times New Roman" w:hAnsi="Times New Roman" w:cs="Times New Roman"/>
          <w:b/>
          <w:sz w:val="28"/>
          <w:szCs w:val="28"/>
        </w:rPr>
        <w:t>тно-методических линеек</w:t>
      </w:r>
      <w:r w:rsidR="00456529" w:rsidRPr="00D10D33">
        <w:rPr>
          <w:rFonts w:ascii="Times New Roman" w:hAnsi="Times New Roman" w:cs="Times New Roman"/>
          <w:b/>
          <w:sz w:val="28"/>
          <w:szCs w:val="28"/>
        </w:rPr>
        <w:t xml:space="preserve"> учебников и актуальных образовательных ресурсов</w:t>
      </w:r>
      <w:r w:rsidR="00456529" w:rsidRPr="004626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56529" w:rsidRPr="0046260A">
        <w:rPr>
          <w:rFonts w:ascii="Times New Roman" w:hAnsi="Times New Roman" w:cs="Times New Roman"/>
          <w:b/>
          <w:sz w:val="28"/>
          <w:szCs w:val="28"/>
        </w:rPr>
        <w:t xml:space="preserve">создаваемых </w:t>
      </w:r>
      <w:proofErr w:type="spellStart"/>
      <w:r w:rsidR="00456529" w:rsidRPr="0046260A">
        <w:rPr>
          <w:rFonts w:ascii="Times New Roman" w:hAnsi="Times New Roman" w:cs="Times New Roman"/>
          <w:b/>
          <w:sz w:val="28"/>
          <w:szCs w:val="28"/>
        </w:rPr>
        <w:t>герценовцами</w:t>
      </w:r>
      <w:proofErr w:type="spellEnd"/>
      <w:r w:rsidR="00456529" w:rsidRPr="0046260A">
        <w:rPr>
          <w:rFonts w:ascii="Times New Roman" w:hAnsi="Times New Roman" w:cs="Times New Roman"/>
          <w:b/>
          <w:sz w:val="28"/>
          <w:szCs w:val="28"/>
        </w:rPr>
        <w:t xml:space="preserve"> для системы образования. 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2016</w:t>
      </w:r>
      <w:r w:rsidR="00FD3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r w:rsidR="00D46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уч</w:t>
      </w:r>
      <w:r w:rsidR="00800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6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издано свыше 200 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книг.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Факультетами и институтами РГПУ поданы заявки на издание более 400 книг</w:t>
      </w:r>
      <w:r w:rsidR="00AD0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 2017-2018 гг. п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ланируется издание книг во в</w:t>
      </w:r>
      <w:r w:rsidR="00AD0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новь разработанных сериях, таким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как: «Учебник», «Учебное пособие», «Учебно-методическое пособие», «Двуязычные словари для малочисленных народов Севера», «Ис</w:t>
      </w:r>
      <w:r w:rsidR="00300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торическая библиотека» и др</w:t>
      </w:r>
      <w:r w:rsidR="0046260A" w:rsidRPr="004626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10E51" w:rsidRPr="00E10E51" w:rsidRDefault="00880B6F" w:rsidP="00E9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0E51" w:rsidRPr="00E10E51">
        <w:rPr>
          <w:rFonts w:ascii="Times New Roman" w:hAnsi="Times New Roman" w:cs="Times New Roman"/>
          <w:b/>
          <w:sz w:val="28"/>
          <w:szCs w:val="28"/>
        </w:rPr>
        <w:t>И, наконец, уважаемые коллеги, несомненно, главным интег</w:t>
      </w:r>
      <w:r w:rsidR="00E10E51">
        <w:rPr>
          <w:rFonts w:ascii="Times New Roman" w:hAnsi="Times New Roman" w:cs="Times New Roman"/>
          <w:b/>
          <w:sz w:val="28"/>
          <w:szCs w:val="28"/>
        </w:rPr>
        <w:t>ральн</w:t>
      </w:r>
      <w:r w:rsidR="00597968">
        <w:rPr>
          <w:rFonts w:ascii="Times New Roman" w:hAnsi="Times New Roman" w:cs="Times New Roman"/>
          <w:b/>
          <w:sz w:val="28"/>
          <w:szCs w:val="28"/>
        </w:rPr>
        <w:t xml:space="preserve">ым, показателем </w:t>
      </w:r>
      <w:r w:rsidR="00597968" w:rsidRPr="00E1460C">
        <w:rPr>
          <w:rFonts w:ascii="Times New Roman" w:hAnsi="Times New Roman" w:cs="Times New Roman"/>
          <w:b/>
          <w:sz w:val="28"/>
          <w:szCs w:val="28"/>
        </w:rPr>
        <w:t>высокой пробы</w:t>
      </w:r>
      <w:r w:rsidR="00E10E51" w:rsidRP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E51">
        <w:rPr>
          <w:rFonts w:ascii="Times New Roman" w:hAnsi="Times New Roman" w:cs="Times New Roman"/>
          <w:b/>
          <w:sz w:val="28"/>
          <w:szCs w:val="28"/>
        </w:rPr>
        <w:t>наших кадров</w:t>
      </w:r>
      <w:r w:rsidR="00E10E51" w:rsidRPr="00E10E51">
        <w:rPr>
          <w:rFonts w:ascii="Times New Roman" w:hAnsi="Times New Roman" w:cs="Times New Roman"/>
          <w:b/>
          <w:sz w:val="28"/>
          <w:szCs w:val="28"/>
        </w:rPr>
        <w:t>,  конечно же, являются показатели приема, выпуска и  востребованности выпускников</w:t>
      </w:r>
      <w:r w:rsidR="00E10E51">
        <w:rPr>
          <w:rFonts w:ascii="Times New Roman" w:hAnsi="Times New Roman" w:cs="Times New Roman"/>
          <w:b/>
          <w:sz w:val="28"/>
          <w:szCs w:val="28"/>
        </w:rPr>
        <w:t>.</w:t>
      </w:r>
      <w:r w:rsidR="00212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9F" w:rsidRDefault="00082001" w:rsidP="00D514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  </w:t>
      </w:r>
      <w:r w:rsidR="00E20D60" w:rsidRPr="00880190">
        <w:rPr>
          <w:rFonts w:ascii="Times New Roman" w:hAnsi="Times New Roman" w:cs="Times New Roman"/>
          <w:b/>
          <w:sz w:val="28"/>
          <w:szCs w:val="28"/>
        </w:rPr>
        <w:t>Важно отметить, положительную дин</w:t>
      </w:r>
      <w:r w:rsidR="002F5369">
        <w:rPr>
          <w:rFonts w:ascii="Times New Roman" w:hAnsi="Times New Roman" w:cs="Times New Roman"/>
          <w:b/>
          <w:sz w:val="28"/>
          <w:szCs w:val="28"/>
        </w:rPr>
        <w:t>амику ко</w:t>
      </w:r>
      <w:r w:rsidR="00461B9F">
        <w:rPr>
          <w:rFonts w:ascii="Times New Roman" w:hAnsi="Times New Roman" w:cs="Times New Roman"/>
          <w:b/>
          <w:sz w:val="28"/>
          <w:szCs w:val="28"/>
        </w:rPr>
        <w:t xml:space="preserve">нтрольных цифр приема, так </w:t>
      </w:r>
      <w:r w:rsidR="002F5369">
        <w:rPr>
          <w:rFonts w:ascii="Times New Roman" w:hAnsi="Times New Roman" w:cs="Times New Roman"/>
          <w:b/>
          <w:sz w:val="28"/>
          <w:szCs w:val="28"/>
        </w:rPr>
        <w:t xml:space="preserve"> КЦП  будущего </w:t>
      </w:r>
      <w:r w:rsidR="00E20D60" w:rsidRPr="00880190">
        <w:rPr>
          <w:rFonts w:ascii="Times New Roman" w:hAnsi="Times New Roman" w:cs="Times New Roman"/>
          <w:b/>
          <w:sz w:val="28"/>
          <w:szCs w:val="28"/>
        </w:rPr>
        <w:t xml:space="preserve"> 2018/2019 учебного года</w:t>
      </w:r>
      <w:r w:rsidR="002F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0D60">
        <w:rPr>
          <w:rFonts w:ascii="Times New Roman" w:hAnsi="Times New Roman" w:cs="Times New Roman"/>
          <w:b/>
          <w:sz w:val="28"/>
          <w:szCs w:val="28"/>
        </w:rPr>
        <w:t>увеличены</w:t>
      </w:r>
      <w:proofErr w:type="gramEnd"/>
      <w:r w:rsidR="00E20D60">
        <w:rPr>
          <w:rFonts w:ascii="Times New Roman" w:hAnsi="Times New Roman" w:cs="Times New Roman"/>
          <w:b/>
          <w:sz w:val="28"/>
          <w:szCs w:val="28"/>
        </w:rPr>
        <w:t xml:space="preserve"> на 10</w:t>
      </w:r>
      <w:r w:rsidR="00E20D60" w:rsidRPr="00880190">
        <w:rPr>
          <w:rFonts w:ascii="Times New Roman" w:hAnsi="Times New Roman" w:cs="Times New Roman"/>
          <w:b/>
          <w:sz w:val="28"/>
          <w:szCs w:val="28"/>
        </w:rPr>
        <w:t xml:space="preserve"> % по сравнению с приемом этого</w:t>
      </w:r>
      <w:r w:rsidR="00AD15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167A4">
        <w:rPr>
          <w:rFonts w:ascii="Times New Roman" w:hAnsi="Times New Roman" w:cs="Times New Roman"/>
          <w:b/>
          <w:sz w:val="28"/>
          <w:szCs w:val="28"/>
        </w:rPr>
        <w:t>,</w:t>
      </w:r>
      <w:r w:rsidR="00AD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7A4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AD1559">
        <w:rPr>
          <w:rFonts w:ascii="Times New Roman" w:hAnsi="Times New Roman" w:cs="Times New Roman"/>
          <w:b/>
          <w:sz w:val="28"/>
          <w:szCs w:val="28"/>
        </w:rPr>
        <w:t>добавили еще</w:t>
      </w:r>
      <w:r w:rsidR="00E20D60">
        <w:rPr>
          <w:rFonts w:ascii="Times New Roman" w:hAnsi="Times New Roman" w:cs="Times New Roman"/>
          <w:b/>
          <w:sz w:val="28"/>
          <w:szCs w:val="28"/>
        </w:rPr>
        <w:t xml:space="preserve"> 200 мест</w:t>
      </w:r>
      <w:r w:rsidR="00AD1559">
        <w:rPr>
          <w:rFonts w:ascii="Times New Roman" w:hAnsi="Times New Roman" w:cs="Times New Roman"/>
          <w:b/>
          <w:sz w:val="28"/>
          <w:szCs w:val="28"/>
        </w:rPr>
        <w:t>, финансируемых</w:t>
      </w:r>
      <w:r w:rsidR="00E20D60" w:rsidRPr="00880190">
        <w:rPr>
          <w:rFonts w:ascii="Times New Roman" w:hAnsi="Times New Roman" w:cs="Times New Roman"/>
          <w:b/>
          <w:sz w:val="28"/>
          <w:szCs w:val="28"/>
        </w:rPr>
        <w:t xml:space="preserve"> из бюджета</w:t>
      </w:r>
      <w:r w:rsidR="00E20D60">
        <w:rPr>
          <w:rFonts w:ascii="Times New Roman" w:hAnsi="Times New Roman" w:cs="Times New Roman"/>
          <w:b/>
          <w:sz w:val="28"/>
          <w:szCs w:val="28"/>
        </w:rPr>
        <w:t>.</w:t>
      </w:r>
      <w:r w:rsidR="00646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6AD" w:rsidRDefault="00082001" w:rsidP="00461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августе 2017</w:t>
      </w:r>
      <w:r w:rsidR="00EC3F7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082001">
        <w:rPr>
          <w:rFonts w:ascii="Times New Roman" w:eastAsia="Calibri" w:hAnsi="Times New Roman" w:cs="Times New Roman"/>
          <w:b/>
          <w:sz w:val="28"/>
          <w:szCs w:val="28"/>
        </w:rPr>
        <w:t xml:space="preserve"> мы успешно завершили приемную кампанию. </w:t>
      </w:r>
      <w:r w:rsidR="00461B9F">
        <w:rPr>
          <w:rFonts w:ascii="Times New Roman" w:eastAsia="Calibri" w:hAnsi="Times New Roman" w:cs="Times New Roman"/>
          <w:b/>
          <w:sz w:val="28"/>
          <w:szCs w:val="28"/>
        </w:rPr>
        <w:t>По всем показателям превзошли итоги 2016 года.</w:t>
      </w:r>
      <w:r w:rsidR="00D51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9F" w:rsidRDefault="00461B9F" w:rsidP="00461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Внебюджетный прием </w:t>
      </w:r>
      <w:r w:rsidR="0079089A">
        <w:rPr>
          <w:rFonts w:ascii="Times New Roman" w:hAnsi="Times New Roman" w:cs="Times New Roman"/>
          <w:b/>
          <w:sz w:val="28"/>
          <w:szCs w:val="28"/>
        </w:rPr>
        <w:t>-</w:t>
      </w:r>
      <w:r w:rsidR="002916AD">
        <w:rPr>
          <w:rFonts w:ascii="Times New Roman" w:hAnsi="Times New Roman" w:cs="Times New Roman"/>
          <w:b/>
          <w:sz w:val="28"/>
          <w:szCs w:val="28"/>
        </w:rPr>
        <w:t xml:space="preserve"> по количеству зачисленных </w:t>
      </w:r>
      <w:r w:rsidR="001B1694">
        <w:rPr>
          <w:rFonts w:ascii="Times New Roman" w:hAnsi="Times New Roman" w:cs="Times New Roman"/>
          <w:b/>
          <w:sz w:val="28"/>
          <w:szCs w:val="28"/>
        </w:rPr>
        <w:t>на 140</w:t>
      </w:r>
      <w:r w:rsidR="000113FB">
        <w:rPr>
          <w:rFonts w:ascii="Times New Roman" w:hAnsi="Times New Roman" w:cs="Times New Roman"/>
          <w:b/>
          <w:sz w:val="28"/>
          <w:szCs w:val="28"/>
        </w:rPr>
        <w:t xml:space="preserve"> человек больше; а</w:t>
      </w:r>
      <w:r w:rsidR="002916AD">
        <w:rPr>
          <w:rFonts w:ascii="Times New Roman" w:hAnsi="Times New Roman" w:cs="Times New Roman"/>
          <w:b/>
          <w:sz w:val="28"/>
          <w:szCs w:val="28"/>
        </w:rPr>
        <w:t xml:space="preserve"> по  привлечению средств </w:t>
      </w:r>
      <w:r w:rsidR="00D5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B1">
        <w:rPr>
          <w:rFonts w:ascii="Times New Roman" w:hAnsi="Times New Roman" w:cs="Times New Roman"/>
          <w:b/>
          <w:sz w:val="28"/>
          <w:szCs w:val="28"/>
        </w:rPr>
        <w:t>на 5</w:t>
      </w:r>
      <w:r w:rsidR="009F7DA1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 </w:t>
      </w:r>
      <w:r w:rsidR="00D514F6">
        <w:rPr>
          <w:rFonts w:ascii="Times New Roman" w:hAnsi="Times New Roman" w:cs="Times New Roman"/>
          <w:b/>
          <w:sz w:val="28"/>
          <w:szCs w:val="28"/>
        </w:rPr>
        <w:t>чем в прошлом году.</w:t>
      </w:r>
      <w:r w:rsidR="006467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6160" w:rsidRPr="00D514F6" w:rsidRDefault="00700C3B" w:rsidP="00700C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61B9F" w:rsidRPr="003A1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9F"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 контрольных цифр</w:t>
      </w:r>
      <w:r w:rsidR="00461B9F">
        <w:rPr>
          <w:rFonts w:ascii="Times New Roman" w:hAnsi="Times New Roman" w:cs="Times New Roman"/>
          <w:b/>
          <w:sz w:val="28"/>
          <w:szCs w:val="28"/>
        </w:rPr>
        <w:t xml:space="preserve"> приема и рост конкурса в магистратуру  создали сегодня хорошие предпосылки </w:t>
      </w:r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 для позиционирования </w:t>
      </w:r>
      <w:proofErr w:type="spellStart"/>
      <w:r w:rsidR="00461B9F" w:rsidRPr="0056622F">
        <w:rPr>
          <w:rFonts w:ascii="Times New Roman" w:hAnsi="Times New Roman" w:cs="Times New Roman"/>
          <w:b/>
          <w:sz w:val="28"/>
          <w:szCs w:val="28"/>
        </w:rPr>
        <w:t>Герценовского</w:t>
      </w:r>
      <w:proofErr w:type="spellEnd"/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 ун</w:t>
      </w:r>
      <w:r w:rsidR="00461B9F">
        <w:rPr>
          <w:rFonts w:ascii="Times New Roman" w:hAnsi="Times New Roman" w:cs="Times New Roman"/>
          <w:b/>
          <w:sz w:val="28"/>
          <w:szCs w:val="28"/>
        </w:rPr>
        <w:t>иверситета как</w:t>
      </w:r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9F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центра подготовки магистров  для  системы </w:t>
      </w:r>
      <w:r w:rsidR="00760E38">
        <w:rPr>
          <w:rFonts w:ascii="Times New Roman" w:hAnsi="Times New Roman" w:cs="Times New Roman"/>
          <w:b/>
          <w:sz w:val="28"/>
          <w:szCs w:val="28"/>
        </w:rPr>
        <w:t xml:space="preserve"> образования  </w:t>
      </w:r>
      <w:r w:rsidR="00461B9F" w:rsidRPr="0056622F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880B6F" w:rsidRPr="00461B9F" w:rsidRDefault="00E26315" w:rsidP="00D24324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2E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="002F5369">
        <w:rPr>
          <w:rFonts w:ascii="Times New Roman" w:hAnsi="Times New Roman" w:cs="Times New Roman"/>
          <w:b/>
          <w:sz w:val="28"/>
          <w:szCs w:val="28"/>
        </w:rPr>
        <w:t>Что касается выпуска</w:t>
      </w:r>
      <w:r w:rsidR="00ED1F42">
        <w:rPr>
          <w:rFonts w:ascii="Times New Roman" w:hAnsi="Times New Roman" w:cs="Times New Roman"/>
          <w:b/>
          <w:sz w:val="28"/>
          <w:szCs w:val="28"/>
        </w:rPr>
        <w:t>,</w:t>
      </w:r>
      <w:r w:rsidR="008167A4">
        <w:rPr>
          <w:rFonts w:ascii="Times New Roman" w:hAnsi="Times New Roman" w:cs="Times New Roman"/>
          <w:b/>
          <w:sz w:val="28"/>
          <w:szCs w:val="28"/>
        </w:rPr>
        <w:t xml:space="preserve"> то достаточно сказать</w:t>
      </w:r>
      <w:r w:rsidR="002F5369">
        <w:rPr>
          <w:rFonts w:ascii="Times New Roman" w:hAnsi="Times New Roman" w:cs="Times New Roman"/>
          <w:b/>
          <w:sz w:val="28"/>
          <w:szCs w:val="28"/>
        </w:rPr>
        <w:t xml:space="preserve">, что в </w:t>
      </w:r>
      <w:r w:rsidR="00B80344">
        <w:rPr>
          <w:rFonts w:ascii="Times New Roman" w:hAnsi="Times New Roman" w:cs="Times New Roman"/>
          <w:b/>
          <w:sz w:val="28"/>
          <w:szCs w:val="28"/>
        </w:rPr>
        <w:t xml:space="preserve"> 2016/17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8167A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D1F4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D1F42" w:rsidRPr="000930F6">
        <w:rPr>
          <w:rFonts w:ascii="Times New Roman" w:hAnsi="Times New Roman" w:cs="Times New Roman"/>
          <w:b/>
          <w:sz w:val="28"/>
          <w:szCs w:val="28"/>
        </w:rPr>
        <w:t xml:space="preserve">отличием </w:t>
      </w:r>
      <w:r w:rsidR="00221273">
        <w:rPr>
          <w:rFonts w:ascii="Times New Roman" w:hAnsi="Times New Roman" w:cs="Times New Roman"/>
          <w:b/>
          <w:sz w:val="28"/>
          <w:szCs w:val="28"/>
        </w:rPr>
        <w:t>завершил</w:t>
      </w:r>
      <w:r w:rsidR="00B80344" w:rsidRPr="00093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обучение 921 выпускник </w:t>
      </w:r>
      <w:r w:rsidR="00EB26FC">
        <w:rPr>
          <w:rFonts w:ascii="Times New Roman" w:hAnsi="Times New Roman" w:cs="Times New Roman"/>
          <w:b/>
          <w:sz w:val="28"/>
          <w:szCs w:val="28"/>
        </w:rPr>
        <w:t>(26%)</w:t>
      </w:r>
      <w:r w:rsidRPr="0015352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</w:t>
      </w:r>
      <w:r w:rsidR="00EB2949">
        <w:rPr>
          <w:rFonts w:ascii="Times New Roman" w:hAnsi="Times New Roman" w:cs="Times New Roman"/>
          <w:b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b/>
          <w:sz w:val="28"/>
          <w:szCs w:val="28"/>
        </w:rPr>
        <w:t>прев</w:t>
      </w:r>
      <w:r w:rsidR="00461B9F">
        <w:rPr>
          <w:rFonts w:ascii="Times New Roman" w:hAnsi="Times New Roman" w:cs="Times New Roman"/>
          <w:b/>
          <w:sz w:val="28"/>
          <w:szCs w:val="28"/>
        </w:rPr>
        <w:t>ышает показатели прошлого года.</w:t>
      </w:r>
      <w:r w:rsidR="0009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7A4">
        <w:rPr>
          <w:rFonts w:ascii="Times New Roman" w:hAnsi="Times New Roman" w:cs="Times New Roman"/>
          <w:b/>
          <w:sz w:val="28"/>
          <w:szCs w:val="28"/>
        </w:rPr>
        <w:t>На конец августа т</w:t>
      </w:r>
      <w:r w:rsidR="000930F6" w:rsidRPr="000930F6">
        <w:rPr>
          <w:rFonts w:ascii="Times New Roman" w:hAnsi="Times New Roman" w:cs="Times New Roman"/>
          <w:b/>
          <w:sz w:val="28"/>
          <w:szCs w:val="28"/>
        </w:rPr>
        <w:t>рудоус</w:t>
      </w:r>
      <w:r w:rsidR="00051DB9">
        <w:rPr>
          <w:rFonts w:ascii="Times New Roman" w:hAnsi="Times New Roman" w:cs="Times New Roman"/>
          <w:b/>
          <w:sz w:val="28"/>
          <w:szCs w:val="28"/>
        </w:rPr>
        <w:t>троено</w:t>
      </w:r>
      <w:r w:rsidR="008167A4">
        <w:rPr>
          <w:rFonts w:ascii="Times New Roman" w:hAnsi="Times New Roman" w:cs="Times New Roman"/>
          <w:b/>
          <w:sz w:val="28"/>
          <w:szCs w:val="28"/>
        </w:rPr>
        <w:t xml:space="preserve"> около 74</w:t>
      </w:r>
      <w:r w:rsidR="000930F6" w:rsidRPr="000930F6">
        <w:rPr>
          <w:rFonts w:ascii="Times New Roman" w:hAnsi="Times New Roman" w:cs="Times New Roman"/>
          <w:b/>
          <w:sz w:val="28"/>
          <w:szCs w:val="28"/>
        </w:rPr>
        <w:t>% выпускников от общего количества, что вы</w:t>
      </w:r>
      <w:r w:rsidR="000930F6">
        <w:rPr>
          <w:rFonts w:ascii="Times New Roman" w:hAnsi="Times New Roman" w:cs="Times New Roman"/>
          <w:b/>
          <w:sz w:val="28"/>
          <w:szCs w:val="28"/>
        </w:rPr>
        <w:t>ше прошлог</w:t>
      </w:r>
      <w:r w:rsidR="008167A4">
        <w:rPr>
          <w:rFonts w:ascii="Times New Roman" w:hAnsi="Times New Roman" w:cs="Times New Roman"/>
          <w:b/>
          <w:sz w:val="28"/>
          <w:szCs w:val="28"/>
        </w:rPr>
        <w:t>однего показателя на 2</w:t>
      </w:r>
      <w:r w:rsidR="000930F6" w:rsidRPr="000930F6">
        <w:rPr>
          <w:rFonts w:ascii="Times New Roman" w:hAnsi="Times New Roman" w:cs="Times New Roman"/>
          <w:b/>
          <w:sz w:val="28"/>
          <w:szCs w:val="28"/>
        </w:rPr>
        <w:t xml:space="preserve">%. </w:t>
      </w:r>
    </w:p>
    <w:p w:rsidR="00E92EE1" w:rsidRPr="00880190" w:rsidRDefault="00EC3F7A" w:rsidP="00E92E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54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завершение</w:t>
      </w:r>
      <w:r w:rsidR="00D84F6A">
        <w:rPr>
          <w:rFonts w:ascii="Times New Roman" w:hAnsi="Times New Roman" w:cs="Times New Roman"/>
          <w:b/>
          <w:sz w:val="28"/>
          <w:szCs w:val="28"/>
        </w:rPr>
        <w:t xml:space="preserve"> доклада необходимо</w:t>
      </w:r>
      <w:r w:rsidR="00E92EE1" w:rsidRPr="00880190">
        <w:rPr>
          <w:rFonts w:ascii="Times New Roman" w:hAnsi="Times New Roman" w:cs="Times New Roman"/>
          <w:b/>
          <w:sz w:val="28"/>
          <w:szCs w:val="28"/>
        </w:rPr>
        <w:t xml:space="preserve"> отметить следующее. </w:t>
      </w:r>
    </w:p>
    <w:p w:rsidR="00EC3F7A" w:rsidRDefault="007657BE" w:rsidP="00E92EE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2520E" w:rsidRPr="00880190">
        <w:rPr>
          <w:rFonts w:ascii="Times New Roman" w:hAnsi="Times New Roman" w:cs="Times New Roman"/>
          <w:b/>
          <w:sz w:val="28"/>
          <w:szCs w:val="28"/>
        </w:rPr>
        <w:t>Герценовский</w:t>
      </w:r>
      <w:proofErr w:type="spellEnd"/>
      <w:r w:rsidR="0052520E" w:rsidRPr="00880190">
        <w:rPr>
          <w:rFonts w:ascii="Times New Roman" w:hAnsi="Times New Roman" w:cs="Times New Roman"/>
          <w:b/>
          <w:sz w:val="28"/>
          <w:szCs w:val="28"/>
        </w:rPr>
        <w:t xml:space="preserve"> университет </w:t>
      </w:r>
      <w:r w:rsidR="00D84F6A">
        <w:rPr>
          <w:rFonts w:ascii="Times New Roman" w:hAnsi="Times New Roman" w:cs="Times New Roman"/>
          <w:b/>
          <w:sz w:val="28"/>
          <w:szCs w:val="28"/>
        </w:rPr>
        <w:t xml:space="preserve">как всегда </w:t>
      </w:r>
      <w:r w:rsidR="0052520E" w:rsidRPr="00880190">
        <w:rPr>
          <w:rFonts w:ascii="Times New Roman" w:hAnsi="Times New Roman" w:cs="Times New Roman"/>
          <w:b/>
          <w:sz w:val="28"/>
          <w:szCs w:val="28"/>
        </w:rPr>
        <w:t>ориен</w:t>
      </w:r>
      <w:r w:rsidR="00E92EE1">
        <w:rPr>
          <w:rFonts w:ascii="Times New Roman" w:hAnsi="Times New Roman" w:cs="Times New Roman"/>
          <w:b/>
          <w:sz w:val="28"/>
          <w:szCs w:val="28"/>
        </w:rPr>
        <w:t>тир</w:t>
      </w:r>
      <w:r w:rsidR="001B56CE">
        <w:rPr>
          <w:rFonts w:ascii="Times New Roman" w:hAnsi="Times New Roman" w:cs="Times New Roman"/>
          <w:b/>
          <w:sz w:val="28"/>
          <w:szCs w:val="28"/>
        </w:rPr>
        <w:t>ован на будущее.</w:t>
      </w:r>
      <w:r w:rsidR="00E92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C88">
        <w:rPr>
          <w:rFonts w:ascii="Times New Roman" w:hAnsi="Times New Roman" w:cs="Times New Roman"/>
          <w:b/>
          <w:sz w:val="28"/>
          <w:szCs w:val="28"/>
        </w:rPr>
        <w:t xml:space="preserve">Современное </w:t>
      </w:r>
      <w:proofErr w:type="spellStart"/>
      <w:r w:rsidR="002E5C88">
        <w:rPr>
          <w:rFonts w:ascii="Times New Roman" w:hAnsi="Times New Roman" w:cs="Times New Roman"/>
          <w:b/>
          <w:sz w:val="28"/>
          <w:szCs w:val="28"/>
        </w:rPr>
        <w:t>Герценовское</w:t>
      </w:r>
      <w:proofErr w:type="spellEnd"/>
      <w:r w:rsidR="00966FDB" w:rsidRPr="00880190">
        <w:rPr>
          <w:rFonts w:ascii="Times New Roman" w:hAnsi="Times New Roman" w:cs="Times New Roman"/>
          <w:b/>
          <w:sz w:val="28"/>
          <w:szCs w:val="28"/>
        </w:rPr>
        <w:t xml:space="preserve"> образование как особая сфера социальной жизни и как социокультурный феномен – это открытая, непрерывно изменяющаяся система, которая постоянно обновляется как на уровне содержания и технологий, так и на уровне управления</w:t>
      </w:r>
      <w:r w:rsidR="002E5C88">
        <w:rPr>
          <w:rFonts w:ascii="Times New Roman" w:hAnsi="Times New Roman" w:cs="Times New Roman"/>
          <w:b/>
          <w:sz w:val="28"/>
          <w:szCs w:val="28"/>
        </w:rPr>
        <w:t>, но неизменным</w:t>
      </w:r>
      <w:r w:rsidR="004D201D">
        <w:rPr>
          <w:rFonts w:ascii="Times New Roman" w:hAnsi="Times New Roman" w:cs="Times New Roman"/>
          <w:b/>
          <w:sz w:val="28"/>
          <w:szCs w:val="28"/>
        </w:rPr>
        <w:t>и</w:t>
      </w:r>
      <w:r w:rsidR="00F06C4D">
        <w:rPr>
          <w:rFonts w:ascii="Times New Roman" w:hAnsi="Times New Roman" w:cs="Times New Roman"/>
          <w:b/>
          <w:sz w:val="28"/>
          <w:szCs w:val="28"/>
        </w:rPr>
        <w:t xml:space="preserve"> остаю</w:t>
      </w:r>
      <w:r w:rsidR="00B40B92">
        <w:rPr>
          <w:rFonts w:ascii="Times New Roman" w:hAnsi="Times New Roman" w:cs="Times New Roman"/>
          <w:b/>
          <w:sz w:val="28"/>
          <w:szCs w:val="28"/>
        </w:rPr>
        <w:t>тся высокие ценности</w:t>
      </w:r>
      <w:r w:rsidR="001F5BB6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</w:t>
      </w:r>
      <w:r w:rsidR="00D84F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5C88">
        <w:rPr>
          <w:rFonts w:ascii="Times New Roman" w:hAnsi="Times New Roman" w:cs="Times New Roman"/>
          <w:b/>
          <w:sz w:val="28"/>
          <w:szCs w:val="28"/>
        </w:rPr>
        <w:t>профессионализм, ответственность</w:t>
      </w:r>
      <w:r w:rsidR="00D84F6A">
        <w:rPr>
          <w:rFonts w:ascii="Times New Roman" w:hAnsi="Times New Roman" w:cs="Times New Roman"/>
          <w:b/>
          <w:sz w:val="28"/>
          <w:szCs w:val="28"/>
        </w:rPr>
        <w:t>, нравственность.</w:t>
      </w:r>
    </w:p>
    <w:p w:rsidR="004B0E52" w:rsidRDefault="004B0E52" w:rsidP="00E92EE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F7A">
        <w:rPr>
          <w:rFonts w:ascii="Times New Roman" w:hAnsi="Times New Roman" w:cs="Times New Roman"/>
          <w:b/>
          <w:sz w:val="28"/>
          <w:szCs w:val="28"/>
        </w:rPr>
        <w:t>Нет никаких сомнений, что мы решим стоящие перед нами задачи!</w:t>
      </w:r>
    </w:p>
    <w:p w:rsidR="00E92EE1" w:rsidRDefault="00966FDB" w:rsidP="00E92EE1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E52">
        <w:rPr>
          <w:rFonts w:ascii="Times New Roman" w:hAnsi="Times New Roman" w:cs="Times New Roman"/>
          <w:b/>
          <w:sz w:val="28"/>
          <w:szCs w:val="28"/>
        </w:rPr>
        <w:t xml:space="preserve">И залогом </w:t>
      </w:r>
      <w:r w:rsidR="00F06C4D">
        <w:rPr>
          <w:rFonts w:ascii="Times New Roman" w:hAnsi="Times New Roman" w:cs="Times New Roman"/>
          <w:b/>
          <w:sz w:val="28"/>
          <w:szCs w:val="28"/>
        </w:rPr>
        <w:t xml:space="preserve">нашего </w:t>
      </w:r>
      <w:r w:rsidR="00C66816">
        <w:rPr>
          <w:rFonts w:ascii="Times New Roman" w:hAnsi="Times New Roman" w:cs="Times New Roman"/>
          <w:b/>
          <w:sz w:val="28"/>
          <w:szCs w:val="28"/>
        </w:rPr>
        <w:t>успеха</w:t>
      </w:r>
      <w:r w:rsidR="004B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0E52">
        <w:rPr>
          <w:rFonts w:ascii="Times New Roman" w:hAnsi="Times New Roman" w:cs="Times New Roman"/>
          <w:b/>
          <w:sz w:val="28"/>
          <w:szCs w:val="28"/>
        </w:rPr>
        <w:t xml:space="preserve">мощный прославленный коллектив </w:t>
      </w:r>
      <w:proofErr w:type="spellStart"/>
      <w:r w:rsidR="004B0E52">
        <w:rPr>
          <w:rFonts w:ascii="Times New Roman" w:hAnsi="Times New Roman" w:cs="Times New Roman"/>
          <w:b/>
          <w:sz w:val="28"/>
          <w:szCs w:val="28"/>
        </w:rPr>
        <w:t>Герценовцев</w:t>
      </w:r>
      <w:proofErr w:type="spellEnd"/>
      <w:r w:rsidR="00F06C4D">
        <w:rPr>
          <w:rFonts w:ascii="Times New Roman" w:hAnsi="Times New Roman" w:cs="Times New Roman"/>
          <w:b/>
          <w:sz w:val="28"/>
          <w:szCs w:val="28"/>
        </w:rPr>
        <w:t>,</w:t>
      </w:r>
      <w:r w:rsidR="00E413CD">
        <w:rPr>
          <w:rFonts w:ascii="Times New Roman" w:hAnsi="Times New Roman" w:cs="Times New Roman"/>
          <w:b/>
          <w:sz w:val="28"/>
          <w:szCs w:val="28"/>
        </w:rPr>
        <w:t xml:space="preserve">   220 летня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славная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история  и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ее </w:t>
      </w:r>
      <w:r w:rsidR="00C66816">
        <w:rPr>
          <w:rFonts w:ascii="Times New Roman" w:hAnsi="Times New Roman" w:cs="Times New Roman"/>
          <w:b/>
          <w:sz w:val="28"/>
          <w:szCs w:val="28"/>
        </w:rPr>
        <w:t>великие традиции</w:t>
      </w:r>
      <w:r w:rsidR="004B0E52">
        <w:rPr>
          <w:rFonts w:ascii="Times New Roman" w:hAnsi="Times New Roman" w:cs="Times New Roman"/>
          <w:b/>
          <w:sz w:val="28"/>
          <w:szCs w:val="28"/>
        </w:rPr>
        <w:t>, к</w:t>
      </w:r>
      <w:r w:rsidR="00EC3F7A">
        <w:rPr>
          <w:rFonts w:ascii="Times New Roman" w:hAnsi="Times New Roman" w:cs="Times New Roman"/>
          <w:b/>
          <w:sz w:val="28"/>
          <w:szCs w:val="28"/>
        </w:rPr>
        <w:t>оторые мы просто обязаны сохранить и приумножи</w:t>
      </w:r>
      <w:r w:rsidR="004B0E52">
        <w:rPr>
          <w:rFonts w:ascii="Times New Roman" w:hAnsi="Times New Roman" w:cs="Times New Roman"/>
          <w:b/>
          <w:sz w:val="28"/>
          <w:szCs w:val="28"/>
        </w:rPr>
        <w:t>ть.</w:t>
      </w:r>
    </w:p>
    <w:p w:rsidR="0029347B" w:rsidRPr="001906F7" w:rsidRDefault="009A76A0" w:rsidP="009A7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E413C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66FDB" w:rsidRPr="001906F7">
        <w:rPr>
          <w:rFonts w:ascii="Times New Roman" w:hAnsi="Times New Roman" w:cs="Times New Roman"/>
          <w:b/>
          <w:sz w:val="28"/>
          <w:szCs w:val="28"/>
        </w:rPr>
        <w:t>Коллеги! На</w:t>
      </w:r>
      <w:r w:rsidR="00B40B92">
        <w:rPr>
          <w:rFonts w:ascii="Times New Roman" w:hAnsi="Times New Roman" w:cs="Times New Roman"/>
          <w:b/>
          <w:sz w:val="28"/>
          <w:szCs w:val="28"/>
        </w:rPr>
        <w:t>кануне нового учебного года позвольте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47B" w:rsidRPr="001906F7">
        <w:rPr>
          <w:rFonts w:ascii="Times New Roman" w:hAnsi="Times New Roman" w:cs="Times New Roman"/>
          <w:b/>
          <w:sz w:val="28"/>
          <w:szCs w:val="28"/>
        </w:rPr>
        <w:t xml:space="preserve"> поздравить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 Вас</w:t>
      </w:r>
      <w:r w:rsidR="001906F7">
        <w:rPr>
          <w:rFonts w:ascii="Times New Roman" w:hAnsi="Times New Roman" w:cs="Times New Roman"/>
          <w:b/>
          <w:sz w:val="28"/>
          <w:szCs w:val="28"/>
        </w:rPr>
        <w:t xml:space="preserve"> с наступающим Праздником знаний</w:t>
      </w:r>
      <w:r w:rsidR="0029347B" w:rsidRPr="001906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и пожелать </w:t>
      </w:r>
      <w:r w:rsidR="0029347B" w:rsidRPr="001906F7">
        <w:rPr>
          <w:rFonts w:ascii="Times New Roman" w:hAnsi="Times New Roman" w:cs="Times New Roman"/>
          <w:b/>
          <w:sz w:val="28"/>
          <w:szCs w:val="28"/>
        </w:rPr>
        <w:t>всем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EC3F7A">
        <w:rPr>
          <w:rFonts w:ascii="Times New Roman" w:hAnsi="Times New Roman" w:cs="Times New Roman"/>
          <w:b/>
          <w:sz w:val="28"/>
          <w:szCs w:val="28"/>
        </w:rPr>
        <w:t xml:space="preserve">нашему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коллективу и каждому из Вас  </w:t>
      </w:r>
      <w:r w:rsidR="00966FDB" w:rsidRPr="00190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12" w:rsidRPr="001906F7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ED1F42">
        <w:rPr>
          <w:rFonts w:ascii="Times New Roman" w:hAnsi="Times New Roman" w:cs="Times New Roman"/>
          <w:b/>
          <w:sz w:val="28"/>
          <w:szCs w:val="28"/>
        </w:rPr>
        <w:t>,</w:t>
      </w:r>
      <w:r w:rsidR="00240012" w:rsidRPr="00190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6F7">
        <w:rPr>
          <w:rFonts w:ascii="Times New Roman" w:hAnsi="Times New Roman" w:cs="Times New Roman"/>
          <w:b/>
          <w:sz w:val="28"/>
          <w:szCs w:val="28"/>
        </w:rPr>
        <w:t>счастья</w:t>
      </w:r>
      <w:r w:rsidR="00C66816">
        <w:rPr>
          <w:rFonts w:ascii="Times New Roman" w:hAnsi="Times New Roman" w:cs="Times New Roman"/>
          <w:b/>
          <w:sz w:val="28"/>
          <w:szCs w:val="28"/>
        </w:rPr>
        <w:t>,</w:t>
      </w:r>
      <w:r w:rsidR="00ED1F42">
        <w:rPr>
          <w:rFonts w:ascii="Times New Roman" w:hAnsi="Times New Roman" w:cs="Times New Roman"/>
          <w:b/>
          <w:sz w:val="28"/>
          <w:szCs w:val="28"/>
        </w:rPr>
        <w:t xml:space="preserve"> стабильности</w:t>
      </w:r>
      <w:r w:rsidR="0029347B" w:rsidRPr="001906F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E07458">
        <w:rPr>
          <w:rFonts w:ascii="Times New Roman" w:hAnsi="Times New Roman" w:cs="Times New Roman"/>
          <w:b/>
          <w:sz w:val="28"/>
          <w:szCs w:val="28"/>
        </w:rPr>
        <w:t>А Сергею Игореви</w:t>
      </w:r>
      <w:r w:rsidR="009F7DA1">
        <w:rPr>
          <w:rFonts w:ascii="Times New Roman" w:hAnsi="Times New Roman" w:cs="Times New Roman"/>
          <w:b/>
          <w:sz w:val="28"/>
          <w:szCs w:val="28"/>
        </w:rPr>
        <w:t>чу еще пожелаем скорейшего</w:t>
      </w:r>
      <w:r w:rsidR="00E07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DA1">
        <w:rPr>
          <w:rFonts w:ascii="Times New Roman" w:hAnsi="Times New Roman" w:cs="Times New Roman"/>
          <w:b/>
          <w:sz w:val="28"/>
          <w:szCs w:val="28"/>
        </w:rPr>
        <w:t>избавления</w:t>
      </w:r>
      <w:r w:rsidR="00E07458">
        <w:rPr>
          <w:rFonts w:ascii="Times New Roman" w:hAnsi="Times New Roman" w:cs="Times New Roman"/>
          <w:b/>
          <w:sz w:val="28"/>
          <w:szCs w:val="28"/>
        </w:rPr>
        <w:t xml:space="preserve"> от двух букв </w:t>
      </w:r>
      <w:proofErr w:type="spellStart"/>
      <w:r w:rsidR="00E07458">
        <w:rPr>
          <w:rFonts w:ascii="Times New Roman" w:hAnsi="Times New Roman" w:cs="Times New Roman"/>
          <w:b/>
          <w:sz w:val="28"/>
          <w:szCs w:val="28"/>
        </w:rPr>
        <w:t>и.</w:t>
      </w:r>
      <w:proofErr w:type="gramStart"/>
      <w:r w:rsidR="00E0745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E07458">
        <w:rPr>
          <w:rFonts w:ascii="Times New Roman" w:hAnsi="Times New Roman" w:cs="Times New Roman"/>
          <w:b/>
          <w:sz w:val="28"/>
          <w:szCs w:val="28"/>
        </w:rPr>
        <w:t>.</w:t>
      </w:r>
    </w:p>
    <w:p w:rsidR="00970FAD" w:rsidRDefault="00CA3750" w:rsidP="005D4A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новым учебным годом!</w:t>
      </w:r>
    </w:p>
    <w:p w:rsidR="00240012" w:rsidRPr="005D4ABB" w:rsidRDefault="0029347B" w:rsidP="005D4A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190">
        <w:rPr>
          <w:rFonts w:ascii="Times New Roman" w:hAnsi="Times New Roman" w:cs="Times New Roman"/>
          <w:b/>
          <w:sz w:val="28"/>
          <w:szCs w:val="28"/>
        </w:rPr>
        <w:t>Благодарю за внимание</w:t>
      </w:r>
      <w:r w:rsidR="00AF74A0">
        <w:rPr>
          <w:rFonts w:ascii="Times New Roman" w:hAnsi="Times New Roman" w:cs="Times New Roman"/>
          <w:b/>
          <w:sz w:val="28"/>
          <w:szCs w:val="28"/>
        </w:rPr>
        <w:t>!</w:t>
      </w:r>
      <w:r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12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DB" w:rsidRPr="0088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383" w:rsidRDefault="00C72383" w:rsidP="00FB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83" w:rsidRDefault="00C72383" w:rsidP="00FB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68" w:rsidRDefault="00DA5B68" w:rsidP="00DA5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A5B68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97" w:rsidRDefault="007F1897" w:rsidP="00AB13C9">
      <w:pPr>
        <w:spacing w:after="0" w:line="240" w:lineRule="auto"/>
      </w:pPr>
      <w:r>
        <w:separator/>
      </w:r>
    </w:p>
  </w:endnote>
  <w:endnote w:type="continuationSeparator" w:id="0">
    <w:p w:rsidR="007F1897" w:rsidRDefault="007F1897" w:rsidP="00AB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73481"/>
      <w:docPartObj>
        <w:docPartGallery w:val="Page Numbers (Bottom of Page)"/>
        <w:docPartUnique/>
      </w:docPartObj>
    </w:sdtPr>
    <w:sdtEndPr/>
    <w:sdtContent>
      <w:p w:rsidR="00E953AA" w:rsidRDefault="00E953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80">
          <w:rPr>
            <w:noProof/>
          </w:rPr>
          <w:t>1</w:t>
        </w:r>
        <w:r>
          <w:fldChar w:fldCharType="end"/>
        </w:r>
      </w:p>
    </w:sdtContent>
  </w:sdt>
  <w:p w:rsidR="00E953AA" w:rsidRDefault="00E953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97" w:rsidRDefault="007F1897" w:rsidP="00AB13C9">
      <w:pPr>
        <w:spacing w:after="0" w:line="240" w:lineRule="auto"/>
      </w:pPr>
      <w:r>
        <w:separator/>
      </w:r>
    </w:p>
  </w:footnote>
  <w:footnote w:type="continuationSeparator" w:id="0">
    <w:p w:rsidR="007F1897" w:rsidRDefault="007F1897" w:rsidP="00AB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190"/>
    <w:multiLevelType w:val="hybridMultilevel"/>
    <w:tmpl w:val="74F2D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E8F"/>
    <w:multiLevelType w:val="hybridMultilevel"/>
    <w:tmpl w:val="09601124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158C"/>
    <w:multiLevelType w:val="hybridMultilevel"/>
    <w:tmpl w:val="9EA8240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FBB"/>
    <w:multiLevelType w:val="hybridMultilevel"/>
    <w:tmpl w:val="E478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F15"/>
    <w:multiLevelType w:val="multilevel"/>
    <w:tmpl w:val="4BB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A0DCC"/>
    <w:multiLevelType w:val="hybridMultilevel"/>
    <w:tmpl w:val="15E69B3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05518"/>
    <w:multiLevelType w:val="hybridMultilevel"/>
    <w:tmpl w:val="85A6ACC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12951"/>
    <w:multiLevelType w:val="hybridMultilevel"/>
    <w:tmpl w:val="AA1C932A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1A7F"/>
    <w:multiLevelType w:val="hybridMultilevel"/>
    <w:tmpl w:val="4126BD1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F729B"/>
    <w:multiLevelType w:val="hybridMultilevel"/>
    <w:tmpl w:val="DEC00FCE"/>
    <w:lvl w:ilvl="0" w:tplc="CBEE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0E2"/>
    <w:multiLevelType w:val="hybridMultilevel"/>
    <w:tmpl w:val="C79885C0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76EFB"/>
    <w:multiLevelType w:val="hybridMultilevel"/>
    <w:tmpl w:val="DC30D6E2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2047"/>
    <w:multiLevelType w:val="hybridMultilevel"/>
    <w:tmpl w:val="002874B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B6105"/>
    <w:multiLevelType w:val="hybridMultilevel"/>
    <w:tmpl w:val="8620059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70BB"/>
    <w:multiLevelType w:val="hybridMultilevel"/>
    <w:tmpl w:val="2490175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4674"/>
    <w:multiLevelType w:val="hybridMultilevel"/>
    <w:tmpl w:val="3CA61B6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46F78"/>
    <w:multiLevelType w:val="hybridMultilevel"/>
    <w:tmpl w:val="131ECC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355C3"/>
    <w:multiLevelType w:val="hybridMultilevel"/>
    <w:tmpl w:val="C834102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B5A56"/>
    <w:multiLevelType w:val="hybridMultilevel"/>
    <w:tmpl w:val="E1D65A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F06BB6"/>
    <w:multiLevelType w:val="hybridMultilevel"/>
    <w:tmpl w:val="CE1CBCAE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31688"/>
    <w:multiLevelType w:val="hybridMultilevel"/>
    <w:tmpl w:val="0BCCFE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6446C"/>
    <w:multiLevelType w:val="hybridMultilevel"/>
    <w:tmpl w:val="65F85A9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00444"/>
    <w:multiLevelType w:val="hybridMultilevel"/>
    <w:tmpl w:val="C316C41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23C0E"/>
    <w:multiLevelType w:val="hybridMultilevel"/>
    <w:tmpl w:val="4010280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B04A3"/>
    <w:multiLevelType w:val="hybridMultilevel"/>
    <w:tmpl w:val="03CE414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D3C1D"/>
    <w:multiLevelType w:val="hybridMultilevel"/>
    <w:tmpl w:val="E49E333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31EB7"/>
    <w:multiLevelType w:val="hybridMultilevel"/>
    <w:tmpl w:val="1744DF3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C0C54"/>
    <w:multiLevelType w:val="hybridMultilevel"/>
    <w:tmpl w:val="30860E0C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56233"/>
    <w:multiLevelType w:val="hybridMultilevel"/>
    <w:tmpl w:val="F514A972"/>
    <w:lvl w:ilvl="0" w:tplc="29621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05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C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E9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E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4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C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18318F"/>
    <w:multiLevelType w:val="hybridMultilevel"/>
    <w:tmpl w:val="0A0849E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567D6"/>
    <w:multiLevelType w:val="hybridMultilevel"/>
    <w:tmpl w:val="B36A6D9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19C0"/>
    <w:multiLevelType w:val="hybridMultilevel"/>
    <w:tmpl w:val="1D3005D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744"/>
    <w:multiLevelType w:val="hybridMultilevel"/>
    <w:tmpl w:val="C434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A94"/>
    <w:multiLevelType w:val="hybridMultilevel"/>
    <w:tmpl w:val="876EE974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53C93"/>
    <w:multiLevelType w:val="hybridMultilevel"/>
    <w:tmpl w:val="39802E26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C187E"/>
    <w:multiLevelType w:val="hybridMultilevel"/>
    <w:tmpl w:val="9026AD38"/>
    <w:lvl w:ilvl="0" w:tplc="FCEEC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5EC9"/>
    <w:multiLevelType w:val="hybridMultilevel"/>
    <w:tmpl w:val="FADA2D36"/>
    <w:lvl w:ilvl="0" w:tplc="CBEE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5"/>
  </w:num>
  <w:num w:numId="5">
    <w:abstractNumId w:val="19"/>
  </w:num>
  <w:num w:numId="6">
    <w:abstractNumId w:val="18"/>
  </w:num>
  <w:num w:numId="7">
    <w:abstractNumId w:val="16"/>
  </w:num>
  <w:num w:numId="8">
    <w:abstractNumId w:val="9"/>
  </w:num>
  <w:num w:numId="9">
    <w:abstractNumId w:val="36"/>
  </w:num>
  <w:num w:numId="10">
    <w:abstractNumId w:val="1"/>
  </w:num>
  <w:num w:numId="11">
    <w:abstractNumId w:val="26"/>
  </w:num>
  <w:num w:numId="12">
    <w:abstractNumId w:val="24"/>
  </w:num>
  <w:num w:numId="13">
    <w:abstractNumId w:val="27"/>
  </w:num>
  <w:num w:numId="14">
    <w:abstractNumId w:val="35"/>
  </w:num>
  <w:num w:numId="15">
    <w:abstractNumId w:val="31"/>
  </w:num>
  <w:num w:numId="16">
    <w:abstractNumId w:val="29"/>
  </w:num>
  <w:num w:numId="17">
    <w:abstractNumId w:val="22"/>
  </w:num>
  <w:num w:numId="18">
    <w:abstractNumId w:val="23"/>
  </w:num>
  <w:num w:numId="19">
    <w:abstractNumId w:val="28"/>
  </w:num>
  <w:num w:numId="20">
    <w:abstractNumId w:val="14"/>
  </w:num>
  <w:num w:numId="21">
    <w:abstractNumId w:val="8"/>
  </w:num>
  <w:num w:numId="22">
    <w:abstractNumId w:val="10"/>
  </w:num>
  <w:num w:numId="23">
    <w:abstractNumId w:val="13"/>
  </w:num>
  <w:num w:numId="24">
    <w:abstractNumId w:val="32"/>
  </w:num>
  <w:num w:numId="25">
    <w:abstractNumId w:val="17"/>
  </w:num>
  <w:num w:numId="26">
    <w:abstractNumId w:val="30"/>
  </w:num>
  <w:num w:numId="27">
    <w:abstractNumId w:val="11"/>
  </w:num>
  <w:num w:numId="28">
    <w:abstractNumId w:val="12"/>
  </w:num>
  <w:num w:numId="29">
    <w:abstractNumId w:val="6"/>
  </w:num>
  <w:num w:numId="30">
    <w:abstractNumId w:val="15"/>
  </w:num>
  <w:num w:numId="31">
    <w:abstractNumId w:val="5"/>
  </w:num>
  <w:num w:numId="32">
    <w:abstractNumId w:val="2"/>
  </w:num>
  <w:num w:numId="33">
    <w:abstractNumId w:val="34"/>
  </w:num>
  <w:num w:numId="34">
    <w:abstractNumId w:val="33"/>
  </w:num>
  <w:num w:numId="35">
    <w:abstractNumId w:val="0"/>
  </w:num>
  <w:num w:numId="36">
    <w:abstractNumId w:val="3"/>
  </w:num>
  <w:num w:numId="37">
    <w:abstractNumId w:val="20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B"/>
    <w:rsid w:val="00010E6A"/>
    <w:rsid w:val="00010F70"/>
    <w:rsid w:val="000113FB"/>
    <w:rsid w:val="0001330A"/>
    <w:rsid w:val="000150B5"/>
    <w:rsid w:val="00020FE6"/>
    <w:rsid w:val="00021ED6"/>
    <w:rsid w:val="00022882"/>
    <w:rsid w:val="0002622B"/>
    <w:rsid w:val="0002775B"/>
    <w:rsid w:val="000421D7"/>
    <w:rsid w:val="00043318"/>
    <w:rsid w:val="000437FC"/>
    <w:rsid w:val="00044126"/>
    <w:rsid w:val="00046160"/>
    <w:rsid w:val="00046DA2"/>
    <w:rsid w:val="00050323"/>
    <w:rsid w:val="000506BA"/>
    <w:rsid w:val="00051DB9"/>
    <w:rsid w:val="00053ED1"/>
    <w:rsid w:val="00055355"/>
    <w:rsid w:val="00056469"/>
    <w:rsid w:val="000579C2"/>
    <w:rsid w:val="00057EDB"/>
    <w:rsid w:val="00061D46"/>
    <w:rsid w:val="00063477"/>
    <w:rsid w:val="00063BB7"/>
    <w:rsid w:val="00065F66"/>
    <w:rsid w:val="000662C8"/>
    <w:rsid w:val="0006641E"/>
    <w:rsid w:val="00075ADA"/>
    <w:rsid w:val="00081F55"/>
    <w:rsid w:val="00082001"/>
    <w:rsid w:val="000834AC"/>
    <w:rsid w:val="00084E6F"/>
    <w:rsid w:val="00085D3E"/>
    <w:rsid w:val="000930F6"/>
    <w:rsid w:val="000938E2"/>
    <w:rsid w:val="000952A8"/>
    <w:rsid w:val="00096470"/>
    <w:rsid w:val="000967B2"/>
    <w:rsid w:val="000A4247"/>
    <w:rsid w:val="000A6CA7"/>
    <w:rsid w:val="000B30D4"/>
    <w:rsid w:val="000B5042"/>
    <w:rsid w:val="000C1766"/>
    <w:rsid w:val="000C21EA"/>
    <w:rsid w:val="000C242C"/>
    <w:rsid w:val="000C258B"/>
    <w:rsid w:val="000C402B"/>
    <w:rsid w:val="000C4632"/>
    <w:rsid w:val="000C770B"/>
    <w:rsid w:val="000D0C9A"/>
    <w:rsid w:val="000D2054"/>
    <w:rsid w:val="000D2B38"/>
    <w:rsid w:val="000D3C2B"/>
    <w:rsid w:val="000D671E"/>
    <w:rsid w:val="000D7D85"/>
    <w:rsid w:val="000F0E8A"/>
    <w:rsid w:val="000F1ADD"/>
    <w:rsid w:val="000F2ED6"/>
    <w:rsid w:val="000F3A1E"/>
    <w:rsid w:val="000F722C"/>
    <w:rsid w:val="000F7A80"/>
    <w:rsid w:val="00100DE2"/>
    <w:rsid w:val="001049B1"/>
    <w:rsid w:val="001062DC"/>
    <w:rsid w:val="00111B5E"/>
    <w:rsid w:val="00112941"/>
    <w:rsid w:val="00113A50"/>
    <w:rsid w:val="00114A2D"/>
    <w:rsid w:val="0011674C"/>
    <w:rsid w:val="00116D0D"/>
    <w:rsid w:val="00117DF9"/>
    <w:rsid w:val="00131744"/>
    <w:rsid w:val="00132CD6"/>
    <w:rsid w:val="00135EF0"/>
    <w:rsid w:val="00135FEE"/>
    <w:rsid w:val="00141F44"/>
    <w:rsid w:val="00144F6A"/>
    <w:rsid w:val="00153528"/>
    <w:rsid w:val="0015480D"/>
    <w:rsid w:val="001554B2"/>
    <w:rsid w:val="0015669C"/>
    <w:rsid w:val="00156EA4"/>
    <w:rsid w:val="0016142E"/>
    <w:rsid w:val="00164075"/>
    <w:rsid w:val="0016709C"/>
    <w:rsid w:val="00167631"/>
    <w:rsid w:val="00176F66"/>
    <w:rsid w:val="00182F04"/>
    <w:rsid w:val="00184BE4"/>
    <w:rsid w:val="001857B4"/>
    <w:rsid w:val="00186498"/>
    <w:rsid w:val="00187721"/>
    <w:rsid w:val="001906F7"/>
    <w:rsid w:val="001908BD"/>
    <w:rsid w:val="00194AD7"/>
    <w:rsid w:val="001A307C"/>
    <w:rsid w:val="001B04C8"/>
    <w:rsid w:val="001B0B9F"/>
    <w:rsid w:val="001B1694"/>
    <w:rsid w:val="001B286B"/>
    <w:rsid w:val="001B2E63"/>
    <w:rsid w:val="001B4725"/>
    <w:rsid w:val="001B56CE"/>
    <w:rsid w:val="001B7758"/>
    <w:rsid w:val="001C088B"/>
    <w:rsid w:val="001C40EE"/>
    <w:rsid w:val="001D3BD4"/>
    <w:rsid w:val="001E075A"/>
    <w:rsid w:val="001E499B"/>
    <w:rsid w:val="001E73CB"/>
    <w:rsid w:val="001E79F4"/>
    <w:rsid w:val="001F322B"/>
    <w:rsid w:val="001F3B84"/>
    <w:rsid w:val="001F5649"/>
    <w:rsid w:val="001F5BB6"/>
    <w:rsid w:val="001F6109"/>
    <w:rsid w:val="001F6F6A"/>
    <w:rsid w:val="00200EFA"/>
    <w:rsid w:val="00200F96"/>
    <w:rsid w:val="00210315"/>
    <w:rsid w:val="002108A3"/>
    <w:rsid w:val="00212085"/>
    <w:rsid w:val="00212E1C"/>
    <w:rsid w:val="002141C0"/>
    <w:rsid w:val="00220467"/>
    <w:rsid w:val="0022120D"/>
    <w:rsid w:val="00221273"/>
    <w:rsid w:val="00223C52"/>
    <w:rsid w:val="00226501"/>
    <w:rsid w:val="002304BB"/>
    <w:rsid w:val="00232DDC"/>
    <w:rsid w:val="00236825"/>
    <w:rsid w:val="00240012"/>
    <w:rsid w:val="00240665"/>
    <w:rsid w:val="002416FB"/>
    <w:rsid w:val="00241AC9"/>
    <w:rsid w:val="0024496F"/>
    <w:rsid w:val="00245D0F"/>
    <w:rsid w:val="002461C9"/>
    <w:rsid w:val="002526C8"/>
    <w:rsid w:val="00253FDF"/>
    <w:rsid w:val="00254557"/>
    <w:rsid w:val="00256DD9"/>
    <w:rsid w:val="00263C7B"/>
    <w:rsid w:val="0026652A"/>
    <w:rsid w:val="00273723"/>
    <w:rsid w:val="0027562C"/>
    <w:rsid w:val="00275C75"/>
    <w:rsid w:val="002801A8"/>
    <w:rsid w:val="00280CBA"/>
    <w:rsid w:val="00281DE0"/>
    <w:rsid w:val="00282A10"/>
    <w:rsid w:val="00284047"/>
    <w:rsid w:val="00290960"/>
    <w:rsid w:val="002916AD"/>
    <w:rsid w:val="0029347B"/>
    <w:rsid w:val="002949EC"/>
    <w:rsid w:val="00294B3F"/>
    <w:rsid w:val="00295BCB"/>
    <w:rsid w:val="00296334"/>
    <w:rsid w:val="002A0E15"/>
    <w:rsid w:val="002B0F6F"/>
    <w:rsid w:val="002B1A15"/>
    <w:rsid w:val="002B3DC2"/>
    <w:rsid w:val="002B70CA"/>
    <w:rsid w:val="002C0875"/>
    <w:rsid w:val="002C20F8"/>
    <w:rsid w:val="002C3CCA"/>
    <w:rsid w:val="002C4472"/>
    <w:rsid w:val="002C4671"/>
    <w:rsid w:val="002C533C"/>
    <w:rsid w:val="002C5BD0"/>
    <w:rsid w:val="002C749B"/>
    <w:rsid w:val="002D0DF5"/>
    <w:rsid w:val="002D7C53"/>
    <w:rsid w:val="002E00A6"/>
    <w:rsid w:val="002E5C88"/>
    <w:rsid w:val="002E6E51"/>
    <w:rsid w:val="002E7518"/>
    <w:rsid w:val="002F2820"/>
    <w:rsid w:val="002F3F9D"/>
    <w:rsid w:val="002F5369"/>
    <w:rsid w:val="002F54D8"/>
    <w:rsid w:val="0030080D"/>
    <w:rsid w:val="003039B5"/>
    <w:rsid w:val="0030767F"/>
    <w:rsid w:val="00315490"/>
    <w:rsid w:val="00317E6C"/>
    <w:rsid w:val="003206E4"/>
    <w:rsid w:val="0032415E"/>
    <w:rsid w:val="0032569E"/>
    <w:rsid w:val="003261F9"/>
    <w:rsid w:val="0033002E"/>
    <w:rsid w:val="00336FF0"/>
    <w:rsid w:val="00337320"/>
    <w:rsid w:val="0033768F"/>
    <w:rsid w:val="0034191A"/>
    <w:rsid w:val="00342BAB"/>
    <w:rsid w:val="0034624C"/>
    <w:rsid w:val="003508DC"/>
    <w:rsid w:val="00351F1A"/>
    <w:rsid w:val="00353DB6"/>
    <w:rsid w:val="0036494E"/>
    <w:rsid w:val="00373AD4"/>
    <w:rsid w:val="00381245"/>
    <w:rsid w:val="00381CE8"/>
    <w:rsid w:val="0038553C"/>
    <w:rsid w:val="003877F1"/>
    <w:rsid w:val="0039463B"/>
    <w:rsid w:val="00395560"/>
    <w:rsid w:val="003972BF"/>
    <w:rsid w:val="003A0636"/>
    <w:rsid w:val="003A18AE"/>
    <w:rsid w:val="003A266E"/>
    <w:rsid w:val="003A3A2C"/>
    <w:rsid w:val="003B6347"/>
    <w:rsid w:val="003C219E"/>
    <w:rsid w:val="003C22FF"/>
    <w:rsid w:val="003C4132"/>
    <w:rsid w:val="003C5A4B"/>
    <w:rsid w:val="003C7638"/>
    <w:rsid w:val="003D1C96"/>
    <w:rsid w:val="003D3612"/>
    <w:rsid w:val="003D37AD"/>
    <w:rsid w:val="003D7A33"/>
    <w:rsid w:val="003D7C17"/>
    <w:rsid w:val="003D7DCA"/>
    <w:rsid w:val="003E17B9"/>
    <w:rsid w:val="003E30E0"/>
    <w:rsid w:val="003E5575"/>
    <w:rsid w:val="003E67EF"/>
    <w:rsid w:val="003E6C78"/>
    <w:rsid w:val="003E7234"/>
    <w:rsid w:val="003F0793"/>
    <w:rsid w:val="003F137B"/>
    <w:rsid w:val="003F5A18"/>
    <w:rsid w:val="003F6009"/>
    <w:rsid w:val="00401C3F"/>
    <w:rsid w:val="00401FA7"/>
    <w:rsid w:val="00402D85"/>
    <w:rsid w:val="0041086D"/>
    <w:rsid w:val="00421805"/>
    <w:rsid w:val="00424C96"/>
    <w:rsid w:val="004256A4"/>
    <w:rsid w:val="00431C81"/>
    <w:rsid w:val="004345D8"/>
    <w:rsid w:val="00437752"/>
    <w:rsid w:val="00437DC1"/>
    <w:rsid w:val="00442A8B"/>
    <w:rsid w:val="00443F8E"/>
    <w:rsid w:val="00444926"/>
    <w:rsid w:val="004458CE"/>
    <w:rsid w:val="00445935"/>
    <w:rsid w:val="00445AA9"/>
    <w:rsid w:val="00445DA1"/>
    <w:rsid w:val="004474E3"/>
    <w:rsid w:val="004502EC"/>
    <w:rsid w:val="00456529"/>
    <w:rsid w:val="00457B03"/>
    <w:rsid w:val="00461B9F"/>
    <w:rsid w:val="0046260A"/>
    <w:rsid w:val="0046355C"/>
    <w:rsid w:val="004637FB"/>
    <w:rsid w:val="00466AF6"/>
    <w:rsid w:val="004673B3"/>
    <w:rsid w:val="00470D5B"/>
    <w:rsid w:val="00473F84"/>
    <w:rsid w:val="00476422"/>
    <w:rsid w:val="00480807"/>
    <w:rsid w:val="0048232D"/>
    <w:rsid w:val="004825B7"/>
    <w:rsid w:val="004833AE"/>
    <w:rsid w:val="00492F45"/>
    <w:rsid w:val="00493A79"/>
    <w:rsid w:val="004967AA"/>
    <w:rsid w:val="00496E6D"/>
    <w:rsid w:val="004A12B9"/>
    <w:rsid w:val="004A205A"/>
    <w:rsid w:val="004A21B0"/>
    <w:rsid w:val="004A27F4"/>
    <w:rsid w:val="004A5BF2"/>
    <w:rsid w:val="004B0E52"/>
    <w:rsid w:val="004B16D0"/>
    <w:rsid w:val="004B255F"/>
    <w:rsid w:val="004B3827"/>
    <w:rsid w:val="004B3D28"/>
    <w:rsid w:val="004B7133"/>
    <w:rsid w:val="004C0F4B"/>
    <w:rsid w:val="004C3B50"/>
    <w:rsid w:val="004C5E2A"/>
    <w:rsid w:val="004D201D"/>
    <w:rsid w:val="004E16BD"/>
    <w:rsid w:val="004E1AB3"/>
    <w:rsid w:val="004E52B4"/>
    <w:rsid w:val="004E6482"/>
    <w:rsid w:val="004E67A6"/>
    <w:rsid w:val="004F72F2"/>
    <w:rsid w:val="005002F0"/>
    <w:rsid w:val="0050636B"/>
    <w:rsid w:val="005070A6"/>
    <w:rsid w:val="005077A9"/>
    <w:rsid w:val="0051209D"/>
    <w:rsid w:val="005232D6"/>
    <w:rsid w:val="005248FF"/>
    <w:rsid w:val="0052520E"/>
    <w:rsid w:val="00531CD6"/>
    <w:rsid w:val="00531DDB"/>
    <w:rsid w:val="00532BF3"/>
    <w:rsid w:val="00533C75"/>
    <w:rsid w:val="005370EF"/>
    <w:rsid w:val="005423B8"/>
    <w:rsid w:val="005429BE"/>
    <w:rsid w:val="00543770"/>
    <w:rsid w:val="00553D0B"/>
    <w:rsid w:val="00561C5A"/>
    <w:rsid w:val="0056461D"/>
    <w:rsid w:val="00564A8F"/>
    <w:rsid w:val="0056622F"/>
    <w:rsid w:val="00570D6E"/>
    <w:rsid w:val="005772FB"/>
    <w:rsid w:val="005838BB"/>
    <w:rsid w:val="00592FEE"/>
    <w:rsid w:val="0059657A"/>
    <w:rsid w:val="00597968"/>
    <w:rsid w:val="005A0723"/>
    <w:rsid w:val="005B3115"/>
    <w:rsid w:val="005B65A3"/>
    <w:rsid w:val="005B72B5"/>
    <w:rsid w:val="005C382C"/>
    <w:rsid w:val="005C50AA"/>
    <w:rsid w:val="005C648E"/>
    <w:rsid w:val="005D1276"/>
    <w:rsid w:val="005D2C90"/>
    <w:rsid w:val="005D4742"/>
    <w:rsid w:val="005D4ABB"/>
    <w:rsid w:val="005D4D5A"/>
    <w:rsid w:val="005E0508"/>
    <w:rsid w:val="005E1CF1"/>
    <w:rsid w:val="005E50F0"/>
    <w:rsid w:val="005E53D0"/>
    <w:rsid w:val="005F0296"/>
    <w:rsid w:val="005F0EE8"/>
    <w:rsid w:val="005F2282"/>
    <w:rsid w:val="005F2626"/>
    <w:rsid w:val="005F2823"/>
    <w:rsid w:val="00600568"/>
    <w:rsid w:val="00600E6A"/>
    <w:rsid w:val="00603612"/>
    <w:rsid w:val="00604998"/>
    <w:rsid w:val="00605FA1"/>
    <w:rsid w:val="0060766C"/>
    <w:rsid w:val="006115B1"/>
    <w:rsid w:val="00612440"/>
    <w:rsid w:val="006155CB"/>
    <w:rsid w:val="006259FA"/>
    <w:rsid w:val="00632004"/>
    <w:rsid w:val="006327A4"/>
    <w:rsid w:val="00633657"/>
    <w:rsid w:val="00633853"/>
    <w:rsid w:val="00637415"/>
    <w:rsid w:val="0064671D"/>
    <w:rsid w:val="006547CA"/>
    <w:rsid w:val="006551A5"/>
    <w:rsid w:val="00655318"/>
    <w:rsid w:val="0065536D"/>
    <w:rsid w:val="00656F3C"/>
    <w:rsid w:val="00657BB0"/>
    <w:rsid w:val="00665252"/>
    <w:rsid w:val="00670AE9"/>
    <w:rsid w:val="00674366"/>
    <w:rsid w:val="00674919"/>
    <w:rsid w:val="0068092A"/>
    <w:rsid w:val="00681475"/>
    <w:rsid w:val="00682A09"/>
    <w:rsid w:val="00686879"/>
    <w:rsid w:val="00687B9B"/>
    <w:rsid w:val="006914B4"/>
    <w:rsid w:val="00695205"/>
    <w:rsid w:val="00696AE7"/>
    <w:rsid w:val="006A7D4B"/>
    <w:rsid w:val="006B0633"/>
    <w:rsid w:val="006B0FBE"/>
    <w:rsid w:val="006B1C2B"/>
    <w:rsid w:val="006B243E"/>
    <w:rsid w:val="006B32BE"/>
    <w:rsid w:val="006B4BBD"/>
    <w:rsid w:val="006B604F"/>
    <w:rsid w:val="006B6DA5"/>
    <w:rsid w:val="006B72B2"/>
    <w:rsid w:val="006C12CA"/>
    <w:rsid w:val="006C237E"/>
    <w:rsid w:val="006C6832"/>
    <w:rsid w:val="006D1346"/>
    <w:rsid w:val="006D1F84"/>
    <w:rsid w:val="006D561F"/>
    <w:rsid w:val="006E63D3"/>
    <w:rsid w:val="006E74A9"/>
    <w:rsid w:val="006F0013"/>
    <w:rsid w:val="006F53F6"/>
    <w:rsid w:val="00700C3B"/>
    <w:rsid w:val="00701A9B"/>
    <w:rsid w:val="0070697A"/>
    <w:rsid w:val="00714889"/>
    <w:rsid w:val="00717C7F"/>
    <w:rsid w:val="007229CB"/>
    <w:rsid w:val="00723382"/>
    <w:rsid w:val="007240C3"/>
    <w:rsid w:val="00725917"/>
    <w:rsid w:val="00727A8A"/>
    <w:rsid w:val="007308C5"/>
    <w:rsid w:val="00735D7E"/>
    <w:rsid w:val="00737750"/>
    <w:rsid w:val="00741193"/>
    <w:rsid w:val="0074201C"/>
    <w:rsid w:val="00744335"/>
    <w:rsid w:val="00745CCB"/>
    <w:rsid w:val="00750D65"/>
    <w:rsid w:val="00754D07"/>
    <w:rsid w:val="007563C8"/>
    <w:rsid w:val="00760E38"/>
    <w:rsid w:val="00761E6A"/>
    <w:rsid w:val="007626D6"/>
    <w:rsid w:val="007657BE"/>
    <w:rsid w:val="007659CA"/>
    <w:rsid w:val="00766730"/>
    <w:rsid w:val="0076765A"/>
    <w:rsid w:val="0077214B"/>
    <w:rsid w:val="00773E96"/>
    <w:rsid w:val="00775C8E"/>
    <w:rsid w:val="007869A8"/>
    <w:rsid w:val="0079089A"/>
    <w:rsid w:val="00794252"/>
    <w:rsid w:val="00794C2A"/>
    <w:rsid w:val="00795E30"/>
    <w:rsid w:val="007967EE"/>
    <w:rsid w:val="00797C0C"/>
    <w:rsid w:val="007A0929"/>
    <w:rsid w:val="007A3DBB"/>
    <w:rsid w:val="007A5884"/>
    <w:rsid w:val="007A7B6D"/>
    <w:rsid w:val="007B0249"/>
    <w:rsid w:val="007B0B6F"/>
    <w:rsid w:val="007B0D2D"/>
    <w:rsid w:val="007B6B1C"/>
    <w:rsid w:val="007C04B7"/>
    <w:rsid w:val="007C3A9A"/>
    <w:rsid w:val="007C3C3A"/>
    <w:rsid w:val="007C7FEB"/>
    <w:rsid w:val="007D2281"/>
    <w:rsid w:val="007D46CD"/>
    <w:rsid w:val="007D4A31"/>
    <w:rsid w:val="007D7021"/>
    <w:rsid w:val="007E660A"/>
    <w:rsid w:val="007F1897"/>
    <w:rsid w:val="007F45C0"/>
    <w:rsid w:val="00800ED5"/>
    <w:rsid w:val="00801CB4"/>
    <w:rsid w:val="0080213D"/>
    <w:rsid w:val="008028CD"/>
    <w:rsid w:val="00802E2F"/>
    <w:rsid w:val="00807E1E"/>
    <w:rsid w:val="008111BA"/>
    <w:rsid w:val="008122F8"/>
    <w:rsid w:val="008147BE"/>
    <w:rsid w:val="008167A4"/>
    <w:rsid w:val="008171FB"/>
    <w:rsid w:val="00817668"/>
    <w:rsid w:val="008208D8"/>
    <w:rsid w:val="00821C4D"/>
    <w:rsid w:val="00824804"/>
    <w:rsid w:val="00824FD7"/>
    <w:rsid w:val="00825FBA"/>
    <w:rsid w:val="008321DB"/>
    <w:rsid w:val="00832AD4"/>
    <w:rsid w:val="008335A1"/>
    <w:rsid w:val="00840531"/>
    <w:rsid w:val="00840BC6"/>
    <w:rsid w:val="00841337"/>
    <w:rsid w:val="00843A14"/>
    <w:rsid w:val="0084509F"/>
    <w:rsid w:val="008472D7"/>
    <w:rsid w:val="008540E4"/>
    <w:rsid w:val="00860E7B"/>
    <w:rsid w:val="008614C5"/>
    <w:rsid w:val="00861EB8"/>
    <w:rsid w:val="00865AA3"/>
    <w:rsid w:val="00865FEE"/>
    <w:rsid w:val="00866BD8"/>
    <w:rsid w:val="00871BC8"/>
    <w:rsid w:val="008723A8"/>
    <w:rsid w:val="00872C97"/>
    <w:rsid w:val="0087477A"/>
    <w:rsid w:val="00876917"/>
    <w:rsid w:val="00876A89"/>
    <w:rsid w:val="00876E0C"/>
    <w:rsid w:val="00880190"/>
    <w:rsid w:val="00880B6F"/>
    <w:rsid w:val="00881389"/>
    <w:rsid w:val="00886BBC"/>
    <w:rsid w:val="00886CB4"/>
    <w:rsid w:val="00886ED0"/>
    <w:rsid w:val="008876B3"/>
    <w:rsid w:val="00887C7E"/>
    <w:rsid w:val="0089237C"/>
    <w:rsid w:val="0089380F"/>
    <w:rsid w:val="00893F95"/>
    <w:rsid w:val="008A059C"/>
    <w:rsid w:val="008A55EF"/>
    <w:rsid w:val="008A799A"/>
    <w:rsid w:val="008B0E32"/>
    <w:rsid w:val="008B7885"/>
    <w:rsid w:val="008B796E"/>
    <w:rsid w:val="008D6DA0"/>
    <w:rsid w:val="008E2977"/>
    <w:rsid w:val="008E34E8"/>
    <w:rsid w:val="008E53F0"/>
    <w:rsid w:val="008E727C"/>
    <w:rsid w:val="008E7511"/>
    <w:rsid w:val="008E776E"/>
    <w:rsid w:val="008F1F80"/>
    <w:rsid w:val="008F27F2"/>
    <w:rsid w:val="008F2A3D"/>
    <w:rsid w:val="008F2C98"/>
    <w:rsid w:val="008F32FB"/>
    <w:rsid w:val="008F3728"/>
    <w:rsid w:val="008F6DA5"/>
    <w:rsid w:val="00901327"/>
    <w:rsid w:val="00904F70"/>
    <w:rsid w:val="00915635"/>
    <w:rsid w:val="00915855"/>
    <w:rsid w:val="00917103"/>
    <w:rsid w:val="009173FE"/>
    <w:rsid w:val="009200AE"/>
    <w:rsid w:val="0092031E"/>
    <w:rsid w:val="00920611"/>
    <w:rsid w:val="0092235B"/>
    <w:rsid w:val="00922F28"/>
    <w:rsid w:val="00923896"/>
    <w:rsid w:val="00923DC0"/>
    <w:rsid w:val="00924A96"/>
    <w:rsid w:val="00925EB1"/>
    <w:rsid w:val="009271EE"/>
    <w:rsid w:val="009300CF"/>
    <w:rsid w:val="00931FD5"/>
    <w:rsid w:val="00932035"/>
    <w:rsid w:val="00932318"/>
    <w:rsid w:val="00937131"/>
    <w:rsid w:val="00937133"/>
    <w:rsid w:val="009376BA"/>
    <w:rsid w:val="00937900"/>
    <w:rsid w:val="00940FB0"/>
    <w:rsid w:val="00945ADE"/>
    <w:rsid w:val="00947839"/>
    <w:rsid w:val="0096319E"/>
    <w:rsid w:val="00964F34"/>
    <w:rsid w:val="00966164"/>
    <w:rsid w:val="00966C15"/>
    <w:rsid w:val="00966FDB"/>
    <w:rsid w:val="00970FAD"/>
    <w:rsid w:val="00971783"/>
    <w:rsid w:val="00977963"/>
    <w:rsid w:val="00987059"/>
    <w:rsid w:val="00993FCF"/>
    <w:rsid w:val="0099784B"/>
    <w:rsid w:val="00997FC9"/>
    <w:rsid w:val="009A14D4"/>
    <w:rsid w:val="009A2061"/>
    <w:rsid w:val="009A224B"/>
    <w:rsid w:val="009A37AE"/>
    <w:rsid w:val="009A5EAE"/>
    <w:rsid w:val="009A76A0"/>
    <w:rsid w:val="009B2648"/>
    <w:rsid w:val="009B2D5A"/>
    <w:rsid w:val="009C008E"/>
    <w:rsid w:val="009C2E18"/>
    <w:rsid w:val="009D116D"/>
    <w:rsid w:val="009D486F"/>
    <w:rsid w:val="009D6854"/>
    <w:rsid w:val="009E0F27"/>
    <w:rsid w:val="009E2750"/>
    <w:rsid w:val="009E3567"/>
    <w:rsid w:val="009E4AF6"/>
    <w:rsid w:val="009E74FA"/>
    <w:rsid w:val="009E75B5"/>
    <w:rsid w:val="009F03CB"/>
    <w:rsid w:val="009F4A0F"/>
    <w:rsid w:val="009F7DA1"/>
    <w:rsid w:val="00A01E48"/>
    <w:rsid w:val="00A10FAC"/>
    <w:rsid w:val="00A13BFE"/>
    <w:rsid w:val="00A14DB7"/>
    <w:rsid w:val="00A2377A"/>
    <w:rsid w:val="00A30165"/>
    <w:rsid w:val="00A30C7D"/>
    <w:rsid w:val="00A30D66"/>
    <w:rsid w:val="00A30EBE"/>
    <w:rsid w:val="00A32AD8"/>
    <w:rsid w:val="00A33919"/>
    <w:rsid w:val="00A376EA"/>
    <w:rsid w:val="00A415C4"/>
    <w:rsid w:val="00A447F7"/>
    <w:rsid w:val="00A46B98"/>
    <w:rsid w:val="00A46E2A"/>
    <w:rsid w:val="00A47C04"/>
    <w:rsid w:val="00A5123B"/>
    <w:rsid w:val="00A5750C"/>
    <w:rsid w:val="00A60D83"/>
    <w:rsid w:val="00A61366"/>
    <w:rsid w:val="00A61C36"/>
    <w:rsid w:val="00A625A2"/>
    <w:rsid w:val="00A643EF"/>
    <w:rsid w:val="00A64B6D"/>
    <w:rsid w:val="00A75714"/>
    <w:rsid w:val="00A75E4A"/>
    <w:rsid w:val="00A765E5"/>
    <w:rsid w:val="00A8057E"/>
    <w:rsid w:val="00A90B56"/>
    <w:rsid w:val="00A949AC"/>
    <w:rsid w:val="00A9648A"/>
    <w:rsid w:val="00A97397"/>
    <w:rsid w:val="00AA32B4"/>
    <w:rsid w:val="00AA3EF5"/>
    <w:rsid w:val="00AA4112"/>
    <w:rsid w:val="00AA4632"/>
    <w:rsid w:val="00AA4E0B"/>
    <w:rsid w:val="00AA5D51"/>
    <w:rsid w:val="00AA6D92"/>
    <w:rsid w:val="00AB13C9"/>
    <w:rsid w:val="00AB16BA"/>
    <w:rsid w:val="00AB3A34"/>
    <w:rsid w:val="00AB5812"/>
    <w:rsid w:val="00AB6091"/>
    <w:rsid w:val="00AB6242"/>
    <w:rsid w:val="00AB636F"/>
    <w:rsid w:val="00AC285F"/>
    <w:rsid w:val="00AC4363"/>
    <w:rsid w:val="00AC7A7B"/>
    <w:rsid w:val="00AD0627"/>
    <w:rsid w:val="00AD06EC"/>
    <w:rsid w:val="00AD0847"/>
    <w:rsid w:val="00AD1559"/>
    <w:rsid w:val="00AD5A4B"/>
    <w:rsid w:val="00AD5A98"/>
    <w:rsid w:val="00AE00A7"/>
    <w:rsid w:val="00AE0DA8"/>
    <w:rsid w:val="00AE22B0"/>
    <w:rsid w:val="00AE7847"/>
    <w:rsid w:val="00AE78C0"/>
    <w:rsid w:val="00AF17F1"/>
    <w:rsid w:val="00AF3616"/>
    <w:rsid w:val="00AF53F8"/>
    <w:rsid w:val="00AF6057"/>
    <w:rsid w:val="00AF6F17"/>
    <w:rsid w:val="00AF74A0"/>
    <w:rsid w:val="00AF74DA"/>
    <w:rsid w:val="00B017EC"/>
    <w:rsid w:val="00B1021C"/>
    <w:rsid w:val="00B158E7"/>
    <w:rsid w:val="00B16534"/>
    <w:rsid w:val="00B21B4B"/>
    <w:rsid w:val="00B254B1"/>
    <w:rsid w:val="00B30CBE"/>
    <w:rsid w:val="00B32871"/>
    <w:rsid w:val="00B33B93"/>
    <w:rsid w:val="00B36BE6"/>
    <w:rsid w:val="00B4026B"/>
    <w:rsid w:val="00B408F6"/>
    <w:rsid w:val="00B40B92"/>
    <w:rsid w:val="00B429EB"/>
    <w:rsid w:val="00B43806"/>
    <w:rsid w:val="00B4553D"/>
    <w:rsid w:val="00B46776"/>
    <w:rsid w:val="00B46B50"/>
    <w:rsid w:val="00B47726"/>
    <w:rsid w:val="00B5069B"/>
    <w:rsid w:val="00B61A2E"/>
    <w:rsid w:val="00B61F64"/>
    <w:rsid w:val="00B649DB"/>
    <w:rsid w:val="00B66896"/>
    <w:rsid w:val="00B71420"/>
    <w:rsid w:val="00B75854"/>
    <w:rsid w:val="00B770CB"/>
    <w:rsid w:val="00B80344"/>
    <w:rsid w:val="00B80944"/>
    <w:rsid w:val="00B80953"/>
    <w:rsid w:val="00B91475"/>
    <w:rsid w:val="00B972A8"/>
    <w:rsid w:val="00B97CF9"/>
    <w:rsid w:val="00BA114B"/>
    <w:rsid w:val="00BA313B"/>
    <w:rsid w:val="00BA58A6"/>
    <w:rsid w:val="00BA6940"/>
    <w:rsid w:val="00BB0026"/>
    <w:rsid w:val="00BB18A2"/>
    <w:rsid w:val="00BB1F53"/>
    <w:rsid w:val="00BB35ED"/>
    <w:rsid w:val="00BB3EB6"/>
    <w:rsid w:val="00BB677E"/>
    <w:rsid w:val="00BC046D"/>
    <w:rsid w:val="00BC0737"/>
    <w:rsid w:val="00BC0D53"/>
    <w:rsid w:val="00BC0FF0"/>
    <w:rsid w:val="00BC3477"/>
    <w:rsid w:val="00BC4449"/>
    <w:rsid w:val="00BC47DB"/>
    <w:rsid w:val="00BC7DB0"/>
    <w:rsid w:val="00BD0853"/>
    <w:rsid w:val="00BD1305"/>
    <w:rsid w:val="00BD180F"/>
    <w:rsid w:val="00BD57EA"/>
    <w:rsid w:val="00BD7E29"/>
    <w:rsid w:val="00BE1D76"/>
    <w:rsid w:val="00BE54A2"/>
    <w:rsid w:val="00BE6D58"/>
    <w:rsid w:val="00BF1026"/>
    <w:rsid w:val="00BF6F53"/>
    <w:rsid w:val="00C00585"/>
    <w:rsid w:val="00C00E1A"/>
    <w:rsid w:val="00C01EEE"/>
    <w:rsid w:val="00C031D7"/>
    <w:rsid w:val="00C03D88"/>
    <w:rsid w:val="00C03F84"/>
    <w:rsid w:val="00C045F5"/>
    <w:rsid w:val="00C060A3"/>
    <w:rsid w:val="00C06179"/>
    <w:rsid w:val="00C12302"/>
    <w:rsid w:val="00C1516D"/>
    <w:rsid w:val="00C16D8C"/>
    <w:rsid w:val="00C178F8"/>
    <w:rsid w:val="00C22257"/>
    <w:rsid w:val="00C22F6E"/>
    <w:rsid w:val="00C24F73"/>
    <w:rsid w:val="00C26001"/>
    <w:rsid w:val="00C2770F"/>
    <w:rsid w:val="00C27B36"/>
    <w:rsid w:val="00C32AA1"/>
    <w:rsid w:val="00C331C9"/>
    <w:rsid w:val="00C359FF"/>
    <w:rsid w:val="00C36C2A"/>
    <w:rsid w:val="00C403AF"/>
    <w:rsid w:val="00C40409"/>
    <w:rsid w:val="00C412DC"/>
    <w:rsid w:val="00C436AC"/>
    <w:rsid w:val="00C447C4"/>
    <w:rsid w:val="00C45084"/>
    <w:rsid w:val="00C45885"/>
    <w:rsid w:val="00C45C04"/>
    <w:rsid w:val="00C52C26"/>
    <w:rsid w:val="00C5366D"/>
    <w:rsid w:val="00C5581D"/>
    <w:rsid w:val="00C55B87"/>
    <w:rsid w:val="00C60AF3"/>
    <w:rsid w:val="00C6105C"/>
    <w:rsid w:val="00C625E3"/>
    <w:rsid w:val="00C647FF"/>
    <w:rsid w:val="00C66816"/>
    <w:rsid w:val="00C66DD9"/>
    <w:rsid w:val="00C72383"/>
    <w:rsid w:val="00C766F1"/>
    <w:rsid w:val="00C77C40"/>
    <w:rsid w:val="00C82B98"/>
    <w:rsid w:val="00C83B47"/>
    <w:rsid w:val="00C843E9"/>
    <w:rsid w:val="00C8654E"/>
    <w:rsid w:val="00C93AD6"/>
    <w:rsid w:val="00C95387"/>
    <w:rsid w:val="00CA10FA"/>
    <w:rsid w:val="00CA116E"/>
    <w:rsid w:val="00CA2BF6"/>
    <w:rsid w:val="00CA3750"/>
    <w:rsid w:val="00CB611E"/>
    <w:rsid w:val="00CB6814"/>
    <w:rsid w:val="00CB7D03"/>
    <w:rsid w:val="00CC2CD4"/>
    <w:rsid w:val="00CC77AF"/>
    <w:rsid w:val="00CD15AA"/>
    <w:rsid w:val="00CD2CFD"/>
    <w:rsid w:val="00CD34EB"/>
    <w:rsid w:val="00CD39E8"/>
    <w:rsid w:val="00CE5667"/>
    <w:rsid w:val="00CE6093"/>
    <w:rsid w:val="00CE6B54"/>
    <w:rsid w:val="00CF184E"/>
    <w:rsid w:val="00CF31D5"/>
    <w:rsid w:val="00CF337D"/>
    <w:rsid w:val="00CF4329"/>
    <w:rsid w:val="00CF4B7A"/>
    <w:rsid w:val="00D0016B"/>
    <w:rsid w:val="00D01F67"/>
    <w:rsid w:val="00D01FDB"/>
    <w:rsid w:val="00D030AF"/>
    <w:rsid w:val="00D10D33"/>
    <w:rsid w:val="00D16BBF"/>
    <w:rsid w:val="00D20A70"/>
    <w:rsid w:val="00D20B36"/>
    <w:rsid w:val="00D21B8F"/>
    <w:rsid w:val="00D2382F"/>
    <w:rsid w:val="00D24324"/>
    <w:rsid w:val="00D26243"/>
    <w:rsid w:val="00D265BA"/>
    <w:rsid w:val="00D3370B"/>
    <w:rsid w:val="00D3764B"/>
    <w:rsid w:val="00D44C3C"/>
    <w:rsid w:val="00D450AD"/>
    <w:rsid w:val="00D465B4"/>
    <w:rsid w:val="00D50950"/>
    <w:rsid w:val="00D514F6"/>
    <w:rsid w:val="00D534B9"/>
    <w:rsid w:val="00D6402E"/>
    <w:rsid w:val="00D65C12"/>
    <w:rsid w:val="00D66684"/>
    <w:rsid w:val="00D70D5D"/>
    <w:rsid w:val="00D753AE"/>
    <w:rsid w:val="00D765F9"/>
    <w:rsid w:val="00D76812"/>
    <w:rsid w:val="00D77CC2"/>
    <w:rsid w:val="00D812FB"/>
    <w:rsid w:val="00D83AE8"/>
    <w:rsid w:val="00D84F6A"/>
    <w:rsid w:val="00D8502A"/>
    <w:rsid w:val="00D86A07"/>
    <w:rsid w:val="00D87CDF"/>
    <w:rsid w:val="00D90A24"/>
    <w:rsid w:val="00D91A67"/>
    <w:rsid w:val="00D94D90"/>
    <w:rsid w:val="00DA3583"/>
    <w:rsid w:val="00DA48C4"/>
    <w:rsid w:val="00DA59EC"/>
    <w:rsid w:val="00DA5B68"/>
    <w:rsid w:val="00DA70A8"/>
    <w:rsid w:val="00DA735F"/>
    <w:rsid w:val="00DB0F76"/>
    <w:rsid w:val="00DB1738"/>
    <w:rsid w:val="00DB2F9A"/>
    <w:rsid w:val="00DB3DC8"/>
    <w:rsid w:val="00DC1403"/>
    <w:rsid w:val="00DC79EA"/>
    <w:rsid w:val="00DD0464"/>
    <w:rsid w:val="00DD196E"/>
    <w:rsid w:val="00DD4EC4"/>
    <w:rsid w:val="00DD5091"/>
    <w:rsid w:val="00DD540C"/>
    <w:rsid w:val="00DD61C9"/>
    <w:rsid w:val="00DD6EDF"/>
    <w:rsid w:val="00DD79E7"/>
    <w:rsid w:val="00DE074B"/>
    <w:rsid w:val="00DE3594"/>
    <w:rsid w:val="00DE36EC"/>
    <w:rsid w:val="00DE6BB2"/>
    <w:rsid w:val="00DF39A1"/>
    <w:rsid w:val="00DF427F"/>
    <w:rsid w:val="00DF429E"/>
    <w:rsid w:val="00DF4A2E"/>
    <w:rsid w:val="00DF757A"/>
    <w:rsid w:val="00DF7B9C"/>
    <w:rsid w:val="00E027E0"/>
    <w:rsid w:val="00E060CD"/>
    <w:rsid w:val="00E06413"/>
    <w:rsid w:val="00E06EF3"/>
    <w:rsid w:val="00E07458"/>
    <w:rsid w:val="00E10864"/>
    <w:rsid w:val="00E10E51"/>
    <w:rsid w:val="00E12466"/>
    <w:rsid w:val="00E1460C"/>
    <w:rsid w:val="00E1547C"/>
    <w:rsid w:val="00E17485"/>
    <w:rsid w:val="00E20D60"/>
    <w:rsid w:val="00E21595"/>
    <w:rsid w:val="00E238CC"/>
    <w:rsid w:val="00E25FDC"/>
    <w:rsid w:val="00E26315"/>
    <w:rsid w:val="00E27229"/>
    <w:rsid w:val="00E27B97"/>
    <w:rsid w:val="00E303B8"/>
    <w:rsid w:val="00E3089B"/>
    <w:rsid w:val="00E31B8C"/>
    <w:rsid w:val="00E32D7D"/>
    <w:rsid w:val="00E37C95"/>
    <w:rsid w:val="00E408AA"/>
    <w:rsid w:val="00E40E25"/>
    <w:rsid w:val="00E413CD"/>
    <w:rsid w:val="00E416FD"/>
    <w:rsid w:val="00E41F37"/>
    <w:rsid w:val="00E432E0"/>
    <w:rsid w:val="00E465AA"/>
    <w:rsid w:val="00E46C0E"/>
    <w:rsid w:val="00E51FEB"/>
    <w:rsid w:val="00E521EC"/>
    <w:rsid w:val="00E52540"/>
    <w:rsid w:val="00E53C22"/>
    <w:rsid w:val="00E632BC"/>
    <w:rsid w:val="00E64EBE"/>
    <w:rsid w:val="00E6601D"/>
    <w:rsid w:val="00E66E99"/>
    <w:rsid w:val="00E67AAF"/>
    <w:rsid w:val="00E67EE8"/>
    <w:rsid w:val="00E70F39"/>
    <w:rsid w:val="00E73E58"/>
    <w:rsid w:val="00E74A5F"/>
    <w:rsid w:val="00E810E8"/>
    <w:rsid w:val="00E829B3"/>
    <w:rsid w:val="00E82EA9"/>
    <w:rsid w:val="00E872D0"/>
    <w:rsid w:val="00E92EE1"/>
    <w:rsid w:val="00E93C00"/>
    <w:rsid w:val="00E951DD"/>
    <w:rsid w:val="00E953AA"/>
    <w:rsid w:val="00E95894"/>
    <w:rsid w:val="00EA03CA"/>
    <w:rsid w:val="00EA3180"/>
    <w:rsid w:val="00EA464D"/>
    <w:rsid w:val="00EB0047"/>
    <w:rsid w:val="00EB26FC"/>
    <w:rsid w:val="00EB2949"/>
    <w:rsid w:val="00EB4F22"/>
    <w:rsid w:val="00EB7D6A"/>
    <w:rsid w:val="00EC017A"/>
    <w:rsid w:val="00EC019C"/>
    <w:rsid w:val="00EC1972"/>
    <w:rsid w:val="00EC1B3C"/>
    <w:rsid w:val="00EC3F7A"/>
    <w:rsid w:val="00EC57A3"/>
    <w:rsid w:val="00EC587A"/>
    <w:rsid w:val="00EC5CF3"/>
    <w:rsid w:val="00EC7866"/>
    <w:rsid w:val="00EC7B71"/>
    <w:rsid w:val="00EC7D3B"/>
    <w:rsid w:val="00ED16AA"/>
    <w:rsid w:val="00ED1A54"/>
    <w:rsid w:val="00ED1F42"/>
    <w:rsid w:val="00ED5FB3"/>
    <w:rsid w:val="00ED7917"/>
    <w:rsid w:val="00EE011B"/>
    <w:rsid w:val="00EE1E75"/>
    <w:rsid w:val="00EE5D0D"/>
    <w:rsid w:val="00EE6C27"/>
    <w:rsid w:val="00EF060B"/>
    <w:rsid w:val="00EF32F6"/>
    <w:rsid w:val="00EF49CE"/>
    <w:rsid w:val="00EF5CFD"/>
    <w:rsid w:val="00EF6BA0"/>
    <w:rsid w:val="00F013A7"/>
    <w:rsid w:val="00F055F1"/>
    <w:rsid w:val="00F06070"/>
    <w:rsid w:val="00F06C4D"/>
    <w:rsid w:val="00F06D32"/>
    <w:rsid w:val="00F10ADD"/>
    <w:rsid w:val="00F112C3"/>
    <w:rsid w:val="00F225C6"/>
    <w:rsid w:val="00F26391"/>
    <w:rsid w:val="00F30583"/>
    <w:rsid w:val="00F33034"/>
    <w:rsid w:val="00F343BB"/>
    <w:rsid w:val="00F37456"/>
    <w:rsid w:val="00F40ADD"/>
    <w:rsid w:val="00F443FD"/>
    <w:rsid w:val="00F44657"/>
    <w:rsid w:val="00F4535F"/>
    <w:rsid w:val="00F50849"/>
    <w:rsid w:val="00F514FD"/>
    <w:rsid w:val="00F556DB"/>
    <w:rsid w:val="00F605BD"/>
    <w:rsid w:val="00F644C8"/>
    <w:rsid w:val="00F655D1"/>
    <w:rsid w:val="00F67192"/>
    <w:rsid w:val="00F73888"/>
    <w:rsid w:val="00F7456A"/>
    <w:rsid w:val="00F80610"/>
    <w:rsid w:val="00F826C5"/>
    <w:rsid w:val="00F83125"/>
    <w:rsid w:val="00F94199"/>
    <w:rsid w:val="00F95743"/>
    <w:rsid w:val="00FA58FA"/>
    <w:rsid w:val="00FB0E96"/>
    <w:rsid w:val="00FB0F81"/>
    <w:rsid w:val="00FB23BA"/>
    <w:rsid w:val="00FB4053"/>
    <w:rsid w:val="00FB4355"/>
    <w:rsid w:val="00FB4766"/>
    <w:rsid w:val="00FB4A5B"/>
    <w:rsid w:val="00FC0EA7"/>
    <w:rsid w:val="00FC265B"/>
    <w:rsid w:val="00FC28BC"/>
    <w:rsid w:val="00FC545D"/>
    <w:rsid w:val="00FC7083"/>
    <w:rsid w:val="00FC7D1C"/>
    <w:rsid w:val="00FC7E77"/>
    <w:rsid w:val="00FD3670"/>
    <w:rsid w:val="00FD3984"/>
    <w:rsid w:val="00FD52BE"/>
    <w:rsid w:val="00FD6A79"/>
    <w:rsid w:val="00FE5CB9"/>
    <w:rsid w:val="00FE60A2"/>
    <w:rsid w:val="00FF30E3"/>
    <w:rsid w:val="00FF571C"/>
    <w:rsid w:val="00FF5FF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0B36"/>
    <w:pPr>
      <w:ind w:left="720"/>
      <w:contextualSpacing/>
    </w:pPr>
  </w:style>
  <w:style w:type="table" w:styleId="a5">
    <w:name w:val="Table Grid"/>
    <w:basedOn w:val="a1"/>
    <w:uiPriority w:val="59"/>
    <w:rsid w:val="00AE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25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9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0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0C3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AB1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3C9"/>
  </w:style>
  <w:style w:type="paragraph" w:styleId="aa">
    <w:name w:val="footer"/>
    <w:basedOn w:val="a"/>
    <w:link w:val="ab"/>
    <w:uiPriority w:val="99"/>
    <w:unhideWhenUsed/>
    <w:rsid w:val="00AB1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3C9"/>
  </w:style>
  <w:style w:type="paragraph" w:styleId="ac">
    <w:name w:val="Balloon Text"/>
    <w:basedOn w:val="a"/>
    <w:link w:val="ad"/>
    <w:uiPriority w:val="99"/>
    <w:semiHidden/>
    <w:unhideWhenUsed/>
    <w:rsid w:val="003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19E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0820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0A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0B36"/>
    <w:pPr>
      <w:ind w:left="720"/>
      <w:contextualSpacing/>
    </w:pPr>
  </w:style>
  <w:style w:type="table" w:styleId="a5">
    <w:name w:val="Table Grid"/>
    <w:basedOn w:val="a1"/>
    <w:uiPriority w:val="59"/>
    <w:rsid w:val="00AE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25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b/>
      <w:bCs/>
      <w:color w:val="000000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9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40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0C3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AB1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3C9"/>
  </w:style>
  <w:style w:type="paragraph" w:styleId="aa">
    <w:name w:val="footer"/>
    <w:basedOn w:val="a"/>
    <w:link w:val="ab"/>
    <w:uiPriority w:val="99"/>
    <w:unhideWhenUsed/>
    <w:rsid w:val="00AB13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3C9"/>
  </w:style>
  <w:style w:type="paragraph" w:styleId="ac">
    <w:name w:val="Balloon Text"/>
    <w:basedOn w:val="a"/>
    <w:link w:val="ad"/>
    <w:uiPriority w:val="99"/>
    <w:semiHidden/>
    <w:unhideWhenUsed/>
    <w:rsid w:val="003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19E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08200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0A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2989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25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71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52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891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600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123">
          <w:marLeft w:val="547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F831-1BFC-4E56-B7D3-1300331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Писарева</dc:creator>
  <cp:lastModifiedBy>User</cp:lastModifiedBy>
  <cp:revision>7</cp:revision>
  <cp:lastPrinted>2017-08-30T13:53:00Z</cp:lastPrinted>
  <dcterms:created xsi:type="dcterms:W3CDTF">2017-09-01T11:05:00Z</dcterms:created>
  <dcterms:modified xsi:type="dcterms:W3CDTF">2017-09-01T11:19:00Z</dcterms:modified>
</cp:coreProperties>
</file>