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4" w:rsidRPr="003716E8" w:rsidRDefault="00F35AF4">
      <w:pPr>
        <w:rPr>
          <w:sz w:val="24"/>
          <w:szCs w:val="24"/>
        </w:rPr>
      </w:pPr>
    </w:p>
    <w:p w:rsidR="003716E8" w:rsidRPr="005A208E" w:rsidRDefault="003716E8" w:rsidP="003716E8">
      <w:pPr>
        <w:pStyle w:val="a5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5A208E">
        <w:rPr>
          <w:b/>
          <w:sz w:val="24"/>
          <w:szCs w:val="24"/>
        </w:rPr>
        <w:t xml:space="preserve">Список </w:t>
      </w:r>
      <w:r w:rsidRPr="005A208E">
        <w:rPr>
          <w:b/>
          <w:sz w:val="24"/>
          <w:szCs w:val="24"/>
        </w:rPr>
        <w:t>примерных основных образовательных программ</w:t>
      </w:r>
      <w:r w:rsidRPr="005A208E">
        <w:rPr>
          <w:b/>
          <w:sz w:val="24"/>
          <w:szCs w:val="24"/>
        </w:rPr>
        <w:t>, рекомендованных к включени</w:t>
      </w:r>
      <w:r w:rsidR="005A208E">
        <w:rPr>
          <w:b/>
          <w:sz w:val="24"/>
          <w:szCs w:val="24"/>
        </w:rPr>
        <w:t>ю</w:t>
      </w:r>
      <w:r w:rsidRPr="005A208E">
        <w:rPr>
          <w:b/>
          <w:sz w:val="24"/>
          <w:szCs w:val="24"/>
        </w:rPr>
        <w:t xml:space="preserve"> в Реестр ПООП: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44.03.01</w:t>
      </w:r>
      <w:r w:rsidRPr="003716E8">
        <w:rPr>
          <w:sz w:val="24"/>
          <w:szCs w:val="24"/>
        </w:rPr>
        <w:tab/>
        <w:t>Педагогическое образование, Направленность (профиль) «Информатика и информационные технологии в образовании»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44.03.01</w:t>
      </w:r>
      <w:r w:rsidRPr="003716E8">
        <w:rPr>
          <w:sz w:val="24"/>
          <w:szCs w:val="24"/>
        </w:rPr>
        <w:tab/>
        <w:t>Педагогическое образование</w:t>
      </w:r>
      <w:r w:rsidRPr="003716E8">
        <w:rPr>
          <w:sz w:val="24"/>
          <w:szCs w:val="24"/>
        </w:rPr>
        <w:t>, Направленность (профиль)</w:t>
      </w:r>
      <w:r w:rsidRPr="003716E8">
        <w:rPr>
          <w:sz w:val="24"/>
          <w:szCs w:val="24"/>
        </w:rPr>
        <w:t xml:space="preserve"> «Музыкальное образование (в области музыкально-инструментального искусства)»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44.03.01</w:t>
      </w:r>
      <w:r w:rsidRPr="003716E8">
        <w:rPr>
          <w:sz w:val="24"/>
          <w:szCs w:val="24"/>
        </w:rPr>
        <w:tab/>
        <w:t>Педагогическое образо</w:t>
      </w:r>
      <w:bookmarkStart w:id="0" w:name="_GoBack"/>
      <w:bookmarkEnd w:id="0"/>
      <w:r w:rsidRPr="003716E8">
        <w:rPr>
          <w:sz w:val="24"/>
          <w:szCs w:val="24"/>
        </w:rPr>
        <w:t>вание</w:t>
      </w:r>
      <w:r w:rsidRPr="003716E8">
        <w:rPr>
          <w:sz w:val="24"/>
          <w:szCs w:val="24"/>
        </w:rPr>
        <w:t>, Направленность (профиль)</w:t>
      </w:r>
      <w:r w:rsidRPr="003716E8">
        <w:rPr>
          <w:sz w:val="24"/>
          <w:szCs w:val="24"/>
        </w:rPr>
        <w:t xml:space="preserve"> «Образование в области изобразительного и декоративно-прикладного искусства»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 xml:space="preserve">, </w:t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Технологическое образование»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 xml:space="preserve">, 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Информационные технологии и электронное обучение в преподавании школьных предметов»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 xml:space="preserve">, 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Биологическое образование</w:t>
      </w:r>
      <w:r w:rsidR="00F759E1" w:rsidRPr="003716E8">
        <w:rPr>
          <w:sz w:val="24"/>
          <w:szCs w:val="24"/>
        </w:rPr>
        <w:t>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Дополнительное образование детей</w:t>
      </w:r>
      <w:r w:rsidR="00F759E1" w:rsidRPr="003716E8">
        <w:rPr>
          <w:sz w:val="24"/>
          <w:szCs w:val="24"/>
        </w:rPr>
        <w:t>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Историческое образование</w:t>
      </w:r>
      <w:r w:rsidR="00F759E1" w:rsidRPr="003716E8">
        <w:rPr>
          <w:sz w:val="24"/>
          <w:szCs w:val="24"/>
        </w:rPr>
        <w:t>»</w:t>
      </w:r>
    </w:p>
    <w:p w:rsidR="005E40EC" w:rsidRPr="003716E8" w:rsidRDefault="005E40EC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Корпоративное электронное обучение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Теория и практика обучения межкультурной коммуникации в полиэтнической и поликультурной среде»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Мониторинг качества образования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3716E8" w:rsidRPr="003716E8">
        <w:rPr>
          <w:sz w:val="24"/>
          <w:szCs w:val="24"/>
        </w:rPr>
        <w:t>,</w:t>
      </w:r>
      <w:r w:rsidR="003716E8" w:rsidRPr="003716E8">
        <w:rPr>
          <w:sz w:val="24"/>
          <w:szCs w:val="24"/>
        </w:rPr>
        <w:tab/>
        <w:t>Направленность (профиль) «</w:t>
      </w:r>
      <w:r w:rsidRPr="003716E8">
        <w:rPr>
          <w:sz w:val="24"/>
          <w:szCs w:val="24"/>
        </w:rPr>
        <w:t>Музыкальное образование</w:t>
      </w:r>
      <w:r w:rsidR="00F759E1" w:rsidRPr="003716E8">
        <w:rPr>
          <w:sz w:val="24"/>
          <w:szCs w:val="24"/>
        </w:rPr>
        <w:t>»</w:t>
      </w:r>
    </w:p>
    <w:p w:rsidR="005E40EC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Образование взрослых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Правозащитная деятельность в образовательной сфере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 xml:space="preserve">, </w:t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Театральное образование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Философско-педагогическая антропология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Химическое образование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Экспертиза в образовании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44.04.03</w:t>
      </w:r>
      <w:r w:rsidRPr="003716E8">
        <w:rPr>
          <w:sz w:val="24"/>
          <w:szCs w:val="24"/>
        </w:rPr>
        <w:tab/>
        <w:t>Специальное (дефектологическое) образование</w:t>
      </w:r>
      <w:r w:rsidR="00F759E1" w:rsidRPr="003716E8">
        <w:rPr>
          <w:sz w:val="24"/>
          <w:szCs w:val="24"/>
        </w:rPr>
        <w:t xml:space="preserve">, </w:t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Образование лиц с нарушением слуха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Государственно-общественное управление образованием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Профилактика социальных отклонений (</w:t>
      </w:r>
      <w:proofErr w:type="spellStart"/>
      <w:r w:rsidRPr="003716E8">
        <w:rPr>
          <w:sz w:val="24"/>
          <w:szCs w:val="24"/>
        </w:rPr>
        <w:t>превентология</w:t>
      </w:r>
      <w:proofErr w:type="spellEnd"/>
      <w:r w:rsidRPr="003716E8">
        <w:rPr>
          <w:sz w:val="24"/>
          <w:szCs w:val="24"/>
        </w:rPr>
        <w:t>)</w:t>
      </w:r>
      <w:r w:rsidR="00F759E1" w:rsidRPr="003716E8">
        <w:rPr>
          <w:sz w:val="24"/>
          <w:szCs w:val="24"/>
        </w:rPr>
        <w:t>»</w:t>
      </w:r>
    </w:p>
    <w:p w:rsidR="00101EBF" w:rsidRPr="003716E8" w:rsidRDefault="00101EBF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44.04.01</w:t>
      </w:r>
      <w:r w:rsidRPr="003716E8">
        <w:rPr>
          <w:sz w:val="24"/>
          <w:szCs w:val="24"/>
        </w:rPr>
        <w:tab/>
        <w:t>Педагогическое образование</w:t>
      </w:r>
      <w:r w:rsidR="00F759E1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="00F759E1"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Прикладная филология в образовательной среде</w:t>
      </w:r>
      <w:r w:rsidR="00F759E1" w:rsidRPr="003716E8">
        <w:rPr>
          <w:sz w:val="24"/>
          <w:szCs w:val="24"/>
        </w:rPr>
        <w:t>»</w:t>
      </w:r>
    </w:p>
    <w:p w:rsidR="00101EBF" w:rsidRPr="003716E8" w:rsidRDefault="003B6E54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44.03.05</w:t>
      </w:r>
      <w:r w:rsidRPr="003716E8">
        <w:rPr>
          <w:sz w:val="24"/>
          <w:szCs w:val="24"/>
        </w:rPr>
        <w:tab/>
        <w:t>Педагогическое образование</w:t>
      </w:r>
      <w:r w:rsidR="003716E8" w:rsidRPr="003716E8">
        <w:rPr>
          <w:sz w:val="24"/>
          <w:szCs w:val="24"/>
        </w:rPr>
        <w:t>,</w:t>
      </w:r>
      <w:r w:rsidRPr="003716E8">
        <w:rPr>
          <w:sz w:val="24"/>
          <w:szCs w:val="24"/>
        </w:rPr>
        <w:tab/>
      </w:r>
      <w:r w:rsidRPr="003716E8">
        <w:rPr>
          <w:sz w:val="24"/>
          <w:szCs w:val="24"/>
        </w:rPr>
        <w:t>Направленность (профиль)</w:t>
      </w:r>
      <w:r w:rsidR="00F759E1" w:rsidRPr="003716E8">
        <w:rPr>
          <w:sz w:val="24"/>
          <w:szCs w:val="24"/>
        </w:rPr>
        <w:t> </w:t>
      </w:r>
      <w:r w:rsidRPr="003716E8">
        <w:rPr>
          <w:sz w:val="24"/>
          <w:szCs w:val="24"/>
        </w:rPr>
        <w:t xml:space="preserve">1. </w:t>
      </w:r>
      <w:r w:rsidRPr="003716E8">
        <w:rPr>
          <w:sz w:val="24"/>
          <w:szCs w:val="24"/>
        </w:rPr>
        <w:t>«</w:t>
      </w:r>
      <w:r w:rsidRPr="003716E8">
        <w:rPr>
          <w:sz w:val="24"/>
          <w:szCs w:val="24"/>
        </w:rPr>
        <w:t xml:space="preserve">Этнокультурологическое образование», </w:t>
      </w:r>
      <w:r w:rsidRPr="003716E8">
        <w:rPr>
          <w:sz w:val="24"/>
          <w:szCs w:val="24"/>
        </w:rPr>
        <w:t xml:space="preserve">Направленность (профиль) </w:t>
      </w:r>
      <w:r w:rsidRPr="003716E8">
        <w:rPr>
          <w:sz w:val="24"/>
          <w:szCs w:val="24"/>
        </w:rPr>
        <w:t xml:space="preserve">2. </w:t>
      </w:r>
      <w:r w:rsidRPr="003716E8">
        <w:rPr>
          <w:sz w:val="24"/>
          <w:szCs w:val="24"/>
        </w:rPr>
        <w:t>«</w:t>
      </w:r>
      <w:r w:rsidRPr="003716E8">
        <w:rPr>
          <w:sz w:val="24"/>
          <w:szCs w:val="24"/>
        </w:rPr>
        <w:t>Историческое образование»</w:t>
      </w:r>
    </w:p>
    <w:p w:rsidR="003B6E54" w:rsidRPr="003716E8" w:rsidRDefault="00F759E1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lastRenderedPageBreak/>
        <w:t>44.04.01</w:t>
      </w:r>
      <w:r w:rsidRPr="003716E8">
        <w:rPr>
          <w:sz w:val="24"/>
          <w:szCs w:val="24"/>
        </w:rPr>
        <w:tab/>
        <w:t>Педагогическое образование,</w:t>
      </w:r>
      <w:r w:rsidRPr="003716E8">
        <w:rPr>
          <w:sz w:val="24"/>
          <w:szCs w:val="24"/>
        </w:rPr>
        <w:tab/>
      </w:r>
      <w:r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Технологии филологического образования»</w:t>
      </w:r>
    </w:p>
    <w:p w:rsidR="00F759E1" w:rsidRPr="003716E8" w:rsidRDefault="00F759E1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44.03.01</w:t>
      </w:r>
      <w:r w:rsidRPr="003716E8">
        <w:rPr>
          <w:sz w:val="24"/>
          <w:szCs w:val="24"/>
        </w:rPr>
        <w:tab/>
        <w:t xml:space="preserve">Педагогическое образование, </w:t>
      </w:r>
      <w:r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Экономическое образование»</w:t>
      </w:r>
    </w:p>
    <w:p w:rsidR="00F759E1" w:rsidRPr="003716E8" w:rsidRDefault="00F759E1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44.03.02</w:t>
      </w:r>
      <w:r w:rsidRPr="003716E8">
        <w:rPr>
          <w:sz w:val="24"/>
          <w:szCs w:val="24"/>
        </w:rPr>
        <w:tab/>
        <w:t>Психолого-педагогическое образование</w:t>
      </w:r>
      <w:r w:rsidRPr="003716E8">
        <w:rPr>
          <w:sz w:val="24"/>
          <w:szCs w:val="24"/>
        </w:rPr>
        <w:t xml:space="preserve">, </w:t>
      </w:r>
      <w:r w:rsidRPr="003716E8">
        <w:rPr>
          <w:sz w:val="24"/>
          <w:szCs w:val="24"/>
        </w:rPr>
        <w:t>Направленность (профиль) «Психология образования</w:t>
      </w:r>
      <w:r w:rsidRPr="003716E8">
        <w:rPr>
          <w:sz w:val="24"/>
          <w:szCs w:val="24"/>
        </w:rPr>
        <w:t>»</w:t>
      </w:r>
    </w:p>
    <w:p w:rsidR="00F759E1" w:rsidRPr="003716E8" w:rsidRDefault="00F759E1" w:rsidP="003716E8">
      <w:pPr>
        <w:pStyle w:val="a5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3716E8">
        <w:rPr>
          <w:sz w:val="24"/>
          <w:szCs w:val="24"/>
        </w:rPr>
        <w:t>44.03.03</w:t>
      </w:r>
      <w:r w:rsidRPr="003716E8">
        <w:rPr>
          <w:sz w:val="24"/>
          <w:szCs w:val="24"/>
        </w:rPr>
        <w:tab/>
        <w:t xml:space="preserve">Специальное (дефектологическое) образование, </w:t>
      </w:r>
      <w:r w:rsidRPr="003716E8">
        <w:rPr>
          <w:sz w:val="24"/>
          <w:szCs w:val="24"/>
        </w:rPr>
        <w:t>Направленность (профиль) «</w:t>
      </w:r>
      <w:r w:rsidRPr="003716E8">
        <w:rPr>
          <w:sz w:val="24"/>
          <w:szCs w:val="24"/>
        </w:rPr>
        <w:t>Олигофренопедагогика (Образование детей с интеллектуальной недостаточностью)»</w:t>
      </w:r>
      <w:r w:rsidR="003716E8">
        <w:rPr>
          <w:sz w:val="24"/>
          <w:szCs w:val="24"/>
        </w:rPr>
        <w:t>.</w:t>
      </w:r>
    </w:p>
    <w:p w:rsidR="00F759E1" w:rsidRPr="003716E8" w:rsidRDefault="00F759E1" w:rsidP="003716E8">
      <w:pPr>
        <w:spacing w:line="240" w:lineRule="auto"/>
        <w:jc w:val="both"/>
        <w:rPr>
          <w:sz w:val="24"/>
          <w:szCs w:val="24"/>
        </w:rPr>
      </w:pPr>
    </w:p>
    <w:p w:rsidR="00F759E1" w:rsidRPr="003716E8" w:rsidRDefault="00F759E1" w:rsidP="003716E8">
      <w:pPr>
        <w:spacing w:line="240" w:lineRule="auto"/>
        <w:jc w:val="both"/>
        <w:rPr>
          <w:sz w:val="24"/>
          <w:szCs w:val="24"/>
        </w:rPr>
      </w:pPr>
    </w:p>
    <w:p w:rsidR="00F759E1" w:rsidRPr="003716E8" w:rsidRDefault="00F759E1" w:rsidP="003716E8">
      <w:pPr>
        <w:spacing w:line="240" w:lineRule="auto"/>
        <w:jc w:val="both"/>
        <w:rPr>
          <w:sz w:val="24"/>
          <w:szCs w:val="24"/>
        </w:rPr>
      </w:pPr>
    </w:p>
    <w:sectPr w:rsidR="00F759E1" w:rsidRPr="003716E8" w:rsidSect="003716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8A6"/>
    <w:multiLevelType w:val="hybridMultilevel"/>
    <w:tmpl w:val="9104C80A"/>
    <w:lvl w:ilvl="0" w:tplc="FCD87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A"/>
    <w:rsid w:val="00101EBF"/>
    <w:rsid w:val="003716E8"/>
    <w:rsid w:val="003B6E54"/>
    <w:rsid w:val="00511E0D"/>
    <w:rsid w:val="005A208E"/>
    <w:rsid w:val="005E40EC"/>
    <w:rsid w:val="00CB67E5"/>
    <w:rsid w:val="00E8300A"/>
    <w:rsid w:val="00F35AF4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3</cp:revision>
  <cp:lastPrinted>2018-07-04T11:39:00Z</cp:lastPrinted>
  <dcterms:created xsi:type="dcterms:W3CDTF">2018-07-04T12:26:00Z</dcterms:created>
  <dcterms:modified xsi:type="dcterms:W3CDTF">2018-07-04T12:27:00Z</dcterms:modified>
</cp:coreProperties>
</file>