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35" w:rsidRDefault="003E4435" w:rsidP="003E4435">
      <w:pPr>
        <w:tabs>
          <w:tab w:val="left" w:pos="765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1</w:t>
      </w:r>
    </w:p>
    <w:p w:rsidR="003E4435" w:rsidRDefault="003E4435" w:rsidP="003E4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4435" w:rsidRDefault="003E4435" w:rsidP="003E4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Российский государственный педагогический университет им. А.И. Герцена</w:t>
      </w:r>
    </w:p>
    <w:p w:rsidR="003E4435" w:rsidRDefault="003E4435" w:rsidP="003E4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435" w:rsidRDefault="003E4435" w:rsidP="003E4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D37">
        <w:rPr>
          <w:rFonts w:ascii="Times New Roman" w:hAnsi="Times New Roman" w:cs="Times New Roman"/>
          <w:b/>
        </w:rPr>
        <w:t xml:space="preserve">Предложения по перечню программ дополнительного профессионального образования </w:t>
      </w:r>
    </w:p>
    <w:p w:rsidR="003E4435" w:rsidRDefault="003E4435" w:rsidP="003E4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D37">
        <w:rPr>
          <w:rFonts w:ascii="Times New Roman" w:hAnsi="Times New Roman" w:cs="Times New Roman"/>
          <w:b/>
        </w:rPr>
        <w:t>(повышения квалификации и профессиональной переподготовки)</w:t>
      </w:r>
    </w:p>
    <w:p w:rsidR="003E4435" w:rsidRPr="00153D37" w:rsidRDefault="003E4435" w:rsidP="003E4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2659"/>
        <w:gridCol w:w="1333"/>
        <w:gridCol w:w="1970"/>
        <w:gridCol w:w="1896"/>
        <w:gridCol w:w="1594"/>
      </w:tblGrid>
      <w:tr w:rsidR="003E4435" w:rsidTr="00DE52A9">
        <w:tc>
          <w:tcPr>
            <w:tcW w:w="250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333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программы, часов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Рекомендованное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обучения из расчета на одного слушателя</w:t>
            </w:r>
          </w:p>
        </w:tc>
      </w:tr>
      <w:tr w:rsidR="003E4435" w:rsidTr="00DE52A9">
        <w:trPr>
          <w:trHeight w:val="1194"/>
        </w:trPr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подготовки выпускников к ЕГЭ по русскому языку 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 ч.)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Антикоррупционные стандарты поведения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(16)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Дефектология с основами логопедической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классов, воспитатели детских садов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22 000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(288)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предметных и </w:t>
            </w:r>
            <w:proofErr w:type="spellStart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обучении орфографии </w:t>
            </w:r>
          </w:p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в начальной и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классов, учителя русского языка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10 000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(254)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детских садов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19 800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(252)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(648)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личностных и </w:t>
            </w:r>
            <w:proofErr w:type="spellStart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обучении </w:t>
            </w: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математике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(540)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использования дистанционных образовательных технологий (дот) при обучении математике в </w:t>
            </w: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средней школе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обучения астрономии в условиях реализации ФГОС СОО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(144)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профессиональной деятельности педагога на основе современных образовательных стандартов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инклюзивного образования детей-инвалидов и детей</w:t>
            </w: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ограниченными возможностями здоровья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</w:p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3 100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(36)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 воспитатели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педагогического работника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(36)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общеобразовательных учреждениях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(384)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образовательном учреждении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(16)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(16)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чителя-предметники. психологи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A420EC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 w:rsidRPr="00A420EC">
              <w:rPr>
                <w:rFonts w:ascii="Times New Roman" w:hAnsi="Times New Roman" w:cs="Times New Roman"/>
              </w:rPr>
              <w:t>500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как метод снятия профессионального стресса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(56)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основы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учителя начальных классов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чителя-предметники.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3 800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Психолого-педагогические основы профессиональной деятельности педагога дополнительного </w:t>
            </w:r>
            <w:r w:rsidRPr="00A04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в условиях реализации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3 000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Психолого-педагогические основы профессиональной деятельности педагога образовательной организации высшего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высшей школы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3 100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 кризисной ситуации: технологии </w:t>
            </w:r>
            <w:proofErr w:type="spellStart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комлексной</w:t>
            </w:r>
            <w:proofErr w:type="spellEnd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 ч.)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компетентности в области педагогики искусства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 ч.)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профессионально-исполнительской компетенции преподавателей учреждений дополнительного образования и средних профессиональных учреждений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 ч.)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разработки и использования письменных заданий в преподавании социально-гуманитарного цикла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(144)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 в 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(16)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образовательных организаций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Содержание биологического образования в общеобразовательной школе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смыслового чтения и работы с текстом как </w:t>
            </w:r>
            <w:proofErr w:type="spellStart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Супервизор высшей школы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(36)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и отраслевые характеристики российского права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биологии в вузе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и методика преподавания русского языка как иностранного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(288)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языка, учителя иностранного языка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21 000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реализации дополнительных предпрофессиональных программ в области искусства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3 600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Теория и практика логопедической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ПП (254)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учителя начальных классов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4" w:type="dxa"/>
          </w:tcPr>
          <w:p w:rsidR="003E4435" w:rsidRPr="00DF3849" w:rsidRDefault="003E4435" w:rsidP="00DE5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21 000</w:t>
            </w: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образовательного процесса по биологии в основной и средней школе на основе требований ФГОС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образовательным учреждением в современных условиях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(72)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35" w:rsidTr="00DE52A9">
        <w:tc>
          <w:tcPr>
            <w:tcW w:w="2504" w:type="dxa"/>
          </w:tcPr>
          <w:p w:rsidR="003E4435" w:rsidRPr="00DF3849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33" w:type="dxa"/>
          </w:tcPr>
          <w:p w:rsidR="003E4435" w:rsidRPr="00A0454A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(524)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3E4435" w:rsidTr="00DE52A9">
        <w:tc>
          <w:tcPr>
            <w:tcW w:w="2504" w:type="dxa"/>
          </w:tcPr>
          <w:p w:rsidR="003E4435" w:rsidRPr="0087222C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обучения математике в общеобразовательных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33" w:type="dxa"/>
          </w:tcPr>
          <w:p w:rsidR="003E4435" w:rsidRDefault="003E4435" w:rsidP="00DE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(1098)</w:t>
            </w:r>
          </w:p>
        </w:tc>
        <w:tc>
          <w:tcPr>
            <w:tcW w:w="1850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классов, учителя-предметники</w:t>
            </w:r>
          </w:p>
        </w:tc>
        <w:tc>
          <w:tcPr>
            <w:tcW w:w="1911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4" w:type="dxa"/>
          </w:tcPr>
          <w:p w:rsidR="003E4435" w:rsidRDefault="003E4435" w:rsidP="00DE5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</w:tr>
    </w:tbl>
    <w:p w:rsidR="003E4435" w:rsidRDefault="003E4435" w:rsidP="003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Программы, реализуемые Выборгским филиалом РГПУ им. А. И. Герцена</w:t>
      </w:r>
    </w:p>
    <w:p w:rsidR="003E4435" w:rsidRDefault="003E4435" w:rsidP="003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Программы, реализуемые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Pr="00E5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РГПУ им. А. И. Герцена</w:t>
      </w:r>
    </w:p>
    <w:p w:rsidR="003E4435" w:rsidRPr="007D5A3B" w:rsidRDefault="003E4435" w:rsidP="003E4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144C" w:rsidRDefault="00E1144C">
      <w:bookmarkStart w:id="0" w:name="_GoBack"/>
      <w:bookmarkEnd w:id="0"/>
    </w:p>
    <w:sectPr w:rsidR="00E1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C7"/>
    <w:rsid w:val="003E4435"/>
    <w:rsid w:val="00A874C7"/>
    <w:rsid w:val="00E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E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E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Company>CtrlSoft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2019-05-07T09:56:00Z</dcterms:created>
  <dcterms:modified xsi:type="dcterms:W3CDTF">2019-05-07T09:56:00Z</dcterms:modified>
</cp:coreProperties>
</file>