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FA" w:rsidRDefault="009A36FA" w:rsidP="00E23C61">
      <w:pPr>
        <w:rPr>
          <w:b/>
        </w:rPr>
      </w:pPr>
      <w:bookmarkStart w:id="0" w:name="_GoBack"/>
      <w:bookmarkEnd w:id="0"/>
    </w:p>
    <w:p w:rsidR="009A36FA" w:rsidRDefault="009A36FA" w:rsidP="009A36FA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Раздел II. Перечень химических веществ и аэрозолей преимущественно фиброгенного действия.</w:t>
      </w:r>
    </w:p>
    <w:tbl>
      <w:tblPr>
        <w:tblpPr w:leftFromText="180" w:rightFromText="180" w:vertAnchor="text" w:tblpX="675" w:tblpY="46"/>
        <w:tblW w:w="0" w:type="auto"/>
        <w:tblLook w:val="04A0" w:firstRow="1" w:lastRow="0" w:firstColumn="1" w:lastColumn="0" w:noHBand="0" w:noVBand="1"/>
      </w:tblPr>
      <w:tblGrid>
        <w:gridCol w:w="14459"/>
      </w:tblGrid>
      <w:tr w:rsidR="009A36FA" w:rsidTr="009A36FA">
        <w:tc>
          <w:tcPr>
            <w:tcW w:w="14459" w:type="dxa"/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федеральное государственное бюджетное образовательное учреждение </w:t>
            </w:r>
            <w:proofErr w:type="gramStart"/>
            <w:r>
              <w:rPr>
                <w:rFonts w:ascii="Arial Narrow" w:hAnsi="Arial Narrow"/>
              </w:rPr>
              <w:t>высшего</w:t>
            </w:r>
            <w:proofErr w:type="gramEnd"/>
            <w:r>
              <w:rPr>
                <w:rFonts w:ascii="Arial Narrow" w:hAnsi="Arial Narrow"/>
              </w:rPr>
              <w:t xml:space="preserve"> образования  "Российский государственный педагогический университет им. А. И. Герцена"</w:t>
            </w:r>
          </w:p>
        </w:tc>
      </w:tr>
    </w:tbl>
    <w:p w:rsidR="009A36FA" w:rsidRDefault="009A36FA" w:rsidP="009A36FA">
      <w:pPr>
        <w:jc w:val="right"/>
        <w:rPr>
          <w:rFonts w:ascii="Arial Narrow" w:hAnsi="Arial Narrow"/>
        </w:rPr>
      </w:pPr>
    </w:p>
    <w:p w:rsidR="009A36FA" w:rsidRDefault="009A36FA" w:rsidP="009A36FA">
      <w:pPr>
        <w:jc w:val="right"/>
        <w:rPr>
          <w:rFonts w:ascii="Arial Narrow" w:hAnsi="Arial Narrow"/>
        </w:rPr>
      </w:pPr>
    </w:p>
    <w:p w:rsidR="009A36FA" w:rsidRDefault="009A36FA" w:rsidP="009A36FA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10725"/>
        <w:gridCol w:w="1181"/>
      </w:tblGrid>
      <w:tr w:rsidR="009A36FA" w:rsidTr="009A36FA">
        <w:trPr>
          <w:cantSplit/>
          <w:trHeight w:val="592"/>
          <w:jc w:val="center"/>
          <w:hidden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vanish/>
                <w:color w:val="000000"/>
              </w:rPr>
              <w:t>#G0</w:t>
            </w:r>
            <w:r>
              <w:rPr>
                <w:rFonts w:ascii="Arial Narrow" w:hAnsi="Arial Narrow"/>
                <w:b/>
                <w:color w:val="000000"/>
              </w:rPr>
              <w:t>Код (идентификатор) химического вещества или АПФД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Наименование</w:t>
            </w:r>
            <w:r>
              <w:rPr>
                <w:rFonts w:ascii="Arial Narrow" w:hAnsi="Arial Narrow"/>
                <w:b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</w:rPr>
              <w:t>химического вещества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Класс опасности химического вещества</w:t>
            </w:r>
          </w:p>
        </w:tc>
      </w:tr>
      <w:tr w:rsidR="009A36FA" w:rsidTr="009A36FA">
        <w:trPr>
          <w:cantSplit/>
          <w:trHeight w:val="27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Азота оксиды (в пересчете на NO2)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Азотная кислота+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53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Аминобензол</w:t>
            </w:r>
            <w:proofErr w:type="spellEnd"/>
            <w:r>
              <w:rPr>
                <w:rFonts w:ascii="Arial Narrow" w:hAnsi="Arial Narrow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166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Аммиак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197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Ацетальдегид+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252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Бензин (растворитель, топливный)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261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Бензойная кислота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264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Бензол+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353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Бром+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386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Бутан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477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Гексан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1015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Иод</w:t>
            </w:r>
            <w:proofErr w:type="spellEnd"/>
            <w:r>
              <w:rPr>
                <w:rFonts w:ascii="Arial Narrow" w:hAnsi="Arial Narrow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1057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Кальций оксид+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1185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Магний сульфат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1191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Марганца оксиды (в пересчете на марганец диоксид) аэрозоль дезинтеграции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1214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Метановая кислота+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1233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2-Метилбута-1,3-диен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1555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Озон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1723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Пропан-2-он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1724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Пропан-1,2,3-триола </w:t>
            </w:r>
            <w:proofErr w:type="spellStart"/>
            <w:r>
              <w:rPr>
                <w:rFonts w:ascii="Arial Narrow" w:hAnsi="Arial Narrow"/>
              </w:rPr>
              <w:t>тринитрат</w:t>
            </w:r>
            <w:proofErr w:type="spellEnd"/>
            <w:r>
              <w:rPr>
                <w:rFonts w:ascii="Arial Narrow" w:hAnsi="Arial Narrow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1725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Проп-2-ен-1-аль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1790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1801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Серная кислота+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1802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Силикатсодержащие</w:t>
            </w:r>
            <w:proofErr w:type="spellEnd"/>
            <w:r>
              <w:rPr>
                <w:rFonts w:ascii="Arial Narrow" w:hAnsi="Arial Narrow"/>
              </w:rPr>
              <w:t xml:space="preserve"> пыли, силикаты, алюмосиликаты:</w:t>
            </w:r>
          </w:p>
          <w:p w:rsidR="009A36FA" w:rsidRDefault="009A36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л) высокоглиноземистая огнеупорная глина, цемент, оливин, апатит, глина, шамот каолиновый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2054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Уайт-спирит (в пересчете на С)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2055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Углеводороды алифатические предельные С1-10 (в пересчете на С)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2057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Углерод оксид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2108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Формальдегид+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2143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Хлор+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2205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Хлорэтан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2287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Щелочи едкие+ (растворы в пересчете на гидроксид натрия)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2306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Этандиовая</w:t>
            </w:r>
            <w:proofErr w:type="spellEnd"/>
            <w:r>
              <w:rPr>
                <w:rFonts w:ascii="Arial Narrow" w:hAnsi="Arial Narrow"/>
              </w:rPr>
              <w:t xml:space="preserve"> кислота </w:t>
            </w:r>
            <w:proofErr w:type="spellStart"/>
            <w:r>
              <w:rPr>
                <w:rFonts w:ascii="Arial Narrow" w:hAnsi="Arial Narrow"/>
              </w:rPr>
              <w:t>дигидрат</w:t>
            </w:r>
            <w:proofErr w:type="spellEnd"/>
            <w:r>
              <w:rPr>
                <w:rFonts w:ascii="Arial Narrow" w:hAnsi="Arial Narrow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2310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Этановая</w:t>
            </w:r>
            <w:proofErr w:type="spellEnd"/>
            <w:r>
              <w:rPr>
                <w:rFonts w:ascii="Arial Narrow" w:hAnsi="Arial Narrow"/>
              </w:rPr>
              <w:t xml:space="preserve"> кислота+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2311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Этанол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9A36FA" w:rsidTr="009A36FA">
        <w:trPr>
          <w:cantSplit/>
          <w:trHeight w:val="195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2319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A36FA" w:rsidRDefault="009A36FA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Этенилацетат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FA" w:rsidRDefault="009A3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</w:tbl>
    <w:p w:rsidR="009A36FA" w:rsidRDefault="009A36FA" w:rsidP="009A36F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8256A" w:rsidRDefault="0018256A"/>
    <w:sectPr w:rsidR="0018256A" w:rsidSect="009A36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FA"/>
    <w:rsid w:val="0018256A"/>
    <w:rsid w:val="0089003F"/>
    <w:rsid w:val="009A36FA"/>
    <w:rsid w:val="009D405B"/>
    <w:rsid w:val="00E2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FA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003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9003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9003F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03F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003F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03F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03F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03F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03F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3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89003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89003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9003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9003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9003F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9003F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9003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003F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9003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9003F"/>
    <w:rPr>
      <w:b/>
      <w:bCs/>
    </w:rPr>
  </w:style>
  <w:style w:type="character" w:styleId="a9">
    <w:name w:val="Emphasis"/>
    <w:uiPriority w:val="20"/>
    <w:qFormat/>
    <w:rsid w:val="0089003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89003F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89003F"/>
    <w:rPr>
      <w:sz w:val="20"/>
      <w:szCs w:val="20"/>
    </w:rPr>
  </w:style>
  <w:style w:type="paragraph" w:styleId="ac">
    <w:name w:val="List Paragraph"/>
    <w:basedOn w:val="a"/>
    <w:uiPriority w:val="34"/>
    <w:qFormat/>
    <w:rsid w:val="0089003F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9003F"/>
    <w:pPr>
      <w:spacing w:before="200" w:after="200" w:line="276" w:lineRule="auto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9003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9003F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89003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89003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89003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89003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89003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89003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9003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FA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003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9003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9003F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03F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003F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03F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03F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03F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03F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3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89003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89003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9003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9003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9003F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9003F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9003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003F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9003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9003F"/>
    <w:rPr>
      <w:b/>
      <w:bCs/>
    </w:rPr>
  </w:style>
  <w:style w:type="character" w:styleId="a9">
    <w:name w:val="Emphasis"/>
    <w:uiPriority w:val="20"/>
    <w:qFormat/>
    <w:rsid w:val="0089003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89003F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89003F"/>
    <w:rPr>
      <w:sz w:val="20"/>
      <w:szCs w:val="20"/>
    </w:rPr>
  </w:style>
  <w:style w:type="paragraph" w:styleId="ac">
    <w:name w:val="List Paragraph"/>
    <w:basedOn w:val="a"/>
    <w:uiPriority w:val="34"/>
    <w:qFormat/>
    <w:rsid w:val="0089003F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9003F"/>
    <w:pPr>
      <w:spacing w:before="200" w:after="200" w:line="276" w:lineRule="auto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9003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9003F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89003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89003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89003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89003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89003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89003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9003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9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Калайтанов</dc:creator>
  <cp:keywords/>
  <dc:description/>
  <cp:lastModifiedBy>Калайтанов</cp:lastModifiedBy>
  <cp:revision>2</cp:revision>
  <dcterms:created xsi:type="dcterms:W3CDTF">2016-12-12T11:17:00Z</dcterms:created>
  <dcterms:modified xsi:type="dcterms:W3CDTF">2016-12-12T13:22:00Z</dcterms:modified>
</cp:coreProperties>
</file>