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B" w:rsidRPr="00AA718F" w:rsidRDefault="00BF1494" w:rsidP="00E42DF6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AA718F">
        <w:rPr>
          <w:rStyle w:val="a5"/>
          <w:sz w:val="22"/>
          <w:szCs w:val="22"/>
        </w:rPr>
        <w:t>Федеральное государственное бюджетное образовательное учреждение</w:t>
      </w:r>
    </w:p>
    <w:p w:rsidR="00BF1494" w:rsidRPr="00AA718F" w:rsidRDefault="00BF1494" w:rsidP="00E42DF6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AA718F">
        <w:rPr>
          <w:rStyle w:val="a5"/>
          <w:sz w:val="22"/>
          <w:szCs w:val="22"/>
        </w:rPr>
        <w:t>высшего образования</w:t>
      </w:r>
    </w:p>
    <w:p w:rsidR="00E42DF6" w:rsidRPr="00AA718F" w:rsidRDefault="00BF1494" w:rsidP="00E42DF6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AA718F">
        <w:rPr>
          <w:rStyle w:val="a5"/>
          <w:sz w:val="22"/>
          <w:szCs w:val="22"/>
        </w:rPr>
        <w:t>«</w:t>
      </w:r>
      <w:r w:rsidR="00E42DF6" w:rsidRPr="00AA718F">
        <w:rPr>
          <w:rStyle w:val="a5"/>
          <w:sz w:val="22"/>
          <w:szCs w:val="22"/>
        </w:rPr>
        <w:t>Российский государственный педагогический университет им. А.</w:t>
      </w:r>
      <w:r w:rsidR="0049693B" w:rsidRPr="00AA718F">
        <w:rPr>
          <w:rStyle w:val="a5"/>
          <w:sz w:val="22"/>
          <w:szCs w:val="22"/>
        </w:rPr>
        <w:t xml:space="preserve"> </w:t>
      </w:r>
      <w:r w:rsidR="00E42DF6" w:rsidRPr="00AA718F">
        <w:rPr>
          <w:rStyle w:val="a5"/>
          <w:sz w:val="22"/>
          <w:szCs w:val="22"/>
        </w:rPr>
        <w:t>И. Герцена</w:t>
      </w:r>
      <w:r w:rsidRPr="00AA718F">
        <w:rPr>
          <w:rStyle w:val="a5"/>
          <w:sz w:val="22"/>
          <w:szCs w:val="22"/>
        </w:rPr>
        <w:t>»</w:t>
      </w:r>
    </w:p>
    <w:p w:rsidR="00204103" w:rsidRPr="00BD148C" w:rsidRDefault="00204103" w:rsidP="00E42DF6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42DF6" w:rsidRPr="00AA718F" w:rsidRDefault="00E42DF6" w:rsidP="00E42DF6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AA718F">
        <w:rPr>
          <w:b/>
          <w:sz w:val="22"/>
          <w:szCs w:val="22"/>
        </w:rPr>
        <w:t>Российское химическое общество им. Д.</w:t>
      </w:r>
      <w:r w:rsidR="0049693B" w:rsidRPr="00AA718F">
        <w:rPr>
          <w:b/>
          <w:sz w:val="22"/>
          <w:szCs w:val="22"/>
        </w:rPr>
        <w:t xml:space="preserve"> </w:t>
      </w:r>
      <w:r w:rsidRPr="00AA718F">
        <w:rPr>
          <w:b/>
          <w:sz w:val="22"/>
          <w:szCs w:val="22"/>
        </w:rPr>
        <w:t>И. Менделеева</w:t>
      </w:r>
      <w:r w:rsidR="001509DF" w:rsidRPr="00AA718F">
        <w:rPr>
          <w:b/>
          <w:sz w:val="22"/>
          <w:szCs w:val="22"/>
        </w:rPr>
        <w:br/>
      </w:r>
      <w:r w:rsidRPr="00AA718F">
        <w:rPr>
          <w:b/>
          <w:sz w:val="22"/>
          <w:szCs w:val="22"/>
        </w:rPr>
        <w:t>(Санкт-Петербургское отделение)</w:t>
      </w:r>
    </w:p>
    <w:p w:rsidR="00E42DF6" w:rsidRPr="00AA718F" w:rsidRDefault="00E42DF6" w:rsidP="00E42DF6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955F4A" w:rsidRPr="00AA718F" w:rsidRDefault="00955F4A" w:rsidP="00E42DF6">
      <w:pPr>
        <w:pStyle w:val="a4"/>
        <w:spacing w:before="0" w:beforeAutospacing="0" w:after="0" w:afterAutospacing="0"/>
        <w:jc w:val="center"/>
        <w:rPr>
          <w:rStyle w:val="a5"/>
          <w:caps/>
          <w:sz w:val="22"/>
          <w:szCs w:val="22"/>
        </w:rPr>
      </w:pPr>
      <w:r w:rsidRPr="00AA718F">
        <w:rPr>
          <w:rStyle w:val="a5"/>
          <w:caps/>
          <w:sz w:val="22"/>
          <w:szCs w:val="22"/>
        </w:rPr>
        <w:t>Информационное письмо</w:t>
      </w:r>
      <w:r w:rsidR="000C6507" w:rsidRPr="00AA718F">
        <w:rPr>
          <w:rStyle w:val="a5"/>
          <w:caps/>
          <w:sz w:val="22"/>
          <w:szCs w:val="22"/>
        </w:rPr>
        <w:t xml:space="preserve"> № 1</w:t>
      </w:r>
    </w:p>
    <w:p w:rsidR="00E3765F" w:rsidRPr="00AA718F" w:rsidRDefault="00E3765F" w:rsidP="00D64088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955F4A" w:rsidRPr="00AA718F" w:rsidRDefault="00955F4A" w:rsidP="00E42DF6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AA718F">
        <w:rPr>
          <w:rStyle w:val="a5"/>
          <w:sz w:val="22"/>
          <w:szCs w:val="22"/>
        </w:rPr>
        <w:t>Уважаемые коллеги!</w:t>
      </w:r>
    </w:p>
    <w:p w:rsidR="001C54D1" w:rsidRPr="00AA718F" w:rsidRDefault="001C54D1" w:rsidP="00E42DF6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955F4A" w:rsidRPr="00AA718F" w:rsidRDefault="00955F4A" w:rsidP="001C54D1">
      <w:pPr>
        <w:pStyle w:val="a4"/>
        <w:spacing w:before="0" w:beforeAutospacing="0" w:after="0" w:afterAutospacing="0" w:line="276" w:lineRule="auto"/>
        <w:jc w:val="center"/>
        <w:rPr>
          <w:rStyle w:val="a5"/>
          <w:sz w:val="22"/>
          <w:szCs w:val="22"/>
        </w:rPr>
      </w:pPr>
      <w:r w:rsidRPr="00AA718F">
        <w:rPr>
          <w:rStyle w:val="a5"/>
          <w:sz w:val="22"/>
          <w:szCs w:val="22"/>
        </w:rPr>
        <w:t xml:space="preserve">Приглашаем Вас принять участие в </w:t>
      </w:r>
      <w:r w:rsidR="001036BA" w:rsidRPr="00AA718F">
        <w:rPr>
          <w:rStyle w:val="a5"/>
          <w:sz w:val="22"/>
          <w:szCs w:val="22"/>
          <w:lang w:val="en-US"/>
        </w:rPr>
        <w:t>V</w:t>
      </w:r>
      <w:r w:rsidRPr="00AA718F">
        <w:rPr>
          <w:rStyle w:val="a5"/>
          <w:sz w:val="22"/>
          <w:szCs w:val="22"/>
        </w:rPr>
        <w:t xml:space="preserve"> </w:t>
      </w:r>
      <w:r w:rsidR="0078428F" w:rsidRPr="00AA718F">
        <w:rPr>
          <w:rStyle w:val="a5"/>
          <w:sz w:val="22"/>
          <w:szCs w:val="22"/>
        </w:rPr>
        <w:t>Всероссийской</w:t>
      </w:r>
      <w:r w:rsidRPr="00AA718F">
        <w:rPr>
          <w:rStyle w:val="a5"/>
          <w:sz w:val="22"/>
          <w:szCs w:val="22"/>
        </w:rPr>
        <w:t xml:space="preserve"> студенческой к</w:t>
      </w:r>
      <w:r w:rsidR="009933EA" w:rsidRPr="00AA718F">
        <w:rPr>
          <w:rStyle w:val="a5"/>
          <w:sz w:val="22"/>
          <w:szCs w:val="22"/>
        </w:rPr>
        <w:t>онференции</w:t>
      </w:r>
      <w:r w:rsidR="00AB39F9" w:rsidRPr="00AA718F">
        <w:rPr>
          <w:rStyle w:val="a5"/>
          <w:sz w:val="22"/>
          <w:szCs w:val="22"/>
        </w:rPr>
        <w:t xml:space="preserve"> с международным участием</w:t>
      </w:r>
      <w:r w:rsidR="009933EA" w:rsidRPr="00AA718F">
        <w:rPr>
          <w:rStyle w:val="a5"/>
          <w:sz w:val="22"/>
          <w:szCs w:val="22"/>
        </w:rPr>
        <w:t xml:space="preserve"> </w:t>
      </w:r>
      <w:r w:rsidRPr="00AA718F">
        <w:rPr>
          <w:rStyle w:val="a5"/>
          <w:caps/>
          <w:sz w:val="22"/>
          <w:szCs w:val="22"/>
        </w:rPr>
        <w:t xml:space="preserve">«Химия и химическое образование </w:t>
      </w:r>
      <w:r w:rsidRPr="00AA718F">
        <w:rPr>
          <w:rStyle w:val="a5"/>
          <w:caps/>
          <w:sz w:val="22"/>
          <w:szCs w:val="22"/>
          <w:lang w:val="en-US"/>
        </w:rPr>
        <w:t>XXI</w:t>
      </w:r>
      <w:r w:rsidR="00E42DF6" w:rsidRPr="00AA718F">
        <w:rPr>
          <w:rStyle w:val="a5"/>
          <w:caps/>
          <w:sz w:val="22"/>
          <w:szCs w:val="22"/>
        </w:rPr>
        <w:t xml:space="preserve"> века»,</w:t>
      </w:r>
      <w:r w:rsidR="00E42DF6" w:rsidRPr="00AA718F">
        <w:rPr>
          <w:rStyle w:val="a5"/>
          <w:sz w:val="22"/>
          <w:szCs w:val="22"/>
        </w:rPr>
        <w:t xml:space="preserve"> посвященн</w:t>
      </w:r>
      <w:r w:rsidR="006A6ACB" w:rsidRPr="00AA718F">
        <w:rPr>
          <w:rStyle w:val="a5"/>
          <w:sz w:val="22"/>
          <w:szCs w:val="22"/>
        </w:rPr>
        <w:t>ой</w:t>
      </w:r>
      <w:r w:rsidR="00E42DF6" w:rsidRPr="00AA718F">
        <w:rPr>
          <w:rStyle w:val="a5"/>
          <w:sz w:val="22"/>
          <w:szCs w:val="22"/>
        </w:rPr>
        <w:t xml:space="preserve"> </w:t>
      </w:r>
      <w:r w:rsidR="00743459" w:rsidRPr="00AA718F">
        <w:rPr>
          <w:rStyle w:val="a5"/>
          <w:sz w:val="22"/>
          <w:szCs w:val="22"/>
        </w:rPr>
        <w:t>Международному году Периодической таблицы химических элементов.</w:t>
      </w:r>
    </w:p>
    <w:p w:rsidR="002905A2" w:rsidRPr="00AA718F" w:rsidRDefault="002905A2" w:rsidP="002905A2">
      <w:pPr>
        <w:pStyle w:val="a4"/>
        <w:spacing w:before="0" w:beforeAutospacing="0" w:after="0" w:afterAutospacing="0"/>
        <w:ind w:firstLine="709"/>
        <w:jc w:val="both"/>
        <w:rPr>
          <w:bCs/>
          <w:i/>
          <w:sz w:val="22"/>
          <w:szCs w:val="22"/>
        </w:rPr>
      </w:pPr>
    </w:p>
    <w:p w:rsidR="00DA0C10" w:rsidRPr="00AA718F" w:rsidRDefault="00204103" w:rsidP="00E42DF6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</w:t>
      </w:r>
      <w:r w:rsidR="00A03D30" w:rsidRPr="00AA718F">
        <w:rPr>
          <w:i/>
          <w:sz w:val="22"/>
          <w:szCs w:val="22"/>
        </w:rPr>
        <w:t xml:space="preserve">а заседании 72 сессии Генеральной ассамблеи Организации Объединенных Наций </w:t>
      </w:r>
      <w:r w:rsidRPr="00AA718F">
        <w:rPr>
          <w:i/>
          <w:sz w:val="22"/>
          <w:szCs w:val="22"/>
        </w:rPr>
        <w:t>7 декабря 2017</w:t>
      </w:r>
      <w:r>
        <w:rPr>
          <w:i/>
          <w:sz w:val="22"/>
          <w:szCs w:val="22"/>
        </w:rPr>
        <w:t xml:space="preserve"> года</w:t>
      </w:r>
      <w:r w:rsidRPr="00AA718F">
        <w:rPr>
          <w:i/>
          <w:sz w:val="22"/>
          <w:szCs w:val="22"/>
        </w:rPr>
        <w:t xml:space="preserve"> </w:t>
      </w:r>
      <w:r w:rsidR="00A03D30" w:rsidRPr="00AA718F">
        <w:rPr>
          <w:i/>
          <w:sz w:val="22"/>
          <w:szCs w:val="22"/>
        </w:rPr>
        <w:t>принята резолюция об объявлении 2019 года Международным годом Периодической таблицы химических элементов.</w:t>
      </w:r>
    </w:p>
    <w:p w:rsidR="005606E1" w:rsidRPr="00AA718F" w:rsidRDefault="00A03D30" w:rsidP="00E42DF6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AA718F">
        <w:rPr>
          <w:i/>
          <w:sz w:val="22"/>
          <w:szCs w:val="22"/>
        </w:rPr>
        <w:t xml:space="preserve">С </w:t>
      </w:r>
      <w:r w:rsidRPr="00204103">
        <w:rPr>
          <w:i/>
          <w:sz w:val="22"/>
          <w:szCs w:val="22"/>
        </w:rPr>
        <w:t xml:space="preserve">предложением </w:t>
      </w:r>
      <w:r w:rsidR="006E53CC" w:rsidRPr="00204103">
        <w:rPr>
          <w:i/>
          <w:sz w:val="22"/>
          <w:szCs w:val="22"/>
        </w:rPr>
        <w:t xml:space="preserve">посвятить 2019 год </w:t>
      </w:r>
      <w:r w:rsidRPr="00204103">
        <w:rPr>
          <w:i/>
          <w:sz w:val="22"/>
          <w:szCs w:val="22"/>
        </w:rPr>
        <w:t>Периодической систем</w:t>
      </w:r>
      <w:r w:rsidR="006E53CC" w:rsidRPr="00204103">
        <w:rPr>
          <w:i/>
          <w:sz w:val="22"/>
          <w:szCs w:val="22"/>
        </w:rPr>
        <w:t>е</w:t>
      </w:r>
      <w:r w:rsidRPr="00204103">
        <w:rPr>
          <w:i/>
          <w:sz w:val="22"/>
          <w:szCs w:val="22"/>
        </w:rPr>
        <w:t xml:space="preserve"> выступ</w:t>
      </w:r>
      <w:r w:rsidR="00E508CE" w:rsidRPr="00204103">
        <w:rPr>
          <w:i/>
          <w:sz w:val="22"/>
          <w:szCs w:val="22"/>
        </w:rPr>
        <w:t>и</w:t>
      </w:r>
      <w:r w:rsidRPr="00204103">
        <w:rPr>
          <w:i/>
          <w:sz w:val="22"/>
          <w:szCs w:val="22"/>
        </w:rPr>
        <w:t>ло несколько международных и национальных организаций, в том числе Международный союз теоретической и прикладной химии (IUPAC), Российская академия наук,</w:t>
      </w:r>
      <w:r w:rsidRPr="00AA718F">
        <w:rPr>
          <w:i/>
          <w:sz w:val="22"/>
          <w:szCs w:val="22"/>
        </w:rPr>
        <w:t xml:space="preserve"> Объединенный институт ядерных исследований РАН и Русское химическое общество имени Д.</w:t>
      </w:r>
      <w:r w:rsidR="00204103">
        <w:rPr>
          <w:i/>
          <w:sz w:val="22"/>
          <w:szCs w:val="22"/>
        </w:rPr>
        <w:t xml:space="preserve"> </w:t>
      </w:r>
      <w:r w:rsidRPr="00AA718F">
        <w:rPr>
          <w:i/>
          <w:sz w:val="22"/>
          <w:szCs w:val="22"/>
        </w:rPr>
        <w:t>И. Менделеева.</w:t>
      </w:r>
    </w:p>
    <w:p w:rsidR="00393E12" w:rsidRPr="00AA718F" w:rsidRDefault="00393E12" w:rsidP="00393E12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AA718F">
        <w:rPr>
          <w:i/>
          <w:sz w:val="22"/>
          <w:szCs w:val="22"/>
        </w:rPr>
        <w:t xml:space="preserve">Международный год Периодической таблицы химических элементов должен привлечь внимание мировой общественности к развитию фундаментальных наук, к углублению и расширению </w:t>
      </w:r>
      <w:r w:rsidR="00204103">
        <w:rPr>
          <w:i/>
          <w:sz w:val="22"/>
          <w:szCs w:val="22"/>
        </w:rPr>
        <w:t xml:space="preserve">естественнонаучного </w:t>
      </w:r>
      <w:r w:rsidRPr="00AA718F">
        <w:rPr>
          <w:i/>
          <w:sz w:val="22"/>
          <w:szCs w:val="22"/>
        </w:rPr>
        <w:t>образования, способствовать привлечению в химические специальности нового поколения талантливой молодежи.</w:t>
      </w:r>
    </w:p>
    <w:p w:rsidR="007D161C" w:rsidRPr="00204103" w:rsidRDefault="007D161C" w:rsidP="00E42DF6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204103">
        <w:rPr>
          <w:i/>
          <w:sz w:val="22"/>
          <w:szCs w:val="22"/>
        </w:rPr>
        <w:t xml:space="preserve">В России и в мире в год 150-летия Периодической таблицы пройдут знаковые мероприятия, посвященные Дмитрию Ивановичу Менделееву и его научному наследию, представляющему собой уникальный инструмент, </w:t>
      </w:r>
      <w:r w:rsidR="00E508CE" w:rsidRPr="00204103">
        <w:rPr>
          <w:i/>
          <w:sz w:val="22"/>
          <w:szCs w:val="22"/>
        </w:rPr>
        <w:t>открывающий перед учеными перспективы предсказания новых элементов и их свойств.</w:t>
      </w:r>
    </w:p>
    <w:p w:rsidR="00E508CE" w:rsidRPr="00204103" w:rsidRDefault="00E508CE" w:rsidP="00E508CE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204103">
        <w:rPr>
          <w:i/>
          <w:sz w:val="22"/>
          <w:szCs w:val="22"/>
        </w:rPr>
        <w:t>Факультет химии РГПУ им. А.</w:t>
      </w:r>
      <w:r w:rsidR="00204103">
        <w:rPr>
          <w:i/>
          <w:sz w:val="22"/>
          <w:szCs w:val="22"/>
        </w:rPr>
        <w:t xml:space="preserve"> </w:t>
      </w:r>
      <w:r w:rsidRPr="00204103">
        <w:rPr>
          <w:i/>
          <w:sz w:val="22"/>
          <w:szCs w:val="22"/>
        </w:rPr>
        <w:t xml:space="preserve">И. Герцена </w:t>
      </w:r>
      <w:r w:rsidR="006A27D3">
        <w:rPr>
          <w:i/>
          <w:sz w:val="22"/>
          <w:szCs w:val="22"/>
        </w:rPr>
        <w:t xml:space="preserve">на протяжении своей </w:t>
      </w:r>
      <w:r w:rsidRPr="00204103">
        <w:rPr>
          <w:i/>
          <w:sz w:val="22"/>
          <w:szCs w:val="22"/>
        </w:rPr>
        <w:t>55</w:t>
      </w:r>
      <w:r w:rsidR="006A27D3">
        <w:rPr>
          <w:i/>
          <w:sz w:val="22"/>
          <w:szCs w:val="22"/>
        </w:rPr>
        <w:t>-летней истории</w:t>
      </w:r>
      <w:r w:rsidRPr="00204103">
        <w:rPr>
          <w:i/>
          <w:sz w:val="22"/>
          <w:szCs w:val="22"/>
        </w:rPr>
        <w:t xml:space="preserve"> осуществляет подготовку специалистов </w:t>
      </w:r>
      <w:r w:rsidR="00430CD1" w:rsidRPr="00204103">
        <w:rPr>
          <w:i/>
          <w:sz w:val="22"/>
          <w:szCs w:val="22"/>
        </w:rPr>
        <w:t>в области химии</w:t>
      </w:r>
      <w:r w:rsidRPr="00204103">
        <w:rPr>
          <w:i/>
          <w:sz w:val="22"/>
          <w:szCs w:val="22"/>
        </w:rPr>
        <w:t>, которые с успехом работают в образовательных учреждениях различного уровня</w:t>
      </w:r>
      <w:r w:rsidR="00103E67" w:rsidRPr="00204103">
        <w:rPr>
          <w:i/>
          <w:sz w:val="22"/>
          <w:szCs w:val="22"/>
        </w:rPr>
        <w:t>,</w:t>
      </w:r>
      <w:r w:rsidRPr="00204103">
        <w:rPr>
          <w:i/>
          <w:sz w:val="22"/>
          <w:szCs w:val="22"/>
        </w:rPr>
        <w:t xml:space="preserve"> в аналитическ</w:t>
      </w:r>
      <w:r w:rsidR="00103E67" w:rsidRPr="00204103">
        <w:rPr>
          <w:i/>
          <w:sz w:val="22"/>
          <w:szCs w:val="22"/>
        </w:rPr>
        <w:t>их и экологических лабораториях,</w:t>
      </w:r>
      <w:r w:rsidRPr="00204103">
        <w:rPr>
          <w:i/>
          <w:sz w:val="22"/>
          <w:szCs w:val="22"/>
        </w:rPr>
        <w:t xml:space="preserve"> в науч</w:t>
      </w:r>
      <w:r w:rsidR="00103E67" w:rsidRPr="00204103">
        <w:rPr>
          <w:i/>
          <w:sz w:val="22"/>
          <w:szCs w:val="22"/>
        </w:rPr>
        <w:t>но-исследовательских институтах,</w:t>
      </w:r>
      <w:r w:rsidRPr="00204103">
        <w:rPr>
          <w:i/>
          <w:sz w:val="22"/>
          <w:szCs w:val="22"/>
        </w:rPr>
        <w:t xml:space="preserve"> на</w:t>
      </w:r>
      <w:r w:rsidR="006A27D3">
        <w:rPr>
          <w:i/>
          <w:sz w:val="22"/>
          <w:szCs w:val="22"/>
        </w:rPr>
        <w:t xml:space="preserve"> </w:t>
      </w:r>
      <w:r w:rsidRPr="00204103">
        <w:rPr>
          <w:i/>
          <w:sz w:val="22"/>
          <w:szCs w:val="22"/>
        </w:rPr>
        <w:t>пр</w:t>
      </w:r>
      <w:r w:rsidR="00103E67" w:rsidRPr="00204103">
        <w:rPr>
          <w:i/>
          <w:sz w:val="22"/>
          <w:szCs w:val="22"/>
        </w:rPr>
        <w:t xml:space="preserve">едприятиях химической и </w:t>
      </w:r>
      <w:r w:rsidRPr="00204103">
        <w:rPr>
          <w:i/>
          <w:sz w:val="22"/>
          <w:szCs w:val="22"/>
        </w:rPr>
        <w:t>фармацевтической промышленности.</w:t>
      </w:r>
      <w:r w:rsidR="00C86432" w:rsidRPr="00AA718F">
        <w:rPr>
          <w:i/>
          <w:sz w:val="22"/>
          <w:szCs w:val="22"/>
        </w:rPr>
        <w:t xml:space="preserve"> </w:t>
      </w:r>
      <w:r w:rsidR="006A27D3">
        <w:rPr>
          <w:i/>
          <w:sz w:val="22"/>
          <w:szCs w:val="22"/>
        </w:rPr>
        <w:t>Несомненно, что развитие химии как на уровне фундаментальных исследований, так и прикладных химических производств напрямую или опосредованно связано с успехами в химическом образовании страны.</w:t>
      </w:r>
    </w:p>
    <w:p w:rsidR="00E508CE" w:rsidRPr="00AA718F" w:rsidRDefault="00E508CE" w:rsidP="00E42DF6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</w:p>
    <w:p w:rsidR="005606E1" w:rsidRPr="00AA718F" w:rsidRDefault="005606E1" w:rsidP="00E42DF6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718F">
        <w:rPr>
          <w:sz w:val="22"/>
          <w:szCs w:val="22"/>
        </w:rPr>
        <w:t>Конференция состоится на базе</w:t>
      </w:r>
      <w:r w:rsidR="006A27D3">
        <w:rPr>
          <w:sz w:val="22"/>
          <w:szCs w:val="22"/>
        </w:rPr>
        <w:t xml:space="preserve"> факультета химии </w:t>
      </w:r>
      <w:r w:rsidRPr="00AA718F">
        <w:rPr>
          <w:sz w:val="22"/>
          <w:szCs w:val="22"/>
        </w:rPr>
        <w:t>РГПУ им. А.</w:t>
      </w:r>
      <w:r w:rsidR="009B6E9D" w:rsidRPr="00AA718F">
        <w:rPr>
          <w:sz w:val="22"/>
          <w:szCs w:val="22"/>
        </w:rPr>
        <w:t xml:space="preserve"> </w:t>
      </w:r>
      <w:r w:rsidRPr="00AA718F">
        <w:rPr>
          <w:sz w:val="22"/>
          <w:szCs w:val="22"/>
        </w:rPr>
        <w:t>И. Герцена.</w:t>
      </w:r>
    </w:p>
    <w:p w:rsidR="00DA0C10" w:rsidRPr="00AA718F" w:rsidRDefault="005606E1" w:rsidP="00E42DF6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AA718F">
        <w:rPr>
          <w:sz w:val="22"/>
          <w:szCs w:val="22"/>
        </w:rPr>
        <w:t xml:space="preserve">Сроки проведения конференции – </w:t>
      </w:r>
      <w:r w:rsidRPr="00AA718F">
        <w:rPr>
          <w:b/>
          <w:sz w:val="22"/>
          <w:szCs w:val="22"/>
        </w:rPr>
        <w:t>с</w:t>
      </w:r>
      <w:r w:rsidRPr="00AA718F">
        <w:rPr>
          <w:sz w:val="22"/>
          <w:szCs w:val="22"/>
        </w:rPr>
        <w:t xml:space="preserve"> </w:t>
      </w:r>
      <w:r w:rsidR="001036BA" w:rsidRPr="00AA718F">
        <w:rPr>
          <w:b/>
          <w:sz w:val="22"/>
          <w:szCs w:val="22"/>
        </w:rPr>
        <w:t>2</w:t>
      </w:r>
      <w:r w:rsidR="00CA55F4" w:rsidRPr="00AA718F">
        <w:rPr>
          <w:b/>
          <w:sz w:val="22"/>
          <w:szCs w:val="22"/>
        </w:rPr>
        <w:t>5</w:t>
      </w:r>
      <w:r w:rsidR="001036BA" w:rsidRPr="00AA718F">
        <w:rPr>
          <w:b/>
          <w:sz w:val="22"/>
          <w:szCs w:val="22"/>
        </w:rPr>
        <w:t xml:space="preserve"> по </w:t>
      </w:r>
      <w:r w:rsidR="00CA55F4" w:rsidRPr="00AA718F">
        <w:rPr>
          <w:b/>
          <w:sz w:val="22"/>
          <w:szCs w:val="22"/>
        </w:rPr>
        <w:t>29</w:t>
      </w:r>
      <w:r w:rsidR="001036BA" w:rsidRPr="00AA718F">
        <w:rPr>
          <w:b/>
          <w:sz w:val="22"/>
          <w:szCs w:val="22"/>
        </w:rPr>
        <w:t xml:space="preserve"> марта</w:t>
      </w:r>
      <w:r w:rsidR="008C2142" w:rsidRPr="00AA718F">
        <w:rPr>
          <w:b/>
          <w:sz w:val="22"/>
          <w:szCs w:val="22"/>
        </w:rPr>
        <w:t xml:space="preserve"> </w:t>
      </w:r>
      <w:r w:rsidRPr="00AA718F">
        <w:rPr>
          <w:b/>
          <w:sz w:val="22"/>
          <w:szCs w:val="22"/>
        </w:rPr>
        <w:t>201</w:t>
      </w:r>
      <w:r w:rsidR="00BB5F6D" w:rsidRPr="00AA718F">
        <w:rPr>
          <w:b/>
          <w:sz w:val="22"/>
          <w:szCs w:val="22"/>
        </w:rPr>
        <w:t>9</w:t>
      </w:r>
      <w:r w:rsidRPr="00AA718F">
        <w:rPr>
          <w:b/>
          <w:sz w:val="22"/>
          <w:szCs w:val="22"/>
        </w:rPr>
        <w:t xml:space="preserve"> г</w:t>
      </w:r>
      <w:r w:rsidR="001C54D1" w:rsidRPr="00AA718F">
        <w:rPr>
          <w:b/>
          <w:sz w:val="22"/>
          <w:szCs w:val="22"/>
        </w:rPr>
        <w:t>.</w:t>
      </w:r>
    </w:p>
    <w:p w:rsidR="00955F4A" w:rsidRPr="006A27D3" w:rsidRDefault="00955F4A" w:rsidP="00E42DF6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2"/>
          <w:szCs w:val="22"/>
        </w:rPr>
      </w:pPr>
      <w:r w:rsidRPr="006A27D3">
        <w:rPr>
          <w:rStyle w:val="a5"/>
          <w:b w:val="0"/>
          <w:sz w:val="22"/>
          <w:szCs w:val="22"/>
        </w:rPr>
        <w:t xml:space="preserve">Цель конференции </w:t>
      </w:r>
      <w:r w:rsidR="00E42DF6" w:rsidRPr="006A27D3">
        <w:rPr>
          <w:rStyle w:val="a5"/>
          <w:b w:val="0"/>
          <w:sz w:val="22"/>
          <w:szCs w:val="22"/>
        </w:rPr>
        <w:t>–</w:t>
      </w:r>
      <w:r w:rsidRPr="006A27D3">
        <w:rPr>
          <w:rStyle w:val="a5"/>
          <w:b w:val="0"/>
          <w:sz w:val="22"/>
          <w:szCs w:val="22"/>
        </w:rPr>
        <w:t xml:space="preserve"> </w:t>
      </w:r>
      <w:r w:rsidR="00D9174D" w:rsidRPr="006A27D3">
        <w:rPr>
          <w:rStyle w:val="a5"/>
          <w:b w:val="0"/>
          <w:sz w:val="22"/>
          <w:szCs w:val="22"/>
        </w:rPr>
        <w:t xml:space="preserve">взаимовыгодный </w:t>
      </w:r>
      <w:r w:rsidR="00D76F72" w:rsidRPr="006A27D3">
        <w:rPr>
          <w:rStyle w:val="a5"/>
          <w:b w:val="0"/>
          <w:sz w:val="22"/>
          <w:szCs w:val="22"/>
        </w:rPr>
        <w:t>об</w:t>
      </w:r>
      <w:r w:rsidRPr="006A27D3">
        <w:rPr>
          <w:rStyle w:val="a5"/>
          <w:b w:val="0"/>
          <w:sz w:val="22"/>
          <w:szCs w:val="22"/>
        </w:rPr>
        <w:t xml:space="preserve">мен результатами </w:t>
      </w:r>
      <w:r w:rsidR="009B6E9D" w:rsidRPr="006A27D3">
        <w:rPr>
          <w:rStyle w:val="a5"/>
          <w:b w:val="0"/>
          <w:sz w:val="22"/>
          <w:szCs w:val="22"/>
        </w:rPr>
        <w:t xml:space="preserve">исследований по </w:t>
      </w:r>
      <w:r w:rsidR="005B3392" w:rsidRPr="006A27D3">
        <w:rPr>
          <w:rStyle w:val="a5"/>
          <w:b w:val="0"/>
          <w:sz w:val="22"/>
          <w:szCs w:val="22"/>
        </w:rPr>
        <w:t xml:space="preserve">актуальным </w:t>
      </w:r>
      <w:r w:rsidRPr="006A27D3">
        <w:rPr>
          <w:rStyle w:val="a5"/>
          <w:b w:val="0"/>
          <w:sz w:val="22"/>
          <w:szCs w:val="22"/>
        </w:rPr>
        <w:t>проблем</w:t>
      </w:r>
      <w:r w:rsidR="005B3392" w:rsidRPr="006A27D3">
        <w:rPr>
          <w:rStyle w:val="a5"/>
          <w:b w:val="0"/>
          <w:sz w:val="22"/>
          <w:szCs w:val="22"/>
        </w:rPr>
        <w:t>ам современной</w:t>
      </w:r>
      <w:r w:rsidRPr="006A27D3">
        <w:rPr>
          <w:rStyle w:val="a5"/>
          <w:b w:val="0"/>
          <w:sz w:val="22"/>
          <w:szCs w:val="22"/>
        </w:rPr>
        <w:t xml:space="preserve"> </w:t>
      </w:r>
      <w:r w:rsidR="009933EA" w:rsidRPr="006A27D3">
        <w:rPr>
          <w:rStyle w:val="a5"/>
          <w:b w:val="0"/>
          <w:sz w:val="22"/>
          <w:szCs w:val="22"/>
        </w:rPr>
        <w:t>химии и химического образования</w:t>
      </w:r>
      <w:r w:rsidR="009B6E9D" w:rsidRPr="006A27D3">
        <w:rPr>
          <w:rStyle w:val="a5"/>
          <w:b w:val="0"/>
          <w:sz w:val="22"/>
          <w:szCs w:val="22"/>
        </w:rPr>
        <w:t xml:space="preserve">, выполняемых представителями обучающейся молодежи – студентами </w:t>
      </w:r>
      <w:proofErr w:type="spellStart"/>
      <w:r w:rsidR="009B6E9D" w:rsidRPr="006A27D3">
        <w:rPr>
          <w:rStyle w:val="a5"/>
          <w:b w:val="0"/>
          <w:sz w:val="22"/>
          <w:szCs w:val="22"/>
        </w:rPr>
        <w:t>бакалавриата</w:t>
      </w:r>
      <w:proofErr w:type="spellEnd"/>
      <w:r w:rsidR="009B6E9D" w:rsidRPr="006A27D3">
        <w:rPr>
          <w:rStyle w:val="a5"/>
          <w:b w:val="0"/>
          <w:sz w:val="22"/>
          <w:szCs w:val="22"/>
        </w:rPr>
        <w:t xml:space="preserve">, </w:t>
      </w:r>
      <w:proofErr w:type="spellStart"/>
      <w:r w:rsidR="009B6E9D" w:rsidRPr="006A27D3">
        <w:rPr>
          <w:rStyle w:val="a5"/>
          <w:b w:val="0"/>
          <w:sz w:val="22"/>
          <w:szCs w:val="22"/>
        </w:rPr>
        <w:t>специалитета</w:t>
      </w:r>
      <w:proofErr w:type="spellEnd"/>
      <w:r w:rsidR="009B6E9D" w:rsidRPr="006A27D3">
        <w:rPr>
          <w:rStyle w:val="a5"/>
          <w:b w:val="0"/>
          <w:sz w:val="22"/>
          <w:szCs w:val="22"/>
        </w:rPr>
        <w:t xml:space="preserve"> и магистратуры, а также школьниками старших классов</w:t>
      </w:r>
      <w:r w:rsidR="005606E1" w:rsidRPr="006A27D3">
        <w:rPr>
          <w:rStyle w:val="a5"/>
          <w:b w:val="0"/>
          <w:sz w:val="22"/>
          <w:szCs w:val="22"/>
        </w:rPr>
        <w:t>.</w:t>
      </w:r>
    </w:p>
    <w:p w:rsidR="009B6E9D" w:rsidRPr="006A27D3" w:rsidRDefault="00955F4A" w:rsidP="007E6753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6A27D3">
        <w:rPr>
          <w:rStyle w:val="a5"/>
          <w:b w:val="0"/>
          <w:sz w:val="22"/>
          <w:szCs w:val="22"/>
        </w:rPr>
        <w:t>В рамках</w:t>
      </w:r>
      <w:r w:rsidR="005606E1" w:rsidRPr="006A27D3">
        <w:rPr>
          <w:rStyle w:val="a5"/>
          <w:b w:val="0"/>
          <w:sz w:val="22"/>
          <w:szCs w:val="22"/>
        </w:rPr>
        <w:t xml:space="preserve"> конференции </w:t>
      </w:r>
      <w:r w:rsidR="006A27D3">
        <w:rPr>
          <w:rStyle w:val="a5"/>
          <w:b w:val="0"/>
          <w:sz w:val="22"/>
          <w:szCs w:val="22"/>
        </w:rPr>
        <w:t>участники смогут представить свои результаты в виде</w:t>
      </w:r>
      <w:r w:rsidR="00E42DF6" w:rsidRPr="006A27D3">
        <w:rPr>
          <w:rStyle w:val="a5"/>
          <w:b w:val="0"/>
          <w:sz w:val="22"/>
          <w:szCs w:val="22"/>
        </w:rPr>
        <w:t xml:space="preserve"> </w:t>
      </w:r>
      <w:r w:rsidR="00FF2AD5" w:rsidRPr="006A27D3">
        <w:rPr>
          <w:rStyle w:val="a5"/>
          <w:sz w:val="22"/>
          <w:szCs w:val="22"/>
        </w:rPr>
        <w:t>устны</w:t>
      </w:r>
      <w:r w:rsidR="006A27D3">
        <w:rPr>
          <w:rStyle w:val="a5"/>
          <w:sz w:val="22"/>
          <w:szCs w:val="22"/>
        </w:rPr>
        <w:t>х</w:t>
      </w:r>
      <w:r w:rsidR="009B0670" w:rsidRPr="006A27D3">
        <w:rPr>
          <w:rStyle w:val="a5"/>
          <w:b w:val="0"/>
          <w:sz w:val="22"/>
          <w:szCs w:val="22"/>
        </w:rPr>
        <w:t xml:space="preserve"> (до 1</w:t>
      </w:r>
      <w:r w:rsidR="007A105A" w:rsidRPr="006A27D3">
        <w:rPr>
          <w:rStyle w:val="a5"/>
          <w:b w:val="0"/>
          <w:sz w:val="22"/>
          <w:szCs w:val="22"/>
        </w:rPr>
        <w:t>0</w:t>
      </w:r>
      <w:r w:rsidR="009B0670" w:rsidRPr="006A27D3">
        <w:rPr>
          <w:rStyle w:val="a5"/>
          <w:b w:val="0"/>
          <w:sz w:val="22"/>
          <w:szCs w:val="22"/>
        </w:rPr>
        <w:t xml:space="preserve"> мин)</w:t>
      </w:r>
      <w:r w:rsidR="00E42DF6" w:rsidRPr="006A27D3">
        <w:rPr>
          <w:rStyle w:val="a5"/>
          <w:b w:val="0"/>
          <w:sz w:val="22"/>
          <w:szCs w:val="22"/>
        </w:rPr>
        <w:t xml:space="preserve"> и </w:t>
      </w:r>
      <w:r w:rsidR="00E42DF6" w:rsidRPr="006A27D3">
        <w:rPr>
          <w:rStyle w:val="a5"/>
          <w:sz w:val="22"/>
          <w:szCs w:val="22"/>
        </w:rPr>
        <w:t>стендовы</w:t>
      </w:r>
      <w:r w:rsidR="006A27D3">
        <w:rPr>
          <w:rStyle w:val="a5"/>
          <w:sz w:val="22"/>
          <w:szCs w:val="22"/>
        </w:rPr>
        <w:t>х</w:t>
      </w:r>
      <w:r w:rsidR="00E42DF6" w:rsidRPr="006A27D3">
        <w:rPr>
          <w:rStyle w:val="a5"/>
          <w:sz w:val="22"/>
          <w:szCs w:val="22"/>
        </w:rPr>
        <w:t xml:space="preserve"> </w:t>
      </w:r>
      <w:r w:rsidRPr="006A27D3">
        <w:rPr>
          <w:rStyle w:val="a5"/>
          <w:sz w:val="22"/>
          <w:szCs w:val="22"/>
        </w:rPr>
        <w:t>доклад</w:t>
      </w:r>
      <w:r w:rsidR="006A27D3">
        <w:rPr>
          <w:rStyle w:val="a5"/>
          <w:sz w:val="22"/>
          <w:szCs w:val="22"/>
        </w:rPr>
        <w:t>ов</w:t>
      </w:r>
      <w:r w:rsidR="001C54D1" w:rsidRPr="006A27D3">
        <w:rPr>
          <w:sz w:val="22"/>
          <w:szCs w:val="22"/>
        </w:rPr>
        <w:t>.</w:t>
      </w:r>
    </w:p>
    <w:p w:rsidR="005B3392" w:rsidRPr="006A27D3" w:rsidRDefault="007E6753" w:rsidP="002C5212">
      <w:pPr>
        <w:pStyle w:val="a4"/>
        <w:spacing w:before="0" w:beforeAutospacing="0" w:after="120" w:afterAutospacing="0"/>
        <w:ind w:firstLine="708"/>
        <w:jc w:val="both"/>
        <w:rPr>
          <w:b/>
          <w:sz w:val="22"/>
          <w:szCs w:val="22"/>
        </w:rPr>
      </w:pPr>
      <w:r w:rsidRPr="006A27D3">
        <w:rPr>
          <w:sz w:val="22"/>
          <w:szCs w:val="22"/>
        </w:rPr>
        <w:t xml:space="preserve">С </w:t>
      </w:r>
      <w:r w:rsidRPr="006A27D3">
        <w:rPr>
          <w:b/>
          <w:sz w:val="22"/>
          <w:szCs w:val="22"/>
        </w:rPr>
        <w:t xml:space="preserve">пленарными докладами </w:t>
      </w:r>
      <w:r w:rsidRPr="006A27D3">
        <w:rPr>
          <w:sz w:val="22"/>
          <w:szCs w:val="22"/>
        </w:rPr>
        <w:t xml:space="preserve">выступят приглашенные ведущие </w:t>
      </w:r>
      <w:r w:rsidR="002C5212" w:rsidRPr="006A27D3">
        <w:rPr>
          <w:sz w:val="22"/>
          <w:szCs w:val="22"/>
        </w:rPr>
        <w:t xml:space="preserve">учёные в области химии </w:t>
      </w:r>
      <w:r w:rsidRPr="006A27D3">
        <w:rPr>
          <w:sz w:val="22"/>
          <w:szCs w:val="22"/>
        </w:rPr>
        <w:t>России</w:t>
      </w:r>
      <w:r w:rsidR="00850323" w:rsidRPr="006A27D3">
        <w:rPr>
          <w:sz w:val="22"/>
          <w:szCs w:val="22"/>
        </w:rPr>
        <w:t xml:space="preserve"> и Европы</w:t>
      </w:r>
      <w:r w:rsidRPr="006A27D3">
        <w:rPr>
          <w:sz w:val="22"/>
          <w:szCs w:val="22"/>
        </w:rPr>
        <w:t>.</w:t>
      </w:r>
      <w:r w:rsidRPr="006A27D3">
        <w:rPr>
          <w:b/>
          <w:sz w:val="22"/>
          <w:szCs w:val="22"/>
        </w:rPr>
        <w:t xml:space="preserve"> </w:t>
      </w:r>
    </w:p>
    <w:p w:rsidR="007E6753" w:rsidRPr="006A27D3" w:rsidRDefault="001036BA" w:rsidP="005B3392">
      <w:pPr>
        <w:pStyle w:val="a4"/>
        <w:spacing w:before="0" w:beforeAutospacing="0" w:after="120" w:afterAutospacing="0"/>
        <w:ind w:left="708" w:firstLine="1"/>
        <w:jc w:val="both"/>
        <w:rPr>
          <w:b/>
          <w:sz w:val="22"/>
          <w:szCs w:val="22"/>
        </w:rPr>
      </w:pPr>
      <w:r w:rsidRPr="006A27D3">
        <w:rPr>
          <w:sz w:val="22"/>
          <w:szCs w:val="22"/>
        </w:rPr>
        <w:t xml:space="preserve">Планируется </w:t>
      </w:r>
      <w:r w:rsidRPr="006A27D3">
        <w:rPr>
          <w:sz w:val="22"/>
          <w:szCs w:val="22"/>
          <w:lang w:val="en-US"/>
        </w:rPr>
        <w:t>on</w:t>
      </w:r>
      <w:r w:rsidRPr="006A27D3">
        <w:rPr>
          <w:sz w:val="22"/>
          <w:szCs w:val="22"/>
        </w:rPr>
        <w:t>-</w:t>
      </w:r>
      <w:r w:rsidRPr="006A27D3">
        <w:rPr>
          <w:sz w:val="22"/>
          <w:szCs w:val="22"/>
          <w:lang w:val="en-US"/>
        </w:rPr>
        <w:t>line</w:t>
      </w:r>
      <w:r w:rsidRPr="006A27D3">
        <w:rPr>
          <w:sz w:val="22"/>
          <w:szCs w:val="22"/>
        </w:rPr>
        <w:t xml:space="preserve"> трансляция</w:t>
      </w:r>
      <w:r w:rsidR="009B6E9D" w:rsidRPr="006A27D3">
        <w:rPr>
          <w:sz w:val="22"/>
          <w:szCs w:val="22"/>
        </w:rPr>
        <w:t xml:space="preserve"> пленарных и устных</w:t>
      </w:r>
      <w:r w:rsidRPr="006A27D3">
        <w:rPr>
          <w:sz w:val="22"/>
          <w:szCs w:val="22"/>
        </w:rPr>
        <w:t xml:space="preserve"> докладов.</w:t>
      </w:r>
    </w:p>
    <w:p w:rsidR="00D34F43" w:rsidRPr="006A27D3" w:rsidRDefault="009B6E9D" w:rsidP="005B3392">
      <w:pPr>
        <w:pStyle w:val="a4"/>
        <w:spacing w:before="0" w:beforeAutospacing="0" w:after="120" w:afterAutospacing="0"/>
        <w:ind w:firstLine="709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Участие в конференции – очное (приветствуется) и заочное</w:t>
      </w:r>
      <w:r w:rsidR="00D34F43" w:rsidRPr="006A27D3">
        <w:rPr>
          <w:sz w:val="22"/>
          <w:szCs w:val="22"/>
        </w:rPr>
        <w:t>.</w:t>
      </w:r>
    </w:p>
    <w:p w:rsidR="00AA4B35" w:rsidRPr="00AA718F" w:rsidRDefault="00AA4B35" w:rsidP="005B3392">
      <w:pPr>
        <w:pStyle w:val="a4"/>
        <w:spacing w:before="0" w:beforeAutospacing="0" w:after="120" w:afterAutospacing="0"/>
        <w:ind w:firstLine="709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В рамках конференции планируется проведение конкурс</w:t>
      </w:r>
      <w:r w:rsidR="006A27D3">
        <w:rPr>
          <w:sz w:val="22"/>
          <w:szCs w:val="22"/>
        </w:rPr>
        <w:t>а</w:t>
      </w:r>
      <w:r w:rsidRPr="006A27D3">
        <w:rPr>
          <w:sz w:val="22"/>
          <w:szCs w:val="22"/>
        </w:rPr>
        <w:t xml:space="preserve"> устных, стендовых докладов студентов и школьников в номинациях «Лучший устный доклад</w:t>
      </w:r>
      <w:r w:rsidR="00CA1A1C" w:rsidRPr="006A27D3">
        <w:rPr>
          <w:sz w:val="22"/>
          <w:szCs w:val="22"/>
        </w:rPr>
        <w:t>», «Лучший стендовый доклад».</w:t>
      </w:r>
    </w:p>
    <w:p w:rsidR="005B3392" w:rsidRPr="006A27D3" w:rsidRDefault="009B6E9D" w:rsidP="00D64088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6A27D3">
        <w:rPr>
          <w:b/>
          <w:sz w:val="22"/>
          <w:szCs w:val="22"/>
        </w:rPr>
        <w:t>Тезисы докладов</w:t>
      </w:r>
      <w:r w:rsidR="00E305AC" w:rsidRPr="006A27D3">
        <w:rPr>
          <w:b/>
          <w:sz w:val="22"/>
          <w:szCs w:val="22"/>
        </w:rPr>
        <w:t>,</w:t>
      </w:r>
      <w:r w:rsidRPr="006A27D3">
        <w:rPr>
          <w:b/>
          <w:sz w:val="22"/>
          <w:szCs w:val="22"/>
        </w:rPr>
        <w:t xml:space="preserve"> принятые </w:t>
      </w:r>
      <w:r w:rsidR="00E305AC" w:rsidRPr="006A27D3">
        <w:rPr>
          <w:b/>
          <w:sz w:val="22"/>
          <w:szCs w:val="22"/>
        </w:rPr>
        <w:t xml:space="preserve">Оргкомитетом </w:t>
      </w:r>
      <w:r w:rsidRPr="006A27D3">
        <w:rPr>
          <w:b/>
          <w:sz w:val="22"/>
          <w:szCs w:val="22"/>
        </w:rPr>
        <w:t>к участию</w:t>
      </w:r>
      <w:r w:rsidR="003A3D71" w:rsidRPr="006A27D3">
        <w:rPr>
          <w:b/>
          <w:sz w:val="22"/>
          <w:szCs w:val="22"/>
        </w:rPr>
        <w:t xml:space="preserve"> </w:t>
      </w:r>
      <w:r w:rsidR="006A27D3">
        <w:rPr>
          <w:b/>
          <w:sz w:val="22"/>
          <w:szCs w:val="22"/>
        </w:rPr>
        <w:t xml:space="preserve">в </w:t>
      </w:r>
      <w:r w:rsidRPr="006A27D3">
        <w:rPr>
          <w:b/>
          <w:sz w:val="22"/>
          <w:szCs w:val="22"/>
        </w:rPr>
        <w:t>конференции</w:t>
      </w:r>
      <w:r w:rsidR="00E305AC" w:rsidRPr="006A27D3">
        <w:rPr>
          <w:b/>
          <w:sz w:val="22"/>
          <w:szCs w:val="22"/>
        </w:rPr>
        <w:t>,</w:t>
      </w:r>
      <w:r w:rsidR="003A3D71" w:rsidRPr="006A27D3">
        <w:rPr>
          <w:b/>
          <w:sz w:val="22"/>
          <w:szCs w:val="22"/>
        </w:rPr>
        <w:t xml:space="preserve"> будут опубликованы в сборнике материалов конференции</w:t>
      </w:r>
      <w:r w:rsidR="005606E1" w:rsidRPr="006A27D3">
        <w:rPr>
          <w:b/>
          <w:sz w:val="22"/>
          <w:szCs w:val="22"/>
        </w:rPr>
        <w:t xml:space="preserve"> с присвоением </w:t>
      </w:r>
      <w:r w:rsidR="005606E1" w:rsidRPr="006A27D3">
        <w:rPr>
          <w:b/>
          <w:sz w:val="22"/>
          <w:szCs w:val="22"/>
          <w:lang w:val="en-US"/>
        </w:rPr>
        <w:t>ISBN</w:t>
      </w:r>
      <w:r w:rsidR="00011870" w:rsidRPr="006A27D3">
        <w:rPr>
          <w:b/>
          <w:sz w:val="22"/>
          <w:szCs w:val="22"/>
        </w:rPr>
        <w:t xml:space="preserve"> и регистрацией в РИНЦ</w:t>
      </w:r>
      <w:r w:rsidR="003A3D71" w:rsidRPr="006A27D3">
        <w:rPr>
          <w:b/>
          <w:sz w:val="22"/>
          <w:szCs w:val="22"/>
        </w:rPr>
        <w:t>.</w:t>
      </w:r>
    </w:p>
    <w:p w:rsidR="00DE5B4F" w:rsidRPr="006A27D3" w:rsidRDefault="009B6E9D" w:rsidP="00E3765F">
      <w:pPr>
        <w:pStyle w:val="a4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6A27D3">
        <w:rPr>
          <w:b/>
          <w:sz w:val="22"/>
          <w:szCs w:val="22"/>
        </w:rPr>
        <w:lastRenderedPageBreak/>
        <w:t>Н</w:t>
      </w:r>
      <w:r w:rsidR="00955F4A" w:rsidRPr="006A27D3">
        <w:rPr>
          <w:b/>
          <w:sz w:val="22"/>
          <w:szCs w:val="22"/>
        </w:rPr>
        <w:t xml:space="preserve">аправления </w:t>
      </w:r>
      <w:r w:rsidRPr="006A27D3">
        <w:rPr>
          <w:b/>
          <w:sz w:val="22"/>
          <w:szCs w:val="22"/>
        </w:rPr>
        <w:t xml:space="preserve">работы </w:t>
      </w:r>
      <w:r w:rsidR="00955F4A" w:rsidRPr="006A27D3">
        <w:rPr>
          <w:b/>
          <w:sz w:val="22"/>
          <w:szCs w:val="22"/>
        </w:rPr>
        <w:t>конференции:</w:t>
      </w:r>
    </w:p>
    <w:p w:rsidR="0078428F" w:rsidRPr="006A27D3" w:rsidRDefault="0078428F" w:rsidP="0078428F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A27D3">
        <w:rPr>
          <w:sz w:val="22"/>
          <w:szCs w:val="22"/>
        </w:rPr>
        <w:t>Секция 1 – органическая</w:t>
      </w:r>
      <w:r w:rsidR="00FA4808" w:rsidRPr="006A27D3">
        <w:rPr>
          <w:sz w:val="22"/>
          <w:szCs w:val="22"/>
        </w:rPr>
        <w:t>,</w:t>
      </w:r>
      <w:r w:rsidRPr="006A27D3">
        <w:rPr>
          <w:sz w:val="22"/>
          <w:szCs w:val="22"/>
        </w:rPr>
        <w:t xml:space="preserve"> </w:t>
      </w:r>
      <w:r w:rsidR="00D64088" w:rsidRPr="006A27D3">
        <w:rPr>
          <w:sz w:val="22"/>
          <w:szCs w:val="22"/>
        </w:rPr>
        <w:t xml:space="preserve">биологическая, </w:t>
      </w:r>
      <w:r w:rsidR="00FA4808" w:rsidRPr="006A27D3">
        <w:rPr>
          <w:sz w:val="22"/>
          <w:szCs w:val="22"/>
        </w:rPr>
        <w:t>фармацевтическая</w:t>
      </w:r>
      <w:r w:rsidR="00D64088" w:rsidRPr="006A27D3">
        <w:rPr>
          <w:sz w:val="22"/>
          <w:szCs w:val="22"/>
        </w:rPr>
        <w:t xml:space="preserve"> и медицинская </w:t>
      </w:r>
      <w:r w:rsidR="00FA4808" w:rsidRPr="006A27D3">
        <w:rPr>
          <w:sz w:val="22"/>
          <w:szCs w:val="22"/>
        </w:rPr>
        <w:t>химия</w:t>
      </w:r>
    </w:p>
    <w:p w:rsidR="002F2FDF" w:rsidRPr="006A27D3" w:rsidRDefault="002F2FDF" w:rsidP="0078428F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A27D3">
        <w:rPr>
          <w:bCs/>
          <w:sz w:val="22"/>
          <w:szCs w:val="22"/>
        </w:rPr>
        <w:t>Секция 2 –</w:t>
      </w:r>
      <w:r w:rsidR="0078428F" w:rsidRPr="006A27D3">
        <w:rPr>
          <w:bCs/>
          <w:sz w:val="22"/>
          <w:szCs w:val="22"/>
        </w:rPr>
        <w:t xml:space="preserve"> </w:t>
      </w:r>
      <w:r w:rsidRPr="006A27D3">
        <w:rPr>
          <w:sz w:val="22"/>
          <w:szCs w:val="22"/>
        </w:rPr>
        <w:t xml:space="preserve">неорганическая, физическая </w:t>
      </w:r>
      <w:r w:rsidR="00D64088" w:rsidRPr="006A27D3">
        <w:rPr>
          <w:sz w:val="22"/>
          <w:szCs w:val="22"/>
        </w:rPr>
        <w:t xml:space="preserve">химия </w:t>
      </w:r>
      <w:r w:rsidR="00A345FD" w:rsidRPr="006A27D3">
        <w:rPr>
          <w:sz w:val="22"/>
          <w:szCs w:val="22"/>
        </w:rPr>
        <w:t xml:space="preserve">и </w:t>
      </w:r>
      <w:proofErr w:type="spellStart"/>
      <w:r w:rsidR="00A345FD" w:rsidRPr="006A27D3">
        <w:rPr>
          <w:sz w:val="22"/>
          <w:szCs w:val="22"/>
        </w:rPr>
        <w:t>нано</w:t>
      </w:r>
      <w:r w:rsidRPr="006A27D3">
        <w:rPr>
          <w:sz w:val="22"/>
          <w:szCs w:val="22"/>
        </w:rPr>
        <w:t>химия</w:t>
      </w:r>
      <w:proofErr w:type="spellEnd"/>
    </w:p>
    <w:p w:rsidR="002F2FDF" w:rsidRPr="006A27D3" w:rsidRDefault="002F2FDF" w:rsidP="002F2FDF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A27D3">
        <w:rPr>
          <w:sz w:val="22"/>
          <w:szCs w:val="22"/>
        </w:rPr>
        <w:t xml:space="preserve">Секция 3 – </w:t>
      </w:r>
      <w:r w:rsidRPr="006A27D3">
        <w:rPr>
          <w:bCs/>
          <w:sz w:val="22"/>
          <w:szCs w:val="22"/>
        </w:rPr>
        <w:t>аналитическая и экологическая химия</w:t>
      </w:r>
    </w:p>
    <w:p w:rsidR="0078428F" w:rsidRPr="006A27D3" w:rsidRDefault="00001A79" w:rsidP="0085101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A27D3">
        <w:rPr>
          <w:sz w:val="22"/>
          <w:szCs w:val="22"/>
        </w:rPr>
        <w:t xml:space="preserve">Секция </w:t>
      </w:r>
      <w:r w:rsidR="00166A9F" w:rsidRPr="006A27D3">
        <w:rPr>
          <w:sz w:val="22"/>
          <w:szCs w:val="22"/>
        </w:rPr>
        <w:t>4</w:t>
      </w:r>
      <w:r w:rsidRPr="006A27D3">
        <w:rPr>
          <w:sz w:val="22"/>
          <w:szCs w:val="22"/>
        </w:rPr>
        <w:t xml:space="preserve"> – химическое образование</w:t>
      </w:r>
      <w:r w:rsidR="005B3392" w:rsidRPr="006A27D3">
        <w:rPr>
          <w:sz w:val="22"/>
          <w:szCs w:val="22"/>
        </w:rPr>
        <w:t xml:space="preserve"> и </w:t>
      </w:r>
      <w:r w:rsidR="00AA4B35" w:rsidRPr="006A27D3">
        <w:rPr>
          <w:sz w:val="22"/>
          <w:szCs w:val="22"/>
        </w:rPr>
        <w:t>учебно-исследовательская работа школьников</w:t>
      </w:r>
    </w:p>
    <w:p w:rsidR="006A6ACB" w:rsidRPr="006A27D3" w:rsidRDefault="006A6ACB" w:rsidP="00E42D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4415C0" w:rsidRPr="006A27D3" w:rsidRDefault="00955F4A" w:rsidP="002B1A1E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A27D3">
        <w:rPr>
          <w:b/>
          <w:sz w:val="22"/>
          <w:szCs w:val="22"/>
        </w:rPr>
        <w:t>Для участия в конференции необходимо</w:t>
      </w:r>
      <w:r w:rsidR="004415C0" w:rsidRPr="006A27D3">
        <w:rPr>
          <w:b/>
          <w:sz w:val="22"/>
          <w:szCs w:val="22"/>
        </w:rPr>
        <w:t>:</w:t>
      </w:r>
    </w:p>
    <w:p w:rsidR="00FA1749" w:rsidRPr="006A27D3" w:rsidRDefault="00FA1749" w:rsidP="002B1A1E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A1749" w:rsidRPr="006A27D3" w:rsidRDefault="001E358E" w:rsidP="00FA1749">
      <w:pPr>
        <w:pStyle w:val="a4"/>
        <w:spacing w:before="0" w:beforeAutospacing="0" w:after="120" w:afterAutospacing="0"/>
        <w:jc w:val="both"/>
        <w:rPr>
          <w:b/>
          <w:sz w:val="22"/>
          <w:szCs w:val="22"/>
        </w:rPr>
      </w:pPr>
      <w:r w:rsidRPr="006A27D3">
        <w:rPr>
          <w:b/>
          <w:sz w:val="22"/>
          <w:szCs w:val="22"/>
          <w:u w:val="single"/>
        </w:rPr>
        <w:t>Д</w:t>
      </w:r>
      <w:r w:rsidRPr="006A27D3">
        <w:rPr>
          <w:rStyle w:val="a5"/>
          <w:sz w:val="22"/>
          <w:szCs w:val="22"/>
          <w:u w:val="single"/>
        </w:rPr>
        <w:t xml:space="preserve">о </w:t>
      </w:r>
      <w:r w:rsidR="00FF2C8F" w:rsidRPr="006A27D3">
        <w:rPr>
          <w:rStyle w:val="a5"/>
          <w:sz w:val="22"/>
          <w:szCs w:val="22"/>
          <w:u w:val="single"/>
        </w:rPr>
        <w:t>6</w:t>
      </w:r>
      <w:r w:rsidRPr="006A27D3">
        <w:rPr>
          <w:rStyle w:val="a5"/>
          <w:sz w:val="22"/>
          <w:szCs w:val="22"/>
          <w:u w:val="single"/>
        </w:rPr>
        <w:t xml:space="preserve"> </w:t>
      </w:r>
      <w:r w:rsidR="00FF2C8F" w:rsidRPr="006A27D3">
        <w:rPr>
          <w:rStyle w:val="a5"/>
          <w:sz w:val="22"/>
          <w:szCs w:val="22"/>
          <w:u w:val="single"/>
        </w:rPr>
        <w:t>ноября</w:t>
      </w:r>
      <w:r w:rsidRPr="006A27D3">
        <w:rPr>
          <w:rStyle w:val="a5"/>
          <w:sz w:val="22"/>
          <w:szCs w:val="22"/>
          <w:u w:val="single"/>
        </w:rPr>
        <w:t xml:space="preserve"> 201</w:t>
      </w:r>
      <w:r w:rsidR="00FF2C8F" w:rsidRPr="006A27D3">
        <w:rPr>
          <w:rStyle w:val="a5"/>
          <w:sz w:val="22"/>
          <w:szCs w:val="22"/>
          <w:u w:val="single"/>
        </w:rPr>
        <w:t>8</w:t>
      </w:r>
      <w:r w:rsidRPr="006A27D3">
        <w:rPr>
          <w:rStyle w:val="a5"/>
          <w:sz w:val="22"/>
          <w:szCs w:val="22"/>
          <w:u w:val="single"/>
        </w:rPr>
        <w:t xml:space="preserve"> г.</w:t>
      </w:r>
      <w:r w:rsidRPr="006A27D3">
        <w:rPr>
          <w:b/>
          <w:sz w:val="22"/>
          <w:szCs w:val="22"/>
        </w:rPr>
        <w:t xml:space="preserve"> </w:t>
      </w:r>
    </w:p>
    <w:p w:rsidR="001E358E" w:rsidRPr="006A27D3" w:rsidRDefault="001E358E" w:rsidP="00FA1749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пройти процедуру</w:t>
      </w:r>
      <w:r w:rsidRPr="006A27D3">
        <w:rPr>
          <w:b/>
          <w:sz w:val="22"/>
          <w:szCs w:val="22"/>
        </w:rPr>
        <w:t xml:space="preserve"> регистрации </w:t>
      </w:r>
      <w:r w:rsidRPr="006A27D3">
        <w:rPr>
          <w:sz w:val="22"/>
          <w:szCs w:val="22"/>
        </w:rPr>
        <w:t xml:space="preserve">на сайте конференции </w:t>
      </w:r>
      <w:bookmarkStart w:id="0" w:name="_GoBack"/>
      <w:bookmarkEnd w:id="0"/>
      <w:r w:rsidR="003B5962" w:rsidRPr="00705BB9">
        <w:rPr>
          <w:b/>
          <w:sz w:val="22"/>
          <w:szCs w:val="22"/>
        </w:rPr>
        <w:t>http://chemconf.ru</w:t>
      </w:r>
    </w:p>
    <w:p w:rsidR="00FA1749" w:rsidRPr="006A27D3" w:rsidRDefault="004415C0" w:rsidP="00FA1749">
      <w:pPr>
        <w:pStyle w:val="a4"/>
        <w:spacing w:before="0" w:beforeAutospacing="0" w:after="120" w:afterAutospacing="0"/>
        <w:jc w:val="both"/>
        <w:rPr>
          <w:b/>
          <w:sz w:val="22"/>
          <w:szCs w:val="22"/>
        </w:rPr>
      </w:pPr>
      <w:r w:rsidRPr="006A27D3">
        <w:rPr>
          <w:b/>
          <w:sz w:val="22"/>
          <w:szCs w:val="22"/>
          <w:u w:val="single"/>
        </w:rPr>
        <w:t>Д</w:t>
      </w:r>
      <w:r w:rsidR="00955F4A" w:rsidRPr="006A27D3">
        <w:rPr>
          <w:rStyle w:val="a5"/>
          <w:sz w:val="22"/>
          <w:szCs w:val="22"/>
          <w:u w:val="single"/>
        </w:rPr>
        <w:t xml:space="preserve">о </w:t>
      </w:r>
      <w:r w:rsidR="00D64088" w:rsidRPr="006A27D3">
        <w:rPr>
          <w:rStyle w:val="a5"/>
          <w:sz w:val="22"/>
          <w:szCs w:val="22"/>
          <w:u w:val="single"/>
        </w:rPr>
        <w:t>31 декабря</w:t>
      </w:r>
      <w:r w:rsidR="00065944" w:rsidRPr="006A27D3">
        <w:rPr>
          <w:rStyle w:val="a5"/>
          <w:sz w:val="22"/>
          <w:szCs w:val="22"/>
          <w:u w:val="single"/>
        </w:rPr>
        <w:t xml:space="preserve"> </w:t>
      </w:r>
      <w:r w:rsidR="00324AD6" w:rsidRPr="006A27D3">
        <w:rPr>
          <w:rStyle w:val="a5"/>
          <w:sz w:val="22"/>
          <w:szCs w:val="22"/>
          <w:u w:val="single"/>
        </w:rPr>
        <w:t>201</w:t>
      </w:r>
      <w:r w:rsidR="00D64088" w:rsidRPr="006A27D3">
        <w:rPr>
          <w:rStyle w:val="a5"/>
          <w:sz w:val="22"/>
          <w:szCs w:val="22"/>
          <w:u w:val="single"/>
        </w:rPr>
        <w:t>8</w:t>
      </w:r>
      <w:r w:rsidR="00324AD6" w:rsidRPr="006A27D3">
        <w:rPr>
          <w:rStyle w:val="a5"/>
          <w:sz w:val="22"/>
          <w:szCs w:val="22"/>
          <w:u w:val="single"/>
        </w:rPr>
        <w:t xml:space="preserve"> г</w:t>
      </w:r>
      <w:r w:rsidRPr="006A27D3">
        <w:rPr>
          <w:rStyle w:val="a5"/>
          <w:sz w:val="22"/>
          <w:szCs w:val="22"/>
          <w:u w:val="single"/>
        </w:rPr>
        <w:t>.</w:t>
      </w:r>
      <w:r w:rsidRPr="006A27D3">
        <w:rPr>
          <w:b/>
          <w:sz w:val="22"/>
          <w:szCs w:val="22"/>
        </w:rPr>
        <w:t xml:space="preserve"> </w:t>
      </w:r>
    </w:p>
    <w:p w:rsidR="00645A47" w:rsidRPr="006A27D3" w:rsidRDefault="009A3E58" w:rsidP="00645A4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 xml:space="preserve">выслать </w:t>
      </w:r>
      <w:r w:rsidR="001C54D1" w:rsidRPr="006A27D3">
        <w:rPr>
          <w:sz w:val="22"/>
          <w:szCs w:val="22"/>
        </w:rPr>
        <w:t>тезисы доклада, оформленные в соответствии с требованиями, на электронный адрес конференции</w:t>
      </w:r>
      <w:r w:rsidR="0041257D" w:rsidRPr="006A27D3">
        <w:rPr>
          <w:sz w:val="22"/>
          <w:szCs w:val="22"/>
        </w:rPr>
        <w:t xml:space="preserve"> </w:t>
      </w:r>
      <w:r w:rsidR="00645A47" w:rsidRPr="006A27D3">
        <w:rPr>
          <w:b/>
          <w:sz w:val="22"/>
          <w:szCs w:val="22"/>
        </w:rPr>
        <w:t>chemconf.herzen@yandex.ru</w:t>
      </w:r>
    </w:p>
    <w:p w:rsidR="001E358E" w:rsidRPr="006A27D3" w:rsidRDefault="001E358E" w:rsidP="006E5737">
      <w:pPr>
        <w:pStyle w:val="a4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FA1749" w:rsidRPr="006A27D3" w:rsidRDefault="002B1A1E" w:rsidP="00FA1749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6A27D3">
        <w:rPr>
          <w:b/>
          <w:sz w:val="22"/>
          <w:szCs w:val="22"/>
          <w:u w:val="single"/>
        </w:rPr>
        <w:t xml:space="preserve">До </w:t>
      </w:r>
      <w:r w:rsidR="00AA718F" w:rsidRPr="006A27D3">
        <w:rPr>
          <w:b/>
          <w:sz w:val="22"/>
          <w:szCs w:val="22"/>
          <w:u w:val="single"/>
        </w:rPr>
        <w:t>20 января</w:t>
      </w:r>
      <w:r w:rsidRPr="006A27D3">
        <w:rPr>
          <w:b/>
          <w:sz w:val="22"/>
          <w:szCs w:val="22"/>
          <w:u w:val="single"/>
        </w:rPr>
        <w:t xml:space="preserve"> 201</w:t>
      </w:r>
      <w:r w:rsidR="004132B1" w:rsidRPr="006A27D3">
        <w:rPr>
          <w:b/>
          <w:sz w:val="22"/>
          <w:szCs w:val="22"/>
          <w:u w:val="single"/>
        </w:rPr>
        <w:t>9</w:t>
      </w:r>
      <w:r w:rsidRPr="006A27D3">
        <w:rPr>
          <w:b/>
          <w:sz w:val="22"/>
          <w:szCs w:val="22"/>
          <w:u w:val="single"/>
        </w:rPr>
        <w:t xml:space="preserve"> г.</w:t>
      </w:r>
      <w:r w:rsidRPr="006A27D3">
        <w:rPr>
          <w:sz w:val="22"/>
          <w:szCs w:val="22"/>
        </w:rPr>
        <w:t xml:space="preserve"> </w:t>
      </w:r>
    </w:p>
    <w:p w:rsidR="00253223" w:rsidRPr="006A27D3" w:rsidRDefault="00D64088" w:rsidP="006E573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 xml:space="preserve">после получения решения Оргкомитета конференции о принятии доклада к участию </w:t>
      </w:r>
      <w:r w:rsidR="009B0670" w:rsidRPr="006A27D3">
        <w:rPr>
          <w:sz w:val="22"/>
          <w:szCs w:val="22"/>
        </w:rPr>
        <w:t>оплатить орг</w:t>
      </w:r>
      <w:r w:rsidR="001E358E" w:rsidRPr="006A27D3">
        <w:rPr>
          <w:sz w:val="22"/>
          <w:szCs w:val="22"/>
        </w:rPr>
        <w:t xml:space="preserve">анизационный </w:t>
      </w:r>
      <w:r w:rsidR="009B0670" w:rsidRPr="006A27D3">
        <w:rPr>
          <w:sz w:val="22"/>
          <w:szCs w:val="22"/>
        </w:rPr>
        <w:t>взнос за участие в конференции</w:t>
      </w:r>
      <w:r w:rsidR="001E358E" w:rsidRPr="006A27D3">
        <w:rPr>
          <w:sz w:val="22"/>
          <w:szCs w:val="22"/>
        </w:rPr>
        <w:t xml:space="preserve"> </w:t>
      </w:r>
    </w:p>
    <w:p w:rsidR="006E5737" w:rsidRPr="006A27D3" w:rsidRDefault="006E5737" w:rsidP="00FA1749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 xml:space="preserve">Информация о порядке оплаты </w:t>
      </w:r>
      <w:r w:rsidR="00D64088" w:rsidRPr="006A27D3">
        <w:rPr>
          <w:sz w:val="22"/>
          <w:szCs w:val="22"/>
        </w:rPr>
        <w:t xml:space="preserve">и реквизитах </w:t>
      </w:r>
      <w:r w:rsidRPr="006A27D3">
        <w:rPr>
          <w:sz w:val="22"/>
          <w:szCs w:val="22"/>
        </w:rPr>
        <w:t xml:space="preserve">будет сообщена участникам вместе с </w:t>
      </w:r>
      <w:r w:rsidR="006B3BD9" w:rsidRPr="006A27D3">
        <w:rPr>
          <w:sz w:val="22"/>
          <w:szCs w:val="22"/>
        </w:rPr>
        <w:t>решением</w:t>
      </w:r>
      <w:r w:rsidRPr="006A27D3">
        <w:rPr>
          <w:sz w:val="22"/>
          <w:szCs w:val="22"/>
        </w:rPr>
        <w:t xml:space="preserve"> о принятии тезисов доклада к печати</w:t>
      </w:r>
      <w:r w:rsidR="002A1666" w:rsidRPr="006A27D3">
        <w:rPr>
          <w:sz w:val="22"/>
          <w:szCs w:val="22"/>
        </w:rPr>
        <w:t xml:space="preserve"> в сборнике</w:t>
      </w:r>
      <w:r w:rsidRPr="006A27D3">
        <w:rPr>
          <w:sz w:val="22"/>
          <w:szCs w:val="22"/>
        </w:rPr>
        <w:t>.</w:t>
      </w:r>
    </w:p>
    <w:p w:rsidR="001E358E" w:rsidRPr="006A27D3" w:rsidRDefault="00955F4A" w:rsidP="00B7487B">
      <w:pPr>
        <w:pStyle w:val="a4"/>
        <w:spacing w:before="0" w:beforeAutospacing="0" w:after="0" w:afterAutospacing="0"/>
        <w:ind w:firstLine="426"/>
        <w:jc w:val="both"/>
        <w:rPr>
          <w:rStyle w:val="a5"/>
          <w:sz w:val="22"/>
          <w:szCs w:val="22"/>
        </w:rPr>
      </w:pPr>
      <w:r w:rsidRPr="006A27D3">
        <w:rPr>
          <w:rStyle w:val="a5"/>
          <w:sz w:val="22"/>
          <w:szCs w:val="22"/>
        </w:rPr>
        <w:t>Орг</w:t>
      </w:r>
      <w:r w:rsidR="001E358E" w:rsidRPr="006A27D3">
        <w:rPr>
          <w:rStyle w:val="a5"/>
          <w:sz w:val="22"/>
          <w:szCs w:val="22"/>
        </w:rPr>
        <w:t xml:space="preserve">анизационный </w:t>
      </w:r>
      <w:r w:rsidRPr="006A27D3">
        <w:rPr>
          <w:rStyle w:val="a5"/>
          <w:sz w:val="22"/>
          <w:szCs w:val="22"/>
        </w:rPr>
        <w:t xml:space="preserve">взнос </w:t>
      </w:r>
      <w:r w:rsidR="00346087">
        <w:rPr>
          <w:rStyle w:val="a5"/>
          <w:sz w:val="22"/>
          <w:szCs w:val="22"/>
        </w:rPr>
        <w:t>на</w:t>
      </w:r>
      <w:r w:rsidR="002B1A1E" w:rsidRPr="006A27D3">
        <w:rPr>
          <w:rStyle w:val="a5"/>
          <w:sz w:val="22"/>
          <w:szCs w:val="22"/>
        </w:rPr>
        <w:t xml:space="preserve"> одного участника конференции</w:t>
      </w:r>
      <w:r w:rsidR="001E358E" w:rsidRPr="006A27D3">
        <w:rPr>
          <w:rStyle w:val="a5"/>
          <w:sz w:val="22"/>
          <w:szCs w:val="22"/>
        </w:rPr>
        <w:t xml:space="preserve"> составляет:</w:t>
      </w:r>
    </w:p>
    <w:p w:rsidR="001E358E" w:rsidRPr="006A27D3" w:rsidRDefault="00D32373" w:rsidP="00B7487B">
      <w:pPr>
        <w:pStyle w:val="a4"/>
        <w:spacing w:before="0" w:beforeAutospacing="0" w:after="0" w:afterAutospacing="0"/>
        <w:ind w:firstLine="426"/>
        <w:jc w:val="both"/>
        <w:rPr>
          <w:rStyle w:val="a5"/>
          <w:sz w:val="22"/>
          <w:szCs w:val="22"/>
        </w:rPr>
      </w:pPr>
      <w:r w:rsidRPr="006A27D3">
        <w:rPr>
          <w:rStyle w:val="a5"/>
          <w:sz w:val="22"/>
          <w:szCs w:val="22"/>
        </w:rPr>
        <w:t>8</w:t>
      </w:r>
      <w:r w:rsidR="001E358E" w:rsidRPr="006A27D3">
        <w:rPr>
          <w:rStyle w:val="a5"/>
          <w:sz w:val="22"/>
          <w:szCs w:val="22"/>
        </w:rPr>
        <w:t xml:space="preserve">00 рублей – очное участие </w:t>
      </w:r>
      <w:r w:rsidR="001E358E" w:rsidRPr="00346087">
        <w:rPr>
          <w:rStyle w:val="a5"/>
          <w:b w:val="0"/>
          <w:sz w:val="22"/>
          <w:szCs w:val="22"/>
        </w:rPr>
        <w:t xml:space="preserve">(включает </w:t>
      </w:r>
      <w:r w:rsidR="00346087" w:rsidRPr="00346087">
        <w:rPr>
          <w:rStyle w:val="a5"/>
          <w:b w:val="0"/>
          <w:sz w:val="22"/>
          <w:szCs w:val="22"/>
        </w:rPr>
        <w:t xml:space="preserve">кофе-брейки </w:t>
      </w:r>
      <w:r w:rsidR="00346087">
        <w:rPr>
          <w:rStyle w:val="a5"/>
          <w:b w:val="0"/>
          <w:sz w:val="22"/>
          <w:szCs w:val="22"/>
        </w:rPr>
        <w:t xml:space="preserve">и </w:t>
      </w:r>
      <w:r w:rsidR="00346087" w:rsidRPr="00346087">
        <w:rPr>
          <w:rStyle w:val="a5"/>
          <w:b w:val="0"/>
          <w:sz w:val="22"/>
          <w:szCs w:val="22"/>
        </w:rPr>
        <w:t>пакет участника</w:t>
      </w:r>
      <w:r w:rsidR="00346087">
        <w:rPr>
          <w:rStyle w:val="a5"/>
          <w:b w:val="0"/>
          <w:sz w:val="22"/>
          <w:szCs w:val="22"/>
        </w:rPr>
        <w:t xml:space="preserve">: </w:t>
      </w:r>
      <w:r w:rsidR="001E358E" w:rsidRPr="00346087">
        <w:rPr>
          <w:rStyle w:val="a5"/>
          <w:b w:val="0"/>
          <w:sz w:val="22"/>
          <w:szCs w:val="22"/>
        </w:rPr>
        <w:t xml:space="preserve">сборник материалов конференции, </w:t>
      </w:r>
      <w:r w:rsidR="00CA522B" w:rsidRPr="00346087">
        <w:rPr>
          <w:rStyle w:val="a5"/>
          <w:b w:val="0"/>
          <w:sz w:val="22"/>
          <w:szCs w:val="22"/>
        </w:rPr>
        <w:t>сертификат участника,</w:t>
      </w:r>
      <w:r w:rsidR="00346087">
        <w:rPr>
          <w:rStyle w:val="a5"/>
          <w:b w:val="0"/>
          <w:sz w:val="22"/>
          <w:szCs w:val="22"/>
        </w:rPr>
        <w:t xml:space="preserve"> канцелярские принадлежности</w:t>
      </w:r>
      <w:r w:rsidR="001E358E" w:rsidRPr="00346087">
        <w:rPr>
          <w:rStyle w:val="a5"/>
          <w:b w:val="0"/>
          <w:sz w:val="22"/>
          <w:szCs w:val="22"/>
        </w:rPr>
        <w:t>)</w:t>
      </w:r>
    </w:p>
    <w:p w:rsidR="001E358E" w:rsidRPr="00346087" w:rsidRDefault="007E74E0" w:rsidP="00B7487B">
      <w:pPr>
        <w:pStyle w:val="a4"/>
        <w:spacing w:before="0" w:beforeAutospacing="0" w:after="0" w:afterAutospacing="0"/>
        <w:ind w:firstLine="426"/>
        <w:jc w:val="both"/>
        <w:rPr>
          <w:rStyle w:val="a5"/>
          <w:b w:val="0"/>
          <w:sz w:val="22"/>
          <w:szCs w:val="22"/>
        </w:rPr>
      </w:pPr>
      <w:r w:rsidRPr="006A27D3">
        <w:rPr>
          <w:rStyle w:val="a5"/>
          <w:sz w:val="22"/>
          <w:szCs w:val="22"/>
        </w:rPr>
        <w:t>6</w:t>
      </w:r>
      <w:r w:rsidR="001E358E" w:rsidRPr="006A27D3">
        <w:rPr>
          <w:rStyle w:val="a5"/>
          <w:sz w:val="22"/>
          <w:szCs w:val="22"/>
        </w:rPr>
        <w:t xml:space="preserve">00 рублей – заочное участие </w:t>
      </w:r>
      <w:r w:rsidR="001E358E" w:rsidRPr="00346087">
        <w:rPr>
          <w:rStyle w:val="a5"/>
          <w:b w:val="0"/>
          <w:sz w:val="22"/>
          <w:szCs w:val="22"/>
        </w:rPr>
        <w:t>(включает сборник материалов конференции и почтовые расходы</w:t>
      </w:r>
      <w:r w:rsidR="00346087">
        <w:rPr>
          <w:rStyle w:val="a5"/>
          <w:b w:val="0"/>
          <w:sz w:val="22"/>
          <w:szCs w:val="22"/>
        </w:rPr>
        <w:t xml:space="preserve"> на его пересылку</w:t>
      </w:r>
      <w:r w:rsidR="001E358E" w:rsidRPr="00346087">
        <w:rPr>
          <w:rStyle w:val="a5"/>
          <w:b w:val="0"/>
          <w:sz w:val="22"/>
          <w:szCs w:val="22"/>
        </w:rPr>
        <w:t>)</w:t>
      </w:r>
      <w:r w:rsidR="002B1A1E" w:rsidRPr="00346087">
        <w:rPr>
          <w:rStyle w:val="a5"/>
          <w:b w:val="0"/>
          <w:sz w:val="22"/>
          <w:szCs w:val="22"/>
        </w:rPr>
        <w:t>.</w:t>
      </w:r>
    </w:p>
    <w:p w:rsidR="002B1A1E" w:rsidRPr="006A27D3" w:rsidRDefault="00CA522B" w:rsidP="00470207">
      <w:pPr>
        <w:pStyle w:val="a4"/>
        <w:spacing w:before="0" w:beforeAutospacing="0" w:after="0" w:afterAutospacing="0"/>
        <w:ind w:firstLine="426"/>
        <w:jc w:val="both"/>
        <w:rPr>
          <w:rStyle w:val="a5"/>
          <w:sz w:val="22"/>
          <w:szCs w:val="22"/>
        </w:rPr>
      </w:pPr>
      <w:r w:rsidRPr="006A27D3">
        <w:rPr>
          <w:rStyle w:val="a5"/>
          <w:sz w:val="22"/>
          <w:szCs w:val="22"/>
        </w:rPr>
        <w:t>Дополнительный печатный экземпляр сборника конференции</w:t>
      </w:r>
      <w:r w:rsidRPr="006A27D3">
        <w:rPr>
          <w:rStyle w:val="a5"/>
          <w:b w:val="0"/>
          <w:sz w:val="22"/>
          <w:szCs w:val="22"/>
        </w:rPr>
        <w:t xml:space="preserve"> </w:t>
      </w:r>
      <w:r w:rsidR="00346087">
        <w:rPr>
          <w:rStyle w:val="a5"/>
          <w:b w:val="0"/>
          <w:sz w:val="22"/>
          <w:szCs w:val="22"/>
        </w:rPr>
        <w:t xml:space="preserve">(при необходимости) </w:t>
      </w:r>
      <w:r w:rsidR="001E358E" w:rsidRPr="006A27D3">
        <w:rPr>
          <w:rStyle w:val="a5"/>
          <w:b w:val="0"/>
          <w:sz w:val="22"/>
          <w:szCs w:val="22"/>
        </w:rPr>
        <w:t xml:space="preserve">может быть получен </w:t>
      </w:r>
      <w:r w:rsidR="00346087">
        <w:rPr>
          <w:rStyle w:val="a5"/>
          <w:b w:val="0"/>
          <w:sz w:val="22"/>
          <w:szCs w:val="22"/>
        </w:rPr>
        <w:t xml:space="preserve">участником конференции </w:t>
      </w:r>
      <w:r w:rsidR="001E358E" w:rsidRPr="006A27D3">
        <w:rPr>
          <w:rStyle w:val="a5"/>
          <w:b w:val="0"/>
          <w:sz w:val="22"/>
          <w:szCs w:val="22"/>
        </w:rPr>
        <w:t>п</w:t>
      </w:r>
      <w:r w:rsidR="00346087">
        <w:rPr>
          <w:rStyle w:val="a5"/>
          <w:b w:val="0"/>
          <w:sz w:val="22"/>
          <w:szCs w:val="22"/>
        </w:rPr>
        <w:t>о</w:t>
      </w:r>
      <w:r w:rsidR="001E358E" w:rsidRPr="006A27D3">
        <w:rPr>
          <w:rStyle w:val="a5"/>
          <w:b w:val="0"/>
          <w:sz w:val="22"/>
          <w:szCs w:val="22"/>
        </w:rPr>
        <w:t xml:space="preserve"> </w:t>
      </w:r>
      <w:r w:rsidR="00346087">
        <w:rPr>
          <w:rStyle w:val="a5"/>
          <w:b w:val="0"/>
          <w:sz w:val="22"/>
          <w:szCs w:val="22"/>
        </w:rPr>
        <w:t xml:space="preserve">предварительной </w:t>
      </w:r>
      <w:r w:rsidR="001E358E" w:rsidRPr="006A27D3">
        <w:rPr>
          <w:rStyle w:val="a5"/>
          <w:b w:val="0"/>
          <w:sz w:val="22"/>
          <w:szCs w:val="22"/>
        </w:rPr>
        <w:t>заявк</w:t>
      </w:r>
      <w:r w:rsidR="00346087">
        <w:rPr>
          <w:rStyle w:val="a5"/>
          <w:b w:val="0"/>
          <w:sz w:val="22"/>
          <w:szCs w:val="22"/>
        </w:rPr>
        <w:t>е</w:t>
      </w:r>
      <w:r w:rsidR="001E358E" w:rsidRPr="006A27D3">
        <w:rPr>
          <w:rStyle w:val="a5"/>
          <w:b w:val="0"/>
          <w:sz w:val="22"/>
          <w:szCs w:val="22"/>
        </w:rPr>
        <w:t xml:space="preserve"> и оплат</w:t>
      </w:r>
      <w:r w:rsidR="00346087">
        <w:rPr>
          <w:rStyle w:val="a5"/>
          <w:b w:val="0"/>
          <w:sz w:val="22"/>
          <w:szCs w:val="22"/>
        </w:rPr>
        <w:t>е</w:t>
      </w:r>
      <w:r w:rsidR="001E358E" w:rsidRPr="006A27D3">
        <w:rPr>
          <w:rStyle w:val="a5"/>
          <w:b w:val="0"/>
          <w:sz w:val="22"/>
          <w:szCs w:val="22"/>
        </w:rPr>
        <w:t xml:space="preserve"> </w:t>
      </w:r>
      <w:r w:rsidR="00883416" w:rsidRPr="006A27D3">
        <w:rPr>
          <w:rStyle w:val="a5"/>
          <w:b w:val="0"/>
          <w:sz w:val="22"/>
          <w:szCs w:val="22"/>
        </w:rPr>
        <w:t xml:space="preserve">дополнительного взноса в размере </w:t>
      </w:r>
      <w:r w:rsidRPr="006A27D3">
        <w:rPr>
          <w:rStyle w:val="a5"/>
          <w:sz w:val="22"/>
          <w:szCs w:val="22"/>
        </w:rPr>
        <w:t>2</w:t>
      </w:r>
      <w:r w:rsidR="00883416" w:rsidRPr="006A27D3">
        <w:rPr>
          <w:rStyle w:val="a5"/>
          <w:sz w:val="22"/>
          <w:szCs w:val="22"/>
        </w:rPr>
        <w:t>00 рублей</w:t>
      </w:r>
      <w:r w:rsidR="006E5737" w:rsidRPr="006A27D3">
        <w:rPr>
          <w:rStyle w:val="a5"/>
          <w:sz w:val="22"/>
          <w:szCs w:val="22"/>
        </w:rPr>
        <w:t>.</w:t>
      </w:r>
    </w:p>
    <w:p w:rsidR="001509DF" w:rsidRPr="006A27D3" w:rsidRDefault="001509DF" w:rsidP="005C040F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25369B" w:rsidRPr="006A27D3" w:rsidRDefault="00D93D30" w:rsidP="00B7487B">
      <w:pPr>
        <w:pStyle w:val="a4"/>
        <w:spacing w:before="0" w:beforeAutospacing="0" w:after="0" w:afterAutospacing="0"/>
        <w:ind w:firstLine="426"/>
        <w:jc w:val="both"/>
        <w:rPr>
          <w:rStyle w:val="a5"/>
          <w:b w:val="0"/>
          <w:sz w:val="22"/>
          <w:szCs w:val="22"/>
        </w:rPr>
      </w:pPr>
      <w:r w:rsidRPr="006A27D3">
        <w:rPr>
          <w:rStyle w:val="a5"/>
          <w:b w:val="0"/>
          <w:sz w:val="22"/>
          <w:szCs w:val="22"/>
        </w:rPr>
        <w:t xml:space="preserve">От </w:t>
      </w:r>
      <w:r w:rsidR="00BD148C">
        <w:rPr>
          <w:rStyle w:val="a5"/>
          <w:b w:val="0"/>
          <w:sz w:val="22"/>
          <w:szCs w:val="22"/>
        </w:rPr>
        <w:t>зарегистрированного</w:t>
      </w:r>
      <w:r w:rsidR="00346087">
        <w:rPr>
          <w:rStyle w:val="a5"/>
          <w:b w:val="0"/>
          <w:sz w:val="22"/>
          <w:szCs w:val="22"/>
        </w:rPr>
        <w:t xml:space="preserve"> </w:t>
      </w:r>
      <w:r w:rsidRPr="006A27D3">
        <w:rPr>
          <w:rStyle w:val="a5"/>
          <w:b w:val="0"/>
          <w:sz w:val="22"/>
          <w:szCs w:val="22"/>
        </w:rPr>
        <w:t xml:space="preserve">участника принимаются тезисы </w:t>
      </w:r>
      <w:r w:rsidR="00AC13BA" w:rsidRPr="006A27D3">
        <w:rPr>
          <w:rStyle w:val="a5"/>
          <w:b w:val="0"/>
          <w:sz w:val="22"/>
          <w:szCs w:val="22"/>
        </w:rPr>
        <w:t xml:space="preserve">одного </w:t>
      </w:r>
      <w:r w:rsidRPr="006A27D3">
        <w:rPr>
          <w:rStyle w:val="a5"/>
          <w:b w:val="0"/>
          <w:sz w:val="22"/>
          <w:szCs w:val="22"/>
        </w:rPr>
        <w:t>доклад</w:t>
      </w:r>
      <w:r w:rsidR="00AC13BA" w:rsidRPr="006A27D3">
        <w:rPr>
          <w:rStyle w:val="a5"/>
          <w:b w:val="0"/>
          <w:sz w:val="22"/>
          <w:szCs w:val="22"/>
        </w:rPr>
        <w:t>а</w:t>
      </w:r>
      <w:r w:rsidR="00346087">
        <w:rPr>
          <w:rStyle w:val="a5"/>
          <w:b w:val="0"/>
          <w:sz w:val="22"/>
          <w:szCs w:val="22"/>
        </w:rPr>
        <w:t>, при этом н</w:t>
      </w:r>
      <w:r w:rsidR="00D977CE" w:rsidRPr="006A27D3">
        <w:rPr>
          <w:rStyle w:val="a5"/>
          <w:b w:val="0"/>
          <w:sz w:val="22"/>
          <w:szCs w:val="22"/>
        </w:rPr>
        <w:t>аличие соавторов не регламентируется.</w:t>
      </w:r>
    </w:p>
    <w:p w:rsidR="00883416" w:rsidRPr="00346087" w:rsidRDefault="00D977CE" w:rsidP="00346087">
      <w:pPr>
        <w:pStyle w:val="a4"/>
        <w:spacing w:before="0" w:beforeAutospacing="0" w:after="0" w:afterAutospacing="0"/>
        <w:ind w:firstLine="426"/>
        <w:jc w:val="both"/>
        <w:rPr>
          <w:b/>
          <w:bCs/>
          <w:sz w:val="22"/>
          <w:szCs w:val="22"/>
        </w:rPr>
      </w:pPr>
      <w:r w:rsidRPr="006A27D3">
        <w:rPr>
          <w:b/>
          <w:sz w:val="22"/>
          <w:szCs w:val="22"/>
        </w:rPr>
        <w:t>Объем тезисов доклада 1</w:t>
      </w:r>
      <w:r w:rsidR="007A7F4F" w:rsidRPr="006A27D3">
        <w:rPr>
          <w:b/>
          <w:sz w:val="22"/>
          <w:szCs w:val="22"/>
        </w:rPr>
        <w:t xml:space="preserve"> или 2</w:t>
      </w:r>
      <w:r w:rsidRPr="006A27D3">
        <w:rPr>
          <w:b/>
          <w:sz w:val="22"/>
          <w:szCs w:val="22"/>
        </w:rPr>
        <w:t xml:space="preserve"> </w:t>
      </w:r>
      <w:r w:rsidR="007A7F4F" w:rsidRPr="006A27D3">
        <w:rPr>
          <w:b/>
          <w:sz w:val="22"/>
          <w:szCs w:val="22"/>
          <w:u w:val="single"/>
        </w:rPr>
        <w:t>полные</w:t>
      </w:r>
      <w:r w:rsidR="007A7F4F" w:rsidRPr="00346087">
        <w:rPr>
          <w:b/>
          <w:sz w:val="22"/>
          <w:szCs w:val="22"/>
          <w:u w:val="single"/>
        </w:rPr>
        <w:t xml:space="preserve"> </w:t>
      </w:r>
      <w:r w:rsidRPr="00346087">
        <w:rPr>
          <w:b/>
          <w:sz w:val="22"/>
          <w:szCs w:val="22"/>
          <w:u w:val="single"/>
        </w:rPr>
        <w:t>страниц</w:t>
      </w:r>
      <w:r w:rsidR="007A7F4F" w:rsidRPr="00346087">
        <w:rPr>
          <w:b/>
          <w:sz w:val="22"/>
          <w:szCs w:val="22"/>
          <w:u w:val="single"/>
        </w:rPr>
        <w:t>ы</w:t>
      </w:r>
      <w:r w:rsidRPr="006A27D3">
        <w:rPr>
          <w:b/>
          <w:sz w:val="22"/>
          <w:szCs w:val="22"/>
        </w:rPr>
        <w:t xml:space="preserve">. Правила и образец оформления тезисов </w:t>
      </w:r>
      <w:r w:rsidR="00883416" w:rsidRPr="006A27D3">
        <w:rPr>
          <w:b/>
          <w:sz w:val="22"/>
          <w:szCs w:val="22"/>
        </w:rPr>
        <w:t>опубликованы</w:t>
      </w:r>
      <w:r w:rsidRPr="006A27D3">
        <w:rPr>
          <w:b/>
          <w:sz w:val="22"/>
          <w:szCs w:val="22"/>
        </w:rPr>
        <w:t xml:space="preserve"> </w:t>
      </w:r>
      <w:r w:rsidR="00C610C3" w:rsidRPr="006A27D3">
        <w:rPr>
          <w:b/>
          <w:sz w:val="22"/>
          <w:szCs w:val="22"/>
        </w:rPr>
        <w:t xml:space="preserve">на сайте конференции и </w:t>
      </w:r>
      <w:r w:rsidRPr="006A27D3">
        <w:rPr>
          <w:b/>
          <w:sz w:val="22"/>
          <w:szCs w:val="22"/>
        </w:rPr>
        <w:t>на сайте факультета химии РГПУ им. А.</w:t>
      </w:r>
      <w:r w:rsidR="00883416" w:rsidRPr="006A27D3">
        <w:rPr>
          <w:b/>
          <w:sz w:val="22"/>
          <w:szCs w:val="22"/>
        </w:rPr>
        <w:t xml:space="preserve"> </w:t>
      </w:r>
      <w:r w:rsidRPr="006A27D3">
        <w:rPr>
          <w:b/>
          <w:sz w:val="22"/>
          <w:szCs w:val="22"/>
        </w:rPr>
        <w:t>И. Герцена.</w:t>
      </w:r>
    </w:p>
    <w:p w:rsidR="00346087" w:rsidRDefault="00346087" w:rsidP="00346087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Материалы</w:t>
      </w:r>
      <w:r>
        <w:rPr>
          <w:sz w:val="22"/>
          <w:szCs w:val="22"/>
        </w:rPr>
        <w:t xml:space="preserve"> тезисов доклада</w:t>
      </w:r>
      <w:r w:rsidRPr="006A27D3">
        <w:rPr>
          <w:sz w:val="22"/>
          <w:szCs w:val="22"/>
        </w:rPr>
        <w:t>, отправленные в адрес оргкомитета позднее указанного в настоящем письме срока, а также не соответствующие требованиям оформления, к рассмотрению и публикации не принимаются!</w:t>
      </w:r>
    </w:p>
    <w:p w:rsidR="00346087" w:rsidRDefault="00346087" w:rsidP="00346087">
      <w:pPr>
        <w:pStyle w:val="a4"/>
        <w:spacing w:before="0" w:beforeAutospacing="0" w:after="0" w:afterAutospacing="0"/>
        <w:ind w:firstLine="426"/>
        <w:jc w:val="both"/>
        <w:rPr>
          <w:rStyle w:val="a5"/>
          <w:sz w:val="22"/>
          <w:szCs w:val="22"/>
        </w:rPr>
      </w:pPr>
    </w:p>
    <w:p w:rsidR="00390CE4" w:rsidRPr="006A27D3" w:rsidRDefault="00390CE4" w:rsidP="00390CE4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A27D3">
        <w:rPr>
          <w:sz w:val="22"/>
          <w:szCs w:val="22"/>
        </w:rPr>
        <w:t xml:space="preserve">Во время конференции для ее участников </w:t>
      </w:r>
      <w:r w:rsidR="00346087">
        <w:rPr>
          <w:sz w:val="22"/>
          <w:szCs w:val="22"/>
        </w:rPr>
        <w:t xml:space="preserve">будет организована </w:t>
      </w:r>
      <w:r w:rsidR="00662279" w:rsidRPr="006A27D3">
        <w:rPr>
          <w:sz w:val="22"/>
          <w:szCs w:val="22"/>
        </w:rPr>
        <w:t xml:space="preserve">культурная программа, </w:t>
      </w:r>
      <w:r w:rsidR="00BD148C">
        <w:rPr>
          <w:sz w:val="22"/>
          <w:szCs w:val="22"/>
        </w:rPr>
        <w:t>о ее содержании</w:t>
      </w:r>
      <w:r w:rsidR="001305F6">
        <w:rPr>
          <w:sz w:val="22"/>
          <w:szCs w:val="22"/>
        </w:rPr>
        <w:t xml:space="preserve"> участники будут оповещены дополнительно</w:t>
      </w:r>
      <w:r w:rsidRPr="006A27D3">
        <w:rPr>
          <w:sz w:val="22"/>
          <w:szCs w:val="22"/>
        </w:rPr>
        <w:t>.</w:t>
      </w:r>
    </w:p>
    <w:p w:rsidR="00D977CE" w:rsidRPr="006A27D3" w:rsidRDefault="00D977CE" w:rsidP="00E3765F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F22A84" w:rsidRPr="006A27D3" w:rsidRDefault="00955F4A" w:rsidP="00E3765F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A27D3">
        <w:rPr>
          <w:rStyle w:val="a5"/>
          <w:sz w:val="22"/>
          <w:szCs w:val="22"/>
        </w:rPr>
        <w:t xml:space="preserve">По всем возникающим вопросам </w:t>
      </w:r>
      <w:r w:rsidR="006E5737" w:rsidRPr="006A27D3">
        <w:rPr>
          <w:rStyle w:val="a5"/>
          <w:sz w:val="22"/>
          <w:szCs w:val="22"/>
        </w:rPr>
        <w:t>можно обращаться:</w:t>
      </w:r>
    </w:p>
    <w:p w:rsidR="00AA4B35" w:rsidRPr="006A27D3" w:rsidRDefault="00AA4B35" w:rsidP="00AA4B35">
      <w:pPr>
        <w:pStyle w:val="a4"/>
        <w:spacing w:before="0" w:beforeAutospacing="0" w:after="0" w:afterAutospacing="0"/>
        <w:jc w:val="both"/>
        <w:rPr>
          <w:b/>
          <w:sz w:val="22"/>
          <w:szCs w:val="22"/>
          <w:lang w:val="en-US"/>
        </w:rPr>
      </w:pPr>
      <w:r w:rsidRPr="006A27D3">
        <w:rPr>
          <w:sz w:val="22"/>
          <w:szCs w:val="22"/>
          <w:lang w:val="en-US"/>
        </w:rPr>
        <w:t>E-mail:</w:t>
      </w:r>
      <w:r w:rsidRPr="006A27D3">
        <w:rPr>
          <w:b/>
          <w:sz w:val="22"/>
          <w:szCs w:val="22"/>
          <w:lang w:val="en-US"/>
        </w:rPr>
        <w:t xml:space="preserve"> chemconf.herzen@yandex.ru</w:t>
      </w:r>
    </w:p>
    <w:p w:rsidR="00AA4B35" w:rsidRPr="006A27D3" w:rsidRDefault="00AA4B35" w:rsidP="00AA4B3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 xml:space="preserve">Группа конференции </w:t>
      </w:r>
      <w:proofErr w:type="spellStart"/>
      <w:r w:rsidRPr="006A27D3">
        <w:rPr>
          <w:sz w:val="22"/>
          <w:szCs w:val="22"/>
        </w:rPr>
        <w:t>ВКонтакте</w:t>
      </w:r>
      <w:proofErr w:type="spellEnd"/>
      <w:r w:rsidRPr="006A27D3">
        <w:rPr>
          <w:sz w:val="22"/>
          <w:szCs w:val="22"/>
        </w:rPr>
        <w:t xml:space="preserve">: </w:t>
      </w:r>
      <w:r w:rsidRPr="006A27D3">
        <w:rPr>
          <w:b/>
          <w:sz w:val="22"/>
          <w:szCs w:val="22"/>
        </w:rPr>
        <w:t>http://vkontakte.ru/club21139827</w:t>
      </w:r>
    </w:p>
    <w:p w:rsidR="00AA4B35" w:rsidRPr="006A27D3" w:rsidRDefault="00AA4B35" w:rsidP="00AA4B35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6A27D3">
        <w:rPr>
          <w:sz w:val="22"/>
          <w:szCs w:val="22"/>
        </w:rPr>
        <w:t xml:space="preserve">Телефон/факс: </w:t>
      </w:r>
      <w:r w:rsidRPr="006A27D3">
        <w:rPr>
          <w:b/>
          <w:sz w:val="22"/>
          <w:szCs w:val="22"/>
        </w:rPr>
        <w:t>(812)5700496</w:t>
      </w:r>
    </w:p>
    <w:p w:rsidR="00AA4B35" w:rsidRPr="006A27D3" w:rsidRDefault="00AA4B35" w:rsidP="00AA4B3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Сайт конференци</w:t>
      </w:r>
      <w:r w:rsidR="00D77234">
        <w:rPr>
          <w:sz w:val="22"/>
          <w:szCs w:val="22"/>
        </w:rPr>
        <w:t>и:</w:t>
      </w:r>
      <w:r w:rsidR="00D77234" w:rsidRPr="00D77234">
        <w:rPr>
          <w:b/>
          <w:sz w:val="22"/>
          <w:szCs w:val="22"/>
        </w:rPr>
        <w:t xml:space="preserve"> </w:t>
      </w:r>
      <w:hyperlink r:id="rId6" w:history="1">
        <w:r w:rsidR="00D77234" w:rsidRPr="00D77234">
          <w:rPr>
            <w:b/>
            <w:sz w:val="22"/>
            <w:szCs w:val="22"/>
          </w:rPr>
          <w:t>http://chemconf.ru</w:t>
        </w:r>
      </w:hyperlink>
    </w:p>
    <w:p w:rsidR="00AA4B35" w:rsidRPr="006A27D3" w:rsidRDefault="00AA4B35" w:rsidP="00AA4B3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Страница конференции на сайте факультета химии:</w:t>
      </w:r>
    </w:p>
    <w:p w:rsidR="00AA4B35" w:rsidRPr="006A27D3" w:rsidRDefault="00705BB9" w:rsidP="00AA4B35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hyperlink r:id="rId7" w:history="1"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https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://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.</w:t>
        </w:r>
        <w:proofErr w:type="spellStart"/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herzen</w:t>
        </w:r>
        <w:proofErr w:type="spellEnd"/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.</w:t>
        </w:r>
        <w:proofErr w:type="spellStart"/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spb</w:t>
        </w:r>
        <w:proofErr w:type="spellEnd"/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.</w:t>
        </w:r>
        <w:proofErr w:type="spellStart"/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/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main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/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structure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/</w:t>
        </w:r>
        <w:proofErr w:type="spellStart"/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fukultets</w:t>
        </w:r>
        <w:proofErr w:type="spellEnd"/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/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him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/1411031461/</w:t>
        </w:r>
      </w:hyperlink>
    </w:p>
    <w:p w:rsidR="00B7487B" w:rsidRPr="006A27D3" w:rsidRDefault="006E5737" w:rsidP="00B7487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Почтовый</w:t>
      </w:r>
      <w:r w:rsidR="00955F4A" w:rsidRPr="006A27D3">
        <w:rPr>
          <w:sz w:val="22"/>
          <w:szCs w:val="22"/>
        </w:rPr>
        <w:t xml:space="preserve"> адрес:</w:t>
      </w:r>
      <w:r w:rsidR="00B7487B" w:rsidRPr="006A27D3">
        <w:rPr>
          <w:sz w:val="22"/>
          <w:szCs w:val="22"/>
        </w:rPr>
        <w:t xml:space="preserve"> </w:t>
      </w:r>
    </w:p>
    <w:p w:rsidR="00F22A84" w:rsidRPr="006A27D3" w:rsidRDefault="00851017" w:rsidP="00B7487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6A27D3">
        <w:rPr>
          <w:b/>
          <w:sz w:val="22"/>
          <w:szCs w:val="22"/>
        </w:rPr>
        <w:t xml:space="preserve">191186 С.-Петербург, </w:t>
      </w:r>
      <w:r w:rsidR="006E5737" w:rsidRPr="006A27D3">
        <w:rPr>
          <w:b/>
          <w:sz w:val="22"/>
          <w:szCs w:val="22"/>
        </w:rPr>
        <w:t>РГПУ им. А.</w:t>
      </w:r>
      <w:r w:rsidR="00883416" w:rsidRPr="006A27D3">
        <w:rPr>
          <w:b/>
          <w:sz w:val="22"/>
          <w:szCs w:val="22"/>
        </w:rPr>
        <w:t xml:space="preserve"> </w:t>
      </w:r>
      <w:r w:rsidR="006E5737" w:rsidRPr="006A27D3">
        <w:rPr>
          <w:b/>
          <w:sz w:val="22"/>
          <w:szCs w:val="22"/>
        </w:rPr>
        <w:t xml:space="preserve">И. Герцена, </w:t>
      </w:r>
      <w:r w:rsidR="00DE7106" w:rsidRPr="006A27D3">
        <w:rPr>
          <w:b/>
          <w:sz w:val="22"/>
          <w:szCs w:val="22"/>
        </w:rPr>
        <w:t>наб. р. Мойки, д.</w:t>
      </w:r>
      <w:r w:rsidR="00D93D30" w:rsidRPr="006A27D3">
        <w:rPr>
          <w:b/>
          <w:sz w:val="22"/>
          <w:szCs w:val="22"/>
        </w:rPr>
        <w:t xml:space="preserve"> </w:t>
      </w:r>
      <w:r w:rsidR="00DE7106" w:rsidRPr="006A27D3">
        <w:rPr>
          <w:b/>
          <w:sz w:val="22"/>
          <w:szCs w:val="22"/>
        </w:rPr>
        <w:t>48, факультет химии</w:t>
      </w:r>
    </w:p>
    <w:p w:rsidR="0025369B" w:rsidRPr="006A27D3" w:rsidRDefault="0025369B" w:rsidP="00F16623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8C3227" w:rsidRPr="006A27D3" w:rsidRDefault="008C3227" w:rsidP="0025369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B3960" w:rsidRPr="00AA718F" w:rsidRDefault="00955F4A" w:rsidP="0025369B">
      <w:pPr>
        <w:pStyle w:val="a4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6A27D3">
        <w:rPr>
          <w:b/>
          <w:i/>
          <w:sz w:val="22"/>
          <w:szCs w:val="22"/>
        </w:rPr>
        <w:t xml:space="preserve">С </w:t>
      </w:r>
      <w:r w:rsidR="00AA718F" w:rsidRPr="006A27D3">
        <w:rPr>
          <w:b/>
          <w:i/>
          <w:sz w:val="22"/>
          <w:szCs w:val="22"/>
        </w:rPr>
        <w:t>наилучшими пожеланиями и надеждой на встречу, Оргкомитет кон</w:t>
      </w:r>
      <w:r w:rsidR="00AA718F" w:rsidRPr="00AA718F">
        <w:rPr>
          <w:b/>
          <w:i/>
          <w:sz w:val="22"/>
          <w:szCs w:val="22"/>
        </w:rPr>
        <w:t>ференции</w:t>
      </w:r>
    </w:p>
    <w:sectPr w:rsidR="00AB3960" w:rsidRPr="00AA718F" w:rsidSect="00E376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3E45"/>
    <w:multiLevelType w:val="multilevel"/>
    <w:tmpl w:val="1BD2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F13DC"/>
    <w:multiLevelType w:val="multilevel"/>
    <w:tmpl w:val="1CF8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0445C"/>
    <w:multiLevelType w:val="hybridMultilevel"/>
    <w:tmpl w:val="8A32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4A"/>
    <w:rsid w:val="00001A79"/>
    <w:rsid w:val="00011870"/>
    <w:rsid w:val="000401AA"/>
    <w:rsid w:val="000405B3"/>
    <w:rsid w:val="0004163D"/>
    <w:rsid w:val="0006420B"/>
    <w:rsid w:val="00065944"/>
    <w:rsid w:val="000A36CB"/>
    <w:rsid w:val="000C16D9"/>
    <w:rsid w:val="000C6507"/>
    <w:rsid w:val="000D0669"/>
    <w:rsid w:val="000D0A1C"/>
    <w:rsid w:val="000F0952"/>
    <w:rsid w:val="001036BA"/>
    <w:rsid w:val="00103E67"/>
    <w:rsid w:val="001305F6"/>
    <w:rsid w:val="001509DF"/>
    <w:rsid w:val="00166A9F"/>
    <w:rsid w:val="001717A5"/>
    <w:rsid w:val="0017580B"/>
    <w:rsid w:val="00177C26"/>
    <w:rsid w:val="0018376F"/>
    <w:rsid w:val="00192C88"/>
    <w:rsid w:val="00195361"/>
    <w:rsid w:val="001A08B8"/>
    <w:rsid w:val="001B7A5E"/>
    <w:rsid w:val="001C54D1"/>
    <w:rsid w:val="001D7754"/>
    <w:rsid w:val="001E358E"/>
    <w:rsid w:val="00204103"/>
    <w:rsid w:val="0022045F"/>
    <w:rsid w:val="00246FC7"/>
    <w:rsid w:val="00253223"/>
    <w:rsid w:val="0025369B"/>
    <w:rsid w:val="0025579E"/>
    <w:rsid w:val="00257482"/>
    <w:rsid w:val="00264B35"/>
    <w:rsid w:val="002705EA"/>
    <w:rsid w:val="0027245B"/>
    <w:rsid w:val="002905A2"/>
    <w:rsid w:val="002A1666"/>
    <w:rsid w:val="002A456C"/>
    <w:rsid w:val="002B1A1E"/>
    <w:rsid w:val="002C5212"/>
    <w:rsid w:val="002E4885"/>
    <w:rsid w:val="002F2FDF"/>
    <w:rsid w:val="00324AD6"/>
    <w:rsid w:val="00340B44"/>
    <w:rsid w:val="00342F53"/>
    <w:rsid w:val="00346087"/>
    <w:rsid w:val="0037508A"/>
    <w:rsid w:val="00390CE4"/>
    <w:rsid w:val="00392A76"/>
    <w:rsid w:val="00393E12"/>
    <w:rsid w:val="003A3D71"/>
    <w:rsid w:val="003A7177"/>
    <w:rsid w:val="003B5962"/>
    <w:rsid w:val="0041257D"/>
    <w:rsid w:val="004132B1"/>
    <w:rsid w:val="004236F9"/>
    <w:rsid w:val="00430CD1"/>
    <w:rsid w:val="00434E69"/>
    <w:rsid w:val="004415C0"/>
    <w:rsid w:val="0045643A"/>
    <w:rsid w:val="00470207"/>
    <w:rsid w:val="004863C1"/>
    <w:rsid w:val="0049693B"/>
    <w:rsid w:val="004C3DE9"/>
    <w:rsid w:val="004D5FF2"/>
    <w:rsid w:val="004E7E75"/>
    <w:rsid w:val="005606E1"/>
    <w:rsid w:val="00562DDB"/>
    <w:rsid w:val="005644DC"/>
    <w:rsid w:val="00580DAD"/>
    <w:rsid w:val="005860C8"/>
    <w:rsid w:val="00597C79"/>
    <w:rsid w:val="005B3392"/>
    <w:rsid w:val="005C040F"/>
    <w:rsid w:val="005C3B3A"/>
    <w:rsid w:val="005F407C"/>
    <w:rsid w:val="005F4D06"/>
    <w:rsid w:val="00645A47"/>
    <w:rsid w:val="00662279"/>
    <w:rsid w:val="00691C2A"/>
    <w:rsid w:val="006A27D3"/>
    <w:rsid w:val="006A2E61"/>
    <w:rsid w:val="006A38EC"/>
    <w:rsid w:val="006A6ACB"/>
    <w:rsid w:val="006B3BD9"/>
    <w:rsid w:val="006D0A63"/>
    <w:rsid w:val="006E2016"/>
    <w:rsid w:val="006E20A7"/>
    <w:rsid w:val="006E53CC"/>
    <w:rsid w:val="006E5737"/>
    <w:rsid w:val="00704CFF"/>
    <w:rsid w:val="00705BB9"/>
    <w:rsid w:val="00743459"/>
    <w:rsid w:val="00781940"/>
    <w:rsid w:val="0078428F"/>
    <w:rsid w:val="00785586"/>
    <w:rsid w:val="00792C74"/>
    <w:rsid w:val="00795DE4"/>
    <w:rsid w:val="007A105A"/>
    <w:rsid w:val="007A7F4F"/>
    <w:rsid w:val="007C5ACB"/>
    <w:rsid w:val="007D161C"/>
    <w:rsid w:val="007D7467"/>
    <w:rsid w:val="007E6753"/>
    <w:rsid w:val="007E74E0"/>
    <w:rsid w:val="007F7B79"/>
    <w:rsid w:val="00834A20"/>
    <w:rsid w:val="00850323"/>
    <w:rsid w:val="00851017"/>
    <w:rsid w:val="00857A04"/>
    <w:rsid w:val="00876189"/>
    <w:rsid w:val="00883416"/>
    <w:rsid w:val="008C2142"/>
    <w:rsid w:val="008C3227"/>
    <w:rsid w:val="008D6147"/>
    <w:rsid w:val="008F377F"/>
    <w:rsid w:val="008F7A7C"/>
    <w:rsid w:val="00955F4A"/>
    <w:rsid w:val="00970475"/>
    <w:rsid w:val="009933EA"/>
    <w:rsid w:val="009A1633"/>
    <w:rsid w:val="009A3E58"/>
    <w:rsid w:val="009B0670"/>
    <w:rsid w:val="009B6E9D"/>
    <w:rsid w:val="009B75A2"/>
    <w:rsid w:val="009F1C41"/>
    <w:rsid w:val="009F3F49"/>
    <w:rsid w:val="00A03D30"/>
    <w:rsid w:val="00A26884"/>
    <w:rsid w:val="00A345FD"/>
    <w:rsid w:val="00A410D8"/>
    <w:rsid w:val="00A720AA"/>
    <w:rsid w:val="00AA4B35"/>
    <w:rsid w:val="00AA718F"/>
    <w:rsid w:val="00AB2719"/>
    <w:rsid w:val="00AB3960"/>
    <w:rsid w:val="00AB39F9"/>
    <w:rsid w:val="00AB63E6"/>
    <w:rsid w:val="00AC13BA"/>
    <w:rsid w:val="00AE17EC"/>
    <w:rsid w:val="00AE71FF"/>
    <w:rsid w:val="00AF6405"/>
    <w:rsid w:val="00B3125D"/>
    <w:rsid w:val="00B70EB6"/>
    <w:rsid w:val="00B7487B"/>
    <w:rsid w:val="00B85499"/>
    <w:rsid w:val="00BB5F6D"/>
    <w:rsid w:val="00BC5996"/>
    <w:rsid w:val="00BC6001"/>
    <w:rsid w:val="00BD148C"/>
    <w:rsid w:val="00BE4201"/>
    <w:rsid w:val="00BF1494"/>
    <w:rsid w:val="00C01DD2"/>
    <w:rsid w:val="00C056E0"/>
    <w:rsid w:val="00C122E2"/>
    <w:rsid w:val="00C46E53"/>
    <w:rsid w:val="00C610C3"/>
    <w:rsid w:val="00C61336"/>
    <w:rsid w:val="00C8078B"/>
    <w:rsid w:val="00C86432"/>
    <w:rsid w:val="00C912E9"/>
    <w:rsid w:val="00C97E2A"/>
    <w:rsid w:val="00CA1A1C"/>
    <w:rsid w:val="00CA522B"/>
    <w:rsid w:val="00CA55F4"/>
    <w:rsid w:val="00CA786E"/>
    <w:rsid w:val="00D32373"/>
    <w:rsid w:val="00D34F43"/>
    <w:rsid w:val="00D42326"/>
    <w:rsid w:val="00D51852"/>
    <w:rsid w:val="00D64088"/>
    <w:rsid w:val="00D76F72"/>
    <w:rsid w:val="00D77234"/>
    <w:rsid w:val="00D9174D"/>
    <w:rsid w:val="00D93D30"/>
    <w:rsid w:val="00D977CE"/>
    <w:rsid w:val="00DA0C10"/>
    <w:rsid w:val="00DE5B4F"/>
    <w:rsid w:val="00DE7106"/>
    <w:rsid w:val="00DF6925"/>
    <w:rsid w:val="00E305AC"/>
    <w:rsid w:val="00E3765F"/>
    <w:rsid w:val="00E42DF6"/>
    <w:rsid w:val="00E441B3"/>
    <w:rsid w:val="00E508CE"/>
    <w:rsid w:val="00E54999"/>
    <w:rsid w:val="00E855EE"/>
    <w:rsid w:val="00E97E4D"/>
    <w:rsid w:val="00EA0B1E"/>
    <w:rsid w:val="00EA2983"/>
    <w:rsid w:val="00EA2AD0"/>
    <w:rsid w:val="00EB2135"/>
    <w:rsid w:val="00EC6B32"/>
    <w:rsid w:val="00EF6DAA"/>
    <w:rsid w:val="00F15532"/>
    <w:rsid w:val="00F16623"/>
    <w:rsid w:val="00F22A84"/>
    <w:rsid w:val="00F62DCD"/>
    <w:rsid w:val="00FA1749"/>
    <w:rsid w:val="00FA4808"/>
    <w:rsid w:val="00FA7C62"/>
    <w:rsid w:val="00FB14E0"/>
    <w:rsid w:val="00FE160C"/>
    <w:rsid w:val="00FE513B"/>
    <w:rsid w:val="00FF2AD5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405"/>
    <w:rPr>
      <w:sz w:val="24"/>
      <w:szCs w:val="24"/>
    </w:rPr>
  </w:style>
  <w:style w:type="paragraph" w:styleId="2">
    <w:name w:val="heading 2"/>
    <w:basedOn w:val="a"/>
    <w:qFormat/>
    <w:rsid w:val="00955F4A"/>
    <w:pPr>
      <w:outlineLvl w:val="1"/>
    </w:pPr>
    <w:rPr>
      <w:rFonts w:ascii="Arial" w:hAnsi="Arial" w:cs="Arial"/>
      <w:b/>
      <w:bCs/>
      <w:color w:val="0066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F4A"/>
    <w:rPr>
      <w:color w:val="0000FF"/>
      <w:u w:val="single"/>
    </w:rPr>
  </w:style>
  <w:style w:type="paragraph" w:styleId="a4">
    <w:name w:val="Normal (Web)"/>
    <w:basedOn w:val="a"/>
    <w:uiPriority w:val="99"/>
    <w:rsid w:val="00955F4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55F4A"/>
    <w:rPr>
      <w:b/>
      <w:bCs/>
    </w:rPr>
  </w:style>
  <w:style w:type="character" w:styleId="a6">
    <w:name w:val="FollowedHyperlink"/>
    <w:rsid w:val="00F22A84"/>
    <w:rPr>
      <w:color w:val="800080"/>
      <w:u w:val="single"/>
    </w:rPr>
  </w:style>
  <w:style w:type="paragraph" w:styleId="a7">
    <w:name w:val="Balloon Text"/>
    <w:basedOn w:val="a"/>
    <w:link w:val="a8"/>
    <w:rsid w:val="002E48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E48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405"/>
    <w:rPr>
      <w:sz w:val="24"/>
      <w:szCs w:val="24"/>
    </w:rPr>
  </w:style>
  <w:style w:type="paragraph" w:styleId="2">
    <w:name w:val="heading 2"/>
    <w:basedOn w:val="a"/>
    <w:qFormat/>
    <w:rsid w:val="00955F4A"/>
    <w:pPr>
      <w:outlineLvl w:val="1"/>
    </w:pPr>
    <w:rPr>
      <w:rFonts w:ascii="Arial" w:hAnsi="Arial" w:cs="Arial"/>
      <w:b/>
      <w:bCs/>
      <w:color w:val="0066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F4A"/>
    <w:rPr>
      <w:color w:val="0000FF"/>
      <w:u w:val="single"/>
    </w:rPr>
  </w:style>
  <w:style w:type="paragraph" w:styleId="a4">
    <w:name w:val="Normal (Web)"/>
    <w:basedOn w:val="a"/>
    <w:uiPriority w:val="99"/>
    <w:rsid w:val="00955F4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55F4A"/>
    <w:rPr>
      <w:b/>
      <w:bCs/>
    </w:rPr>
  </w:style>
  <w:style w:type="character" w:styleId="a6">
    <w:name w:val="FollowedHyperlink"/>
    <w:rsid w:val="00F22A84"/>
    <w:rPr>
      <w:color w:val="800080"/>
      <w:u w:val="single"/>
    </w:rPr>
  </w:style>
  <w:style w:type="paragraph" w:styleId="a7">
    <w:name w:val="Balloon Text"/>
    <w:basedOn w:val="a"/>
    <w:link w:val="a8"/>
    <w:rsid w:val="002E48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E48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erzen.spb.ru/main/structure/fukultets/him/14110314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con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Krokoz™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КМ</dc:creator>
  <cp:lastModifiedBy>Кошастики</cp:lastModifiedBy>
  <cp:revision>5</cp:revision>
  <cp:lastPrinted>2012-09-20T04:18:00Z</cp:lastPrinted>
  <dcterms:created xsi:type="dcterms:W3CDTF">2018-10-08T20:50:00Z</dcterms:created>
  <dcterms:modified xsi:type="dcterms:W3CDTF">2018-10-08T20:55:00Z</dcterms:modified>
</cp:coreProperties>
</file>