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1F0ACE">
        <w:rPr>
          <w:b/>
          <w:bCs/>
          <w:color w:val="000080"/>
          <w:sz w:val="36"/>
          <w:szCs w:val="36"/>
        </w:rPr>
        <w:t>6</w:t>
      </w:r>
      <w:r w:rsidRPr="002E064C">
        <w:rPr>
          <w:b/>
          <w:bCs/>
          <w:color w:val="000080"/>
          <w:sz w:val="36"/>
          <w:szCs w:val="36"/>
        </w:rPr>
        <w:t>) 201</w:t>
      </w:r>
      <w:r w:rsidR="004D1C24">
        <w:rPr>
          <w:b/>
          <w:bCs/>
          <w:color w:val="000080"/>
          <w:sz w:val="36"/>
          <w:szCs w:val="36"/>
        </w:rPr>
        <w:t>6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635ABD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1" w:history="1">
        <w:r w:rsidRPr="00ED5981">
          <w:rPr>
            <w:rStyle w:val="a4"/>
            <w:noProof/>
          </w:rPr>
          <w:t>РФФИ. Конкурс 2017 года проектов фундаментальных научных исследований, проводимый РФФИ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2" w:history="1">
        <w:r w:rsidRPr="00ED5981">
          <w:rPr>
            <w:rStyle w:val="a4"/>
            <w:noProof/>
          </w:rPr>
          <w:t>РФФИ. Конкурс 2017 года проектов фундаментальных научных исследований, проводимый совместно РФФИ и Национальным научным фондом Ирана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3" w:history="1">
        <w:r w:rsidRPr="00ED5981">
          <w:rPr>
            <w:rStyle w:val="a4"/>
            <w:noProof/>
          </w:rPr>
          <w:t>РФФИ. Конкурс 2017 года проектов организации на территории России международных научных семинаров в области молекулярной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4" w:history="1">
        <w:r w:rsidRPr="00ED5981">
          <w:rPr>
            <w:rStyle w:val="a4"/>
            <w:noProof/>
          </w:rPr>
          <w:t>КНВШ. Конкурс лучших инновационных проектов в сфере науки и высшего профессионального образования Санкт-Петербурга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5" w:history="1">
        <w:r w:rsidRPr="00ED5981">
          <w:rPr>
            <w:rStyle w:val="a4"/>
            <w:noProof/>
          </w:rPr>
          <w:t>Международный конкурс «Лучшая научная книга в гуманитарной сфере – 2016»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6" w:history="1">
        <w:r w:rsidRPr="00ED5981">
          <w:rPr>
            <w:rStyle w:val="a4"/>
            <w:noProof/>
          </w:rPr>
          <w:t>РАН. Конкурсы на соискание золотых медалей и премий имени выдающихся ученых, проводимые РАН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7" w:history="1">
        <w:r w:rsidRPr="00ED5981">
          <w:rPr>
            <w:rStyle w:val="a4"/>
            <w:noProof/>
          </w:rPr>
          <w:t>Конкурс «Молодая математика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8" w:history="1">
        <w:r w:rsidRPr="00ED5981">
          <w:rPr>
            <w:rStyle w:val="a4"/>
            <w:bCs/>
            <w:noProof/>
          </w:rPr>
          <w:t>Конкурс проектов в области генетики и селекции сельскохозяйственных культур, животноводства и аквакультуры «Агрогенетика 2016»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69" w:history="1">
        <w:r w:rsidRPr="00ED5981">
          <w:rPr>
            <w:rStyle w:val="a4"/>
            <w:noProof/>
          </w:rPr>
          <w:t>Гранты для поддержки издательских проектов в рамках Года языка и литературы Великобритании и России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70" w:history="1">
        <w:r w:rsidRPr="00ED5981">
          <w:rPr>
            <w:rStyle w:val="a4"/>
            <w:noProof/>
          </w:rPr>
          <w:t>Конкурс на соискание Премии Егора Гайдара за 2016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71" w:history="1">
        <w:r w:rsidRPr="00ED5981">
          <w:rPr>
            <w:rStyle w:val="a4"/>
            <w:noProof/>
          </w:rPr>
          <w:t>Конкурс проектных идей «Школьный урок технологии – 2035»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35ABD" w:rsidRDefault="00635AB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4450772" w:history="1">
        <w:r w:rsidRPr="00ED5981">
          <w:rPr>
            <w:rStyle w:val="a4"/>
            <w:rFonts w:eastAsia="Batang"/>
            <w:noProof/>
            <w:lang w:eastAsia="ko-KR"/>
          </w:rPr>
          <w:t>Международные стипендиальные программы и гранты: Конкурс стипендий 2016 года для обучения в Мексике (стипендии Правительства Мексики)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_Toc454450772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8589C" w:rsidRPr="00E8589C" w:rsidRDefault="00AC2B2C" w:rsidP="00E8589C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454450761"/>
      <w:r w:rsidR="00E8589C">
        <w:rPr>
          <w:rFonts w:ascii="Times New Roman" w:hAnsi="Times New Roman" w:cs="Times New Roman"/>
          <w:sz w:val="28"/>
          <w:szCs w:val="28"/>
        </w:rPr>
        <w:lastRenderedPageBreak/>
        <w:t>РФФИ</w:t>
      </w:r>
      <w:r w:rsidR="0099514F" w:rsidRPr="0007332C">
        <w:rPr>
          <w:rFonts w:ascii="Times New Roman" w:hAnsi="Times New Roman" w:cs="Times New Roman"/>
          <w:sz w:val="28"/>
          <w:szCs w:val="28"/>
        </w:rPr>
        <w:t xml:space="preserve">. </w:t>
      </w:r>
      <w:r w:rsidR="00E8589C">
        <w:rPr>
          <w:rFonts w:ascii="Times New Roman" w:hAnsi="Times New Roman" w:cs="Times New Roman"/>
          <w:sz w:val="28"/>
          <w:szCs w:val="28"/>
        </w:rPr>
        <w:t>К</w:t>
      </w:r>
      <w:r w:rsidR="00E8589C" w:rsidRPr="00E8589C">
        <w:rPr>
          <w:rFonts w:ascii="Times New Roman" w:hAnsi="Times New Roman" w:cs="Times New Roman"/>
          <w:sz w:val="28"/>
          <w:szCs w:val="28"/>
        </w:rPr>
        <w:t>онкурс 2017 года проектов фундаментальных научных исследований, проводимый РФФИ</w:t>
      </w:r>
      <w:bookmarkEnd w:id="3"/>
    </w:p>
    <w:p w:rsidR="008A57C6" w:rsidRPr="008A57C6" w:rsidRDefault="008A57C6" w:rsidP="008A57C6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807" w:rsidRPr="0007332C" w:rsidRDefault="00683807" w:rsidP="002C1A92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Федеральное государственное бюджетное учреждение «Российский фонд фундаментальных исследований» (РФФИ, Фонд) объявляет о проведении конкурса 2017 года проектов фундаментальных научных исследований.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Код Конкурса - «а».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Задача Конкурса – поддержка научных проектов, в которых осуществляется экспериментальная или теоретическая деятельность, направленная на получение новых знаний о природе, человеке и обществе, выполняемых учеными, способными самостоятельно определить направления и методы проведения исследований.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На Конкурс могут быть представлены проекты фундаментальных научных исследований (далее – Проекты), выполняемые физическими лицами, по следующим направлениям: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(01) математика, механика и информатика;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(02) физика и астрономия;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(03) химия и науки о материалах;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(04) биология и медицинские науки;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(05) науки о Земле;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(06) естественнонаучные методы исследований в гуманитарных науках;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(07) инфокоммуникационные технологии и вычислительные системы;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(08) фундаментальные основы инженерных наук.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Срок выполнения Проекта, представляемого на Конкурс - 1, 2 или 3 года.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Проект может предусматривать проведение экспедиций и/или полевых исследований.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Заявки установлен разделом 2 объявления на сайте РФФИ.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Оформление заявок на участие Проектов в Конкурсе в КИАС РФФИ проходит</w:t>
      </w:r>
      <w:r w:rsidRPr="00E8589C">
        <w:rPr>
          <w:b/>
          <w:bCs/>
        </w:rPr>
        <w:t> с 15 июня 2016 года до 23 часов 59 минут московского времени 15 сентября 2016 года</w:t>
      </w:r>
      <w:r w:rsidRPr="00E8589C">
        <w:t>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Печатный экземпляр Заявки со всеми обязательными приложениями должен быть представлен в Фонд до 17 часов 00 минут московского времени 29 сентября 2016 года.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Подведение итогов Конкурса – четвертый квартал 2016 года.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По итогам Конкурса Фонд выделяет грант на проведение работ по Проекту только в 2017 году.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/>
        </w:rPr>
      </w:pPr>
      <w:r w:rsidRPr="00E8589C">
        <w:rPr>
          <w:b/>
        </w:rPr>
        <w:t>ОБРАТИТЕ ВНИМАНИЕ! С этого года: Размер гранта на выполнение каждого Проекта, в котором не предусмотрено проведение экспедиции и/или полевого исследования - 700 000 рублей.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/>
        </w:rPr>
      </w:pPr>
      <w:r w:rsidRPr="00E8589C">
        <w:rPr>
          <w:b/>
        </w:rPr>
        <w:t>Грант на выполнение Проекта, в котором предусмотрено проведение экспедиции и/или полевого исследования, состоит из 700 000 рублей и суммы, предоставляемой на проведение экспедиции и/или полевого исследования.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lastRenderedPageBreak/>
        <w:t>Решение о предоставлении гранта на каждый следующий год (2018 г., 2019 г.)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Условия использования гранта определяются </w:t>
      </w:r>
      <w:r w:rsidRPr="00E8589C">
        <w:rPr>
          <w:b/>
          <w:bCs/>
        </w:rPr>
        <w:t>«Перечнем допускаемых расходов гранта, выделяемого победителям конкурса проектов фундаментальных научных исследований».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учете в налоговых органах и пенсионном Фонде России.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При формировании коллектива следует учитывать, что при выполнении работ по Проекту, в случае его поддержки Фондом изменения в составе коллектива не производятся в течение срока, на который предоставлен грант (в течение года).</w:t>
      </w:r>
    </w:p>
    <w:p w:rsidR="00E8589C" w:rsidRPr="00E8589C" w:rsidRDefault="00E8589C" w:rsidP="00E8589C">
      <w:pPr>
        <w:spacing w:before="120" w:after="120"/>
        <w:ind w:firstLine="851"/>
        <w:jc w:val="both"/>
      </w:pPr>
      <w:r w:rsidRPr="00E8589C">
        <w:t>Получателями Гранта Фонда являются физические лица, указанные в Заявке на участие Проекта в Конкурсе.</w:t>
      </w:r>
    </w:p>
    <w:p w:rsidR="008A57C6" w:rsidRDefault="008A57C6" w:rsidP="005B16D9">
      <w:pPr>
        <w:spacing w:before="120" w:after="120"/>
        <w:ind w:firstLine="851"/>
        <w:jc w:val="both"/>
        <w:rPr>
          <w:b/>
        </w:rPr>
      </w:pPr>
    </w:p>
    <w:p w:rsidR="00FB7D47" w:rsidRPr="00E01F95" w:rsidRDefault="004308FB" w:rsidP="00E01F95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 w:rsidR="005B16D9">
        <w:t xml:space="preserve"> </w:t>
      </w:r>
      <w:r w:rsidR="005B16D9" w:rsidRPr="005B16D9">
        <w:t> </w:t>
      </w:r>
      <w:r w:rsidR="005B16D9" w:rsidRPr="005B16D9">
        <w:rPr>
          <w:b/>
          <w:bCs/>
        </w:rPr>
        <w:t xml:space="preserve"> </w:t>
      </w:r>
      <w:r w:rsidR="00E8589C" w:rsidRPr="00E8589C">
        <w:rPr>
          <w:b/>
          <w:bCs/>
        </w:rPr>
        <w:t>15 сентября 2016 года</w:t>
      </w:r>
      <w:r w:rsidR="005B16D9" w:rsidRPr="005B16D9">
        <w:t xml:space="preserve">. </w:t>
      </w:r>
    </w:p>
    <w:p w:rsidR="00FB7D47" w:rsidRPr="00FB7D47" w:rsidRDefault="002E064C" w:rsidP="00FB7D47">
      <w:pPr>
        <w:spacing w:before="120" w:after="120"/>
        <w:ind w:firstLine="851"/>
        <w:jc w:val="both"/>
      </w:pPr>
      <w:r w:rsidRPr="002E064C">
        <w:rPr>
          <w:b/>
        </w:rPr>
        <w:t>Боле</w:t>
      </w:r>
      <w:r w:rsidR="005B16D9">
        <w:rPr>
          <w:b/>
        </w:rPr>
        <w:t>е подробная информация на сайте</w:t>
      </w:r>
      <w:r w:rsidR="008A57C6">
        <w:rPr>
          <w:b/>
        </w:rPr>
        <w:t xml:space="preserve"> </w:t>
      </w:r>
      <w:r w:rsidR="00E8589C">
        <w:rPr>
          <w:b/>
        </w:rPr>
        <w:t>РФФИ</w:t>
      </w:r>
      <w:r w:rsidRPr="002E064C">
        <w:rPr>
          <w:b/>
        </w:rPr>
        <w:t xml:space="preserve"> </w:t>
      </w:r>
      <w:r w:rsidR="005B16D9" w:rsidRPr="005B16D9">
        <w:t> </w:t>
      </w:r>
      <w:hyperlink r:id="rId10" w:history="1">
        <w:r w:rsidR="00E8589C" w:rsidRPr="00585A74">
          <w:rPr>
            <w:rStyle w:val="a4"/>
          </w:rPr>
          <w:t>http://www.rfbr.ru</w:t>
        </w:r>
      </w:hyperlink>
      <w:r w:rsidR="00E8589C">
        <w:t xml:space="preserve"> </w:t>
      </w:r>
    </w:p>
    <w:p w:rsidR="00E8589C" w:rsidRPr="00E8589C" w:rsidRDefault="002E064C" w:rsidP="00E8589C">
      <w:pPr>
        <w:spacing w:before="120" w:after="120"/>
        <w:ind w:firstLine="851"/>
        <w:jc w:val="both"/>
        <w:rPr>
          <w:b/>
        </w:rPr>
      </w:pPr>
      <w:r w:rsidRPr="002E064C">
        <w:rPr>
          <w:b/>
        </w:rPr>
        <w:t>по адресу</w:t>
      </w:r>
      <w:r w:rsidR="002C1A92" w:rsidRPr="002C1A92">
        <w:t>: </w:t>
      </w:r>
      <w:hyperlink r:id="rId11" w:history="1">
        <w:r w:rsidR="00E8589C" w:rsidRPr="00E8589C">
          <w:rPr>
            <w:rStyle w:val="a4"/>
            <w:b/>
          </w:rPr>
          <w:t>http://www.rfbr.ru/rffi/ru/contests_announcement/o_1955848</w:t>
        </w:r>
      </w:hyperlink>
    </w:p>
    <w:p w:rsidR="008A57C6" w:rsidRPr="008A57C6" w:rsidRDefault="008A57C6" w:rsidP="008A57C6">
      <w:pPr>
        <w:spacing w:before="120" w:after="120"/>
        <w:ind w:firstLine="851"/>
        <w:jc w:val="both"/>
      </w:pPr>
    </w:p>
    <w:p w:rsidR="002C1A92" w:rsidRDefault="002C1A92" w:rsidP="00E01F95">
      <w:pPr>
        <w:pBdr>
          <w:bottom w:val="single" w:sz="6" w:space="1" w:color="auto"/>
        </w:pBdr>
        <w:spacing w:before="120" w:after="120"/>
        <w:jc w:val="both"/>
      </w:pPr>
    </w:p>
    <w:p w:rsidR="00E01F95" w:rsidRPr="002E064C" w:rsidRDefault="00E01F95" w:rsidP="002C1A92">
      <w:pPr>
        <w:spacing w:before="120" w:after="120"/>
        <w:jc w:val="both"/>
        <w:rPr>
          <w:rFonts w:eastAsia="Batang"/>
          <w:lang w:eastAsia="ko-KR"/>
        </w:rPr>
      </w:pPr>
    </w:p>
    <w:p w:rsidR="00E8589C" w:rsidRPr="00E8589C" w:rsidRDefault="00E8589C" w:rsidP="00E858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54450762"/>
      <w:r>
        <w:rPr>
          <w:rFonts w:ascii="Times New Roman" w:hAnsi="Times New Roman" w:cs="Times New Roman"/>
          <w:sz w:val="28"/>
          <w:szCs w:val="28"/>
        </w:rPr>
        <w:t>РФФИ</w:t>
      </w:r>
      <w:r w:rsidR="000733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589C">
        <w:rPr>
          <w:rFonts w:ascii="Times New Roman" w:hAnsi="Times New Roman" w:cs="Times New Roman"/>
          <w:sz w:val="28"/>
          <w:szCs w:val="28"/>
        </w:rPr>
        <w:t>онкурс 2017 года проектов фундаментальных научных исследований, проводимый совместно РФФИ и Национальным научным фондом Ирана</w:t>
      </w:r>
      <w:bookmarkEnd w:id="4"/>
    </w:p>
    <w:p w:rsidR="0007332C" w:rsidRPr="0007332C" w:rsidRDefault="0007332C" w:rsidP="00684061">
      <w:pPr>
        <w:pStyle w:val="1"/>
        <w:rPr>
          <w:rFonts w:ascii="Times New Roman" w:hAnsi="Times New Roman" w:cs="Times New Roman"/>
        </w:rPr>
      </w:pPr>
    </w:p>
    <w:p w:rsidR="00E8589C" w:rsidRPr="00E8589C" w:rsidRDefault="00E8589C" w:rsidP="00E8589C">
      <w:pPr>
        <w:ind w:firstLine="709"/>
        <w:jc w:val="both"/>
      </w:pPr>
      <w:r w:rsidRPr="00E8589C">
        <w:t>Федеральное государственное бюджетное учреждение «Российский фонд фундаментальных исследований» (РФФИ, Фонд) и Национальный научный фонд Исламской Республики Иран (ННФИ) в соответствии с Соглашением о сотрудничестве между Российским фондом фундаментальных исследований и Национальным научным фондом Иран от 27 августа 2015 года объявляют Конкурс 2017 года проектов фундаментальных научных исследований.</w:t>
      </w:r>
    </w:p>
    <w:p w:rsidR="00E8589C" w:rsidRPr="00E8589C" w:rsidRDefault="00E8589C" w:rsidP="00E8589C">
      <w:pPr>
        <w:ind w:firstLine="709"/>
        <w:jc w:val="both"/>
      </w:pPr>
      <w:r w:rsidRPr="00E8589C">
        <w:rPr>
          <w:b/>
          <w:bCs/>
        </w:rPr>
        <w:t>Код Конкурса – «Иран_а».</w:t>
      </w:r>
    </w:p>
    <w:p w:rsidR="00E8589C" w:rsidRPr="00E8589C" w:rsidRDefault="00E8589C" w:rsidP="00E8589C">
      <w:pPr>
        <w:ind w:firstLine="709"/>
        <w:jc w:val="both"/>
      </w:pPr>
      <w:r w:rsidRPr="00E8589C">
        <w:rPr>
          <w:b/>
          <w:bCs/>
        </w:rPr>
        <w:t>Задача Конкурса</w:t>
      </w:r>
      <w:r w:rsidRPr="00E8589C">
        <w:t> 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учеными из России и Ирана.</w:t>
      </w:r>
    </w:p>
    <w:p w:rsidR="00E8589C" w:rsidRPr="00E8589C" w:rsidRDefault="00E8589C" w:rsidP="00E8589C">
      <w:pPr>
        <w:ind w:firstLine="709"/>
        <w:jc w:val="both"/>
      </w:pPr>
      <w:r w:rsidRPr="00E8589C">
        <w:t>На Конкурс могут быть представлены научные проекты по областям знания, включенным в Классификатор РФФИ, по следующим направлениям:</w:t>
      </w:r>
    </w:p>
    <w:p w:rsidR="00E8589C" w:rsidRPr="00E8589C" w:rsidRDefault="00E8589C" w:rsidP="00E8589C">
      <w:pPr>
        <w:ind w:firstLine="709"/>
        <w:jc w:val="both"/>
      </w:pPr>
      <w:r w:rsidRPr="00E8589C">
        <w:t>1. Математика</w:t>
      </w:r>
    </w:p>
    <w:p w:rsidR="00E8589C" w:rsidRPr="00E8589C" w:rsidRDefault="00E8589C" w:rsidP="00E8589C">
      <w:pPr>
        <w:ind w:firstLine="709"/>
        <w:jc w:val="both"/>
      </w:pPr>
      <w:r w:rsidRPr="00E8589C">
        <w:lastRenderedPageBreak/>
        <w:t>2. Химия</w:t>
      </w:r>
    </w:p>
    <w:p w:rsidR="00E8589C" w:rsidRPr="00E8589C" w:rsidRDefault="00E8589C" w:rsidP="00E8589C">
      <w:pPr>
        <w:ind w:firstLine="709"/>
        <w:jc w:val="both"/>
      </w:pPr>
      <w:r w:rsidRPr="00E8589C">
        <w:t>3. Науки о материалах</w:t>
      </w:r>
    </w:p>
    <w:p w:rsidR="00E8589C" w:rsidRPr="00E8589C" w:rsidRDefault="00E8589C" w:rsidP="00E8589C">
      <w:pPr>
        <w:ind w:firstLine="709"/>
        <w:jc w:val="both"/>
      </w:pPr>
      <w:r w:rsidRPr="00E8589C">
        <w:t>4. Нейронауки</w:t>
      </w:r>
    </w:p>
    <w:p w:rsidR="00E8589C" w:rsidRPr="00E8589C" w:rsidRDefault="00E8589C" w:rsidP="00E8589C">
      <w:pPr>
        <w:ind w:firstLine="709"/>
        <w:jc w:val="both"/>
      </w:pPr>
      <w:r w:rsidRPr="00E8589C">
        <w:t>5. Физика атомного ядра</w:t>
      </w:r>
    </w:p>
    <w:p w:rsidR="00E8589C" w:rsidRPr="00E8589C" w:rsidRDefault="00E8589C" w:rsidP="00E8589C">
      <w:pPr>
        <w:ind w:firstLine="709"/>
        <w:jc w:val="both"/>
      </w:pPr>
      <w:r w:rsidRPr="00E8589C">
        <w:t>6. Науки о Земле, включая исследования Каспийского моря и Антарктики</w:t>
      </w:r>
    </w:p>
    <w:p w:rsidR="00E8589C" w:rsidRPr="00E8589C" w:rsidRDefault="00E8589C" w:rsidP="00E8589C">
      <w:pPr>
        <w:ind w:firstLine="709"/>
        <w:jc w:val="both"/>
      </w:pPr>
      <w:r w:rsidRPr="00E8589C">
        <w:t>7. Науки о жизни</w:t>
      </w:r>
    </w:p>
    <w:p w:rsidR="00E8589C" w:rsidRPr="00E8589C" w:rsidRDefault="00E8589C" w:rsidP="00E8589C">
      <w:pPr>
        <w:ind w:firstLine="709"/>
        <w:jc w:val="both"/>
      </w:pPr>
      <w:r w:rsidRPr="00E8589C">
        <w:t>8. Гуманитарные и социальные науки</w:t>
      </w:r>
    </w:p>
    <w:p w:rsidR="00E8589C" w:rsidRPr="00E8589C" w:rsidRDefault="00E8589C" w:rsidP="00E8589C">
      <w:pPr>
        <w:ind w:firstLine="709"/>
        <w:jc w:val="both"/>
      </w:pPr>
      <w:r w:rsidRPr="00E8589C">
        <w:t>9. Фундаментальные основы инженерных наук</w:t>
      </w:r>
    </w:p>
    <w:p w:rsidR="00E8589C" w:rsidRPr="00E8589C" w:rsidRDefault="00E8589C" w:rsidP="00E8589C">
      <w:pPr>
        <w:ind w:firstLine="709"/>
        <w:jc w:val="both"/>
      </w:pPr>
      <w:r w:rsidRPr="00E8589C">
        <w:t>10. Космические исследования</w:t>
      </w:r>
    </w:p>
    <w:p w:rsidR="00E8589C" w:rsidRPr="00E8589C" w:rsidRDefault="00E8589C" w:rsidP="00E8589C">
      <w:pPr>
        <w:ind w:firstLine="709"/>
        <w:jc w:val="both"/>
      </w:pPr>
      <w:r w:rsidRPr="00E8589C">
        <w:t>11. Вычислительные исследования, программное обеспечение и информационное взаимодействие</w:t>
      </w:r>
    </w:p>
    <w:p w:rsidR="00E8589C" w:rsidRPr="00E8589C" w:rsidRDefault="00E8589C" w:rsidP="00E8589C">
      <w:pPr>
        <w:ind w:firstLine="709"/>
        <w:jc w:val="both"/>
      </w:pPr>
      <w:r w:rsidRPr="00E8589C">
        <w:t>12. Мега-сайенс</w:t>
      </w:r>
    </w:p>
    <w:p w:rsidR="00E8589C" w:rsidRPr="00E8589C" w:rsidRDefault="00E8589C" w:rsidP="00E8589C">
      <w:pPr>
        <w:ind w:firstLine="709"/>
        <w:jc w:val="both"/>
      </w:pPr>
      <w:r w:rsidRPr="00E8589C">
        <w:t>Срок выполнения Проекта, представляемого на Конкурс – 1, 2, или 3 года.</w:t>
      </w:r>
    </w:p>
    <w:p w:rsidR="00E8589C" w:rsidRPr="00E8589C" w:rsidRDefault="00E8589C" w:rsidP="00E8589C">
      <w:pPr>
        <w:ind w:firstLine="709"/>
        <w:jc w:val="both"/>
      </w:pPr>
      <w:r w:rsidRPr="00E8589C">
        <w:t>Физические лица – российские участники и иранские участники, согласовывают между собой содержание исследований и название Проекта и подают Проект на Конкурс - российские участники Конкурса в Фонд, иранские – в ННФИ.</w:t>
      </w:r>
    </w:p>
    <w:p w:rsidR="00E8589C" w:rsidRPr="00E8589C" w:rsidRDefault="00E8589C" w:rsidP="00E8589C">
      <w:pPr>
        <w:ind w:firstLine="709"/>
        <w:jc w:val="both"/>
      </w:pPr>
      <w:r w:rsidRPr="00E8589C">
        <w:t>Название Проекта на английском языке в Заявках российских и иранских участников Конкурса должно быть одинаковым. В объявлении на сайте РФФИ определены условия (правила) оформления заявок на участие Проектов в Конкурсе для российских участников.</w:t>
      </w:r>
    </w:p>
    <w:p w:rsidR="00E8589C" w:rsidRPr="00E8589C" w:rsidRDefault="00E8589C" w:rsidP="00E8589C">
      <w:pPr>
        <w:ind w:firstLine="709"/>
        <w:jc w:val="both"/>
      </w:pPr>
      <w:r w:rsidRPr="00E8589C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Заявки установлен разделом 2 объявления на сайте РФФИ.</w:t>
      </w:r>
    </w:p>
    <w:p w:rsidR="00E8589C" w:rsidRPr="00E8589C" w:rsidRDefault="00E8589C" w:rsidP="00E8589C">
      <w:pPr>
        <w:ind w:firstLine="709"/>
        <w:jc w:val="both"/>
      </w:pPr>
      <w:r w:rsidRPr="00E8589C">
        <w:t>Оформление заявок на участие проектов в Конкурсе в КИАС РФФИ проходит </w:t>
      </w:r>
      <w:r w:rsidRPr="00E8589C">
        <w:rPr>
          <w:b/>
          <w:bCs/>
        </w:rPr>
        <w:t>с 08 июня 2016 года до 17 часов 00 минут московского времени 09 августа 2016 года</w:t>
      </w:r>
      <w:r w:rsidRPr="00E8589C">
        <w:t>.</w:t>
      </w:r>
    </w:p>
    <w:p w:rsidR="00E8589C" w:rsidRPr="00E8589C" w:rsidRDefault="00E8589C" w:rsidP="00E8589C">
      <w:pPr>
        <w:ind w:firstLine="709"/>
        <w:jc w:val="both"/>
      </w:pPr>
      <w:r w:rsidRPr="00E8589C">
        <w:t>Печатный экземпляр Заявки со всеми обязательными приложениями должен быть представлен в Фонд до 17 часов 00 минут московского времени 26 сентября 2016 года.</w:t>
      </w:r>
    </w:p>
    <w:p w:rsidR="00E8589C" w:rsidRPr="00E8589C" w:rsidRDefault="00E8589C" w:rsidP="00E8589C">
      <w:pPr>
        <w:ind w:firstLine="709"/>
        <w:jc w:val="both"/>
      </w:pPr>
      <w:r w:rsidRPr="00E8589C">
        <w:t>Подведение итогов Конкурса - IV квартал 2016 года.</w:t>
      </w:r>
    </w:p>
    <w:p w:rsidR="00E8589C" w:rsidRPr="00E8589C" w:rsidRDefault="00E8589C" w:rsidP="00E8589C">
      <w:pPr>
        <w:ind w:firstLine="709"/>
        <w:jc w:val="both"/>
      </w:pPr>
      <w:r w:rsidRPr="00E8589C">
        <w:t>По итогам Конкурса Фонд выделяет грант на проведение работ по Проекту </w:t>
      </w:r>
      <w:r w:rsidRPr="00E8589C">
        <w:rPr>
          <w:b/>
          <w:bCs/>
        </w:rPr>
        <w:t>только в 2017 году</w:t>
      </w:r>
      <w:r w:rsidRPr="00E8589C">
        <w:t>. Решение о предоставлении гранта на каждый следующий год (2018 г., 2019 г.)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E8589C" w:rsidRPr="00E8589C" w:rsidRDefault="00E8589C" w:rsidP="00E8589C">
      <w:pPr>
        <w:ind w:firstLine="709"/>
        <w:jc w:val="both"/>
      </w:pPr>
      <w:r w:rsidRPr="00E8589C">
        <w:t>Фонд предоставляет грант на выполнение Проекта только российским участникам.</w:t>
      </w:r>
    </w:p>
    <w:p w:rsidR="00E8589C" w:rsidRPr="00E8589C" w:rsidRDefault="00E8589C" w:rsidP="00E8589C">
      <w:pPr>
        <w:ind w:firstLine="709"/>
        <w:jc w:val="both"/>
      </w:pPr>
      <w:r w:rsidRPr="00E8589C"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E8589C" w:rsidRPr="00E8589C" w:rsidRDefault="00E8589C" w:rsidP="00E8589C">
      <w:pPr>
        <w:ind w:firstLine="709"/>
        <w:jc w:val="both"/>
      </w:pPr>
      <w:r w:rsidRPr="00E8589C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E8589C" w:rsidRPr="00E8589C" w:rsidRDefault="00E8589C" w:rsidP="00E8589C">
      <w:pPr>
        <w:ind w:firstLine="709"/>
        <w:jc w:val="both"/>
      </w:pPr>
      <w:r w:rsidRPr="00E8589C"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учете в налоговых органах и Пенсионном фонде России.</w:t>
      </w:r>
    </w:p>
    <w:p w:rsidR="00E8589C" w:rsidRPr="00E8589C" w:rsidRDefault="00E8589C" w:rsidP="00E8589C">
      <w:pPr>
        <w:ind w:firstLine="709"/>
        <w:jc w:val="both"/>
      </w:pPr>
      <w:r w:rsidRPr="00E8589C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E8589C" w:rsidRPr="00E8589C" w:rsidRDefault="00E8589C" w:rsidP="00E8589C">
      <w:pPr>
        <w:ind w:firstLine="709"/>
        <w:jc w:val="both"/>
      </w:pPr>
      <w:r w:rsidRPr="00E8589C">
        <w:t>Получателями гранта Фонда являются все физические лица, указанные в Заявке на участие Проекта в Конкурсе.</w:t>
      </w:r>
    </w:p>
    <w:p w:rsidR="008A57C6" w:rsidRDefault="008A57C6" w:rsidP="0007332C">
      <w:pPr>
        <w:ind w:firstLine="709"/>
        <w:jc w:val="both"/>
      </w:pPr>
    </w:p>
    <w:p w:rsidR="008A57C6" w:rsidRDefault="008A57C6" w:rsidP="0007332C">
      <w:pPr>
        <w:ind w:firstLine="709"/>
        <w:jc w:val="both"/>
      </w:pPr>
    </w:p>
    <w:p w:rsidR="00684061" w:rsidRDefault="00684061" w:rsidP="0007332C">
      <w:pPr>
        <w:ind w:firstLine="709"/>
        <w:jc w:val="both"/>
      </w:pPr>
    </w:p>
    <w:p w:rsidR="008A57C6" w:rsidRDefault="0007332C" w:rsidP="00E01F95">
      <w:pPr>
        <w:ind w:firstLine="709"/>
        <w:jc w:val="both"/>
      </w:pPr>
      <w:r w:rsidRPr="0007332C">
        <w:rPr>
          <w:b/>
        </w:rPr>
        <w:lastRenderedPageBreak/>
        <w:t xml:space="preserve">Срок окончания приема заявок </w:t>
      </w:r>
      <w:r w:rsidRPr="0007332C">
        <w:rPr>
          <w:b/>
          <w:bCs/>
        </w:rPr>
        <w:t xml:space="preserve"> </w:t>
      </w:r>
      <w:r w:rsidR="00E8589C" w:rsidRPr="00E8589C">
        <w:rPr>
          <w:b/>
          <w:bCs/>
        </w:rPr>
        <w:t>09 августа 2016 года</w:t>
      </w:r>
    </w:p>
    <w:p w:rsidR="0007332C" w:rsidRDefault="0007332C" w:rsidP="00E8589C">
      <w:pPr>
        <w:ind w:firstLine="709"/>
        <w:jc w:val="both"/>
      </w:pPr>
      <w:r w:rsidRPr="002E064C">
        <w:rPr>
          <w:b/>
        </w:rPr>
        <w:t>Боле</w:t>
      </w:r>
      <w:r>
        <w:rPr>
          <w:b/>
        </w:rPr>
        <w:t>е подробная информация на сайте</w:t>
      </w:r>
      <w:r w:rsidR="00E8589C">
        <w:rPr>
          <w:b/>
        </w:rPr>
        <w:t xml:space="preserve"> РФФИ</w:t>
      </w:r>
      <w:r w:rsidRPr="002E064C">
        <w:rPr>
          <w:b/>
        </w:rPr>
        <w:t xml:space="preserve"> </w:t>
      </w:r>
      <w:r w:rsidRPr="005B16D9">
        <w:t> </w:t>
      </w:r>
      <w:hyperlink r:id="rId12" w:history="1">
        <w:r w:rsidR="00E8589C" w:rsidRPr="00585A74">
          <w:rPr>
            <w:rStyle w:val="a4"/>
          </w:rPr>
          <w:t>http://www.rfbr.ru</w:t>
        </w:r>
      </w:hyperlink>
      <w:r w:rsidR="00E8589C">
        <w:t xml:space="preserve"> </w:t>
      </w:r>
      <w:r w:rsidRPr="002E064C">
        <w:rPr>
          <w:b/>
        </w:rPr>
        <w:t xml:space="preserve">по адресу </w:t>
      </w:r>
      <w:r w:rsidRPr="00E8589C">
        <w:rPr>
          <w:b/>
        </w:rPr>
        <w:t> </w:t>
      </w:r>
      <w:hyperlink r:id="rId13" w:history="1">
        <w:r w:rsidR="00E8589C" w:rsidRPr="00E8589C">
          <w:rPr>
            <w:rStyle w:val="a4"/>
            <w:b/>
          </w:rPr>
          <w:t>http://www.rfbr.ru/rffi/ru/international_announcement/o_1955799</w:t>
        </w:r>
      </w:hyperlink>
      <w:r w:rsidR="00E8589C">
        <w:tab/>
      </w: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DB2672" w:rsidRDefault="00DB2672" w:rsidP="0007332C">
      <w:pPr>
        <w:spacing w:before="120" w:after="120"/>
        <w:jc w:val="both"/>
        <w:rPr>
          <w:rFonts w:eastAsia="Batang"/>
          <w:lang w:eastAsia="ko-KR"/>
        </w:rPr>
      </w:pPr>
    </w:p>
    <w:p w:rsidR="00DB2672" w:rsidRPr="002E064C" w:rsidRDefault="00DB2672" w:rsidP="0007332C">
      <w:pPr>
        <w:spacing w:before="120" w:after="120"/>
        <w:jc w:val="both"/>
        <w:rPr>
          <w:rFonts w:eastAsia="Batang"/>
          <w:lang w:eastAsia="ko-KR"/>
        </w:rPr>
      </w:pPr>
    </w:p>
    <w:p w:rsidR="00E8589C" w:rsidRPr="00E8589C" w:rsidRDefault="00E8589C" w:rsidP="00DB267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54450763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</w:t>
      </w:r>
      <w:r w:rsidR="005F57B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E8589C">
        <w:rPr>
          <w:rFonts w:ascii="Times New Roman" w:hAnsi="Times New Roman" w:cs="Times New Roman"/>
          <w:color w:val="000000"/>
          <w:sz w:val="28"/>
          <w:szCs w:val="28"/>
        </w:rPr>
        <w:t>онкурс 2017 года проектов организации на территории России международных научных семинаров в области молекулярной биологии</w:t>
      </w:r>
      <w:bookmarkEnd w:id="5"/>
    </w:p>
    <w:p w:rsidR="002C1A92" w:rsidRPr="002C1A92" w:rsidRDefault="002C1A92" w:rsidP="002C1A9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Российский фонд фундаментальных исследований (РФФИ, Фонд) и Европейская организация по молекулярной биологии (ЕМБО) на основании «Меморандума о сотрудничестве между Российским фондом фундаментальных исследований, Европейской лабораторией по молекулярной биологии и Европейской организацией по молекулярной биологии» от 17 января 2014 г. и решения бюро совета Фонда от 23 мая 2016 г. объявляют о проведении конкурса 2017 года проектов организации международных научных семинаров в области молекулярной биологии.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/>
          <w:bCs/>
          <w:color w:val="000000"/>
        </w:rPr>
        <w:t>Код Конкурса – «ЕМБО_г»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/>
          <w:bCs/>
          <w:color w:val="000000"/>
        </w:rPr>
        <w:t>Задача Конкурса </w:t>
      </w:r>
      <w:r w:rsidRPr="00E8589C">
        <w:rPr>
          <w:bCs/>
          <w:color w:val="000000"/>
        </w:rPr>
        <w:t>– организация взаимодействия российских и зарубежных ученых в формате научных семинаров, с целью создания условий для долгосрочного сотрудничества по проведению фундаментальных научных исследований в области молекулярной биологии.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Для участия в Конкурсе допускаются проекты организации международных научных мероприятий - семинаров, проводимых в 2017 году на территории Российской Федерации по тематике, связанной с фундаментальными научными исследованиями в области молекулярной биологии.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Заявка на участие Проекта в Конкурсе подается в Фонд в электронной форме через информационную систему Фонда - КИАС РФФИ, и затем в печатной форме в порядке, установленном Разделом 2 объявления на сайте РФФИ.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Одновременно с подачей Заявки в Фонд подается заявка в электронной форме в ЕМБО с помощью онлайн-системы ЕМБО. С требованиями ЕМБО к подаваемым заявкам, правилам финансирования и отчетам о выполнении проекта можно ознакомиться на сайте ЕМБО.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Прием Заявок в КИАС РФФИ начинается </w:t>
      </w:r>
      <w:r w:rsidRPr="00E8589C">
        <w:rPr>
          <w:b/>
          <w:bCs/>
          <w:color w:val="000000"/>
        </w:rPr>
        <w:t>с 1 июня 2016 года и заканчивается 1 августа 2016 года в 16 часов 59 минут по московскому времени</w:t>
      </w:r>
      <w:r w:rsidRPr="00E8589C">
        <w:rPr>
          <w:bCs/>
          <w:color w:val="000000"/>
        </w:rPr>
        <w:t>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18 августа 2016 года.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Внимание: Название Проекта в заявках, подаваемых в Фонд и ЕМБО, должно быть одинаковым и соответствовать названию семинара.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Итоги Конкурса будут подведены в IV квартале 2016 г.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 xml:space="preserve">Список Проектов, поддержанных Фондом, будет опубликован на сайте Фонда. Руководители проектов, представившие Проекты на Конкурс, будут извещены о </w:t>
      </w:r>
      <w:r w:rsidRPr="00E8589C">
        <w:rPr>
          <w:bCs/>
          <w:color w:val="000000"/>
        </w:rPr>
        <w:lastRenderedPageBreak/>
        <w:t>предоставлении гранта или об отказе Фонда поддержать Проект через Личные кабинеты в КИАС РФФИ.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Денежные средства на выполнение каждого Проекта предоставляют Фонд и ЕМБО.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Максимальный размер гранта, предоставляемого победителям Конкурса Фондом, – 700 000 рублей.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Максимальный размер денежных средств, предоставляемых победителям Конкурса ЕМБО, – 20 000 Евро.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Условия использования гранта Фонда определяются «Перечнем допускаемых расходов гранта, выделяемого победителям конкурса проектов организации российских и международных научных мероприятий физическим лицам».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Условия использования денежных средств, представляемых ЕМБО, определяются требованиями ЕМБО.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Заявку на Конкурс может представить физическое лицо или физические лица (не более 10 человек), входящие в состав организационного и/или программного комитета семинара, тематика которого связанна с фундаментальными научными исследованиями в области молекулярной биологии.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Заявка на участие в Конкурсе от имени коллектива физических лиц подается одним из членов коллектива – Руководителем проекта, получившим полномочия от остальных членов коллектива. 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каждом члене коллектива (исполнителе).</w:t>
      </w:r>
    </w:p>
    <w:p w:rsidR="00E8589C" w:rsidRPr="00E8589C" w:rsidRDefault="00E8589C" w:rsidP="00E8589C">
      <w:pPr>
        <w:spacing w:before="120" w:after="120"/>
        <w:ind w:firstLine="851"/>
        <w:jc w:val="both"/>
        <w:rPr>
          <w:bCs/>
          <w:color w:val="000000"/>
        </w:rPr>
      </w:pPr>
      <w:r w:rsidRPr="00E8589C">
        <w:rPr>
          <w:bCs/>
          <w:color w:val="000000"/>
        </w:rPr>
        <w:t>Руководитель проекта имеет право представить на Конкурс только один Проект.</w:t>
      </w:r>
    </w:p>
    <w:p w:rsidR="00684061" w:rsidRDefault="00684061" w:rsidP="00E8589C">
      <w:pPr>
        <w:spacing w:before="120" w:after="120"/>
        <w:ind w:firstLine="851"/>
        <w:jc w:val="both"/>
        <w:rPr>
          <w:bCs/>
          <w:color w:val="000000"/>
        </w:rPr>
      </w:pPr>
    </w:p>
    <w:p w:rsidR="00E10C76" w:rsidRDefault="004308FB" w:rsidP="00E8589C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 w:rsidR="002C1A92">
        <w:rPr>
          <w:b/>
        </w:rPr>
        <w:t xml:space="preserve">: </w:t>
      </w:r>
      <w:r w:rsidR="00E10C76" w:rsidRPr="00E10C76">
        <w:rPr>
          <w:b/>
          <w:bCs/>
          <w:color w:val="000000"/>
        </w:rPr>
        <w:t> </w:t>
      </w:r>
      <w:r w:rsidR="00DB2672" w:rsidRPr="00DB2672">
        <w:rPr>
          <w:b/>
          <w:bCs/>
          <w:color w:val="000000"/>
        </w:rPr>
        <w:t>1 августа 2016 года</w:t>
      </w:r>
      <w:r w:rsidR="00E10C76" w:rsidRPr="00E10C76">
        <w:rPr>
          <w:b/>
          <w:bCs/>
          <w:color w:val="000000"/>
        </w:rPr>
        <w:t>;</w:t>
      </w:r>
      <w:r w:rsidR="005B16D9" w:rsidRPr="005B16D9">
        <w:rPr>
          <w:b/>
          <w:bCs/>
          <w:color w:val="000000"/>
        </w:rPr>
        <w:t xml:space="preserve">  </w:t>
      </w:r>
    </w:p>
    <w:p w:rsidR="00E10C76" w:rsidRPr="00E10C76" w:rsidRDefault="00E10C76" w:rsidP="00E10C76">
      <w:pPr>
        <w:spacing w:before="120" w:after="120"/>
        <w:ind w:firstLine="851"/>
        <w:jc w:val="both"/>
        <w:rPr>
          <w:b/>
          <w:bCs/>
        </w:rPr>
      </w:pPr>
      <w:r w:rsidRPr="00E10C76">
        <w:rPr>
          <w:b/>
        </w:rPr>
        <w:t>Более п</w:t>
      </w:r>
      <w:r w:rsidR="00DB2672">
        <w:rPr>
          <w:b/>
        </w:rPr>
        <w:t>одробная информация на сайте Р</w:t>
      </w:r>
      <w:r w:rsidRPr="00E10C76">
        <w:rPr>
          <w:b/>
        </w:rPr>
        <w:t>Ф</w:t>
      </w:r>
      <w:r w:rsidR="00DB2672">
        <w:rPr>
          <w:b/>
        </w:rPr>
        <w:t>ФИ</w:t>
      </w:r>
      <w:r w:rsidRPr="00E10C76">
        <w:rPr>
          <w:b/>
        </w:rPr>
        <w:t xml:space="preserve">  </w:t>
      </w:r>
      <w:hyperlink r:id="rId14" w:history="1">
        <w:r w:rsidR="00DB2672" w:rsidRPr="00585A74">
          <w:rPr>
            <w:rStyle w:val="a4"/>
          </w:rPr>
          <w:t>http://www.rfbr.ru</w:t>
        </w:r>
      </w:hyperlink>
      <w:r w:rsidR="00DB2672">
        <w:t xml:space="preserve"> </w:t>
      </w:r>
      <w:r w:rsidRPr="00E10C76">
        <w:rPr>
          <w:b/>
        </w:rPr>
        <w:t xml:space="preserve">   по адресу </w:t>
      </w:r>
      <w:hyperlink r:id="rId15" w:history="1">
        <w:r w:rsidR="00DB2672" w:rsidRPr="00DB2672">
          <w:rPr>
            <w:rStyle w:val="a4"/>
            <w:b/>
            <w:bCs/>
          </w:rPr>
          <w:t>http://www.rfbr.ru/rffi/ru/international_announcement/o_1955434</w:t>
        </w:r>
      </w:hyperlink>
      <w:r w:rsidR="00DB2672">
        <w:t xml:space="preserve"> </w:t>
      </w:r>
    </w:p>
    <w:p w:rsidR="00E10C76" w:rsidRPr="00E10C76" w:rsidRDefault="00E10C76" w:rsidP="00E10C76">
      <w:pPr>
        <w:spacing w:before="120" w:after="120"/>
        <w:ind w:firstLine="851"/>
        <w:jc w:val="both"/>
        <w:rPr>
          <w:bCs/>
          <w:color w:val="000000"/>
        </w:rPr>
      </w:pPr>
    </w:p>
    <w:p w:rsidR="00E10C76" w:rsidRPr="00E10C76" w:rsidRDefault="00E10C76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E01F95" w:rsidRPr="006915DA" w:rsidRDefault="00E01F95" w:rsidP="002C1A92">
      <w:pPr>
        <w:spacing w:before="120" w:after="120"/>
        <w:jc w:val="both"/>
      </w:pPr>
    </w:p>
    <w:p w:rsidR="00E10C76" w:rsidRPr="00E10C76" w:rsidRDefault="00DB2672" w:rsidP="00E10C76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54450764"/>
      <w:r>
        <w:rPr>
          <w:rFonts w:ascii="Times New Roman" w:hAnsi="Times New Roman" w:cs="Times New Roman"/>
          <w:color w:val="000000"/>
          <w:sz w:val="28"/>
          <w:szCs w:val="28"/>
        </w:rPr>
        <w:t>КНВШ</w:t>
      </w:r>
      <w:r w:rsidR="005F5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2672">
        <w:rPr>
          <w:rFonts w:ascii="Times New Roman" w:hAnsi="Times New Roman" w:cs="Times New Roman"/>
          <w:color w:val="000000"/>
          <w:sz w:val="28"/>
          <w:szCs w:val="28"/>
        </w:rPr>
        <w:t>Конкурс лучших инновационных проектов в сфере науки и высшего профессионального образования Санкт-Петербурга</w:t>
      </w:r>
      <w:bookmarkEnd w:id="6"/>
    </w:p>
    <w:p w:rsidR="000F1279" w:rsidRPr="000F1279" w:rsidRDefault="000F1279" w:rsidP="000F127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672" w:rsidRPr="00684061" w:rsidRDefault="00DB2672" w:rsidP="00DB2672">
      <w:pPr>
        <w:spacing w:before="120" w:after="120"/>
        <w:ind w:firstLine="851"/>
        <w:jc w:val="both"/>
      </w:pPr>
      <w:r w:rsidRPr="00684061">
        <w:rPr>
          <w:bCs/>
        </w:rPr>
        <w:t>Комитет по науке и высшей школе объявляет в 2016 году Конкурс лучших инновационных проектов в сфере науки и высшего профессионального образования Санкт-Петербурга</w:t>
      </w:r>
      <w:r w:rsidR="00684061">
        <w:rPr>
          <w:bCs/>
        </w:rPr>
        <w:t>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В соответствии с пунктом 1.3 подпрограммы 3 Государственной программы Санкт-Петербурга, утвержденной постановлением Правительства Санкт-Петербурга от 28.06.2014 № 496 «О Государственной программе Санкт-Петербурга «Экономическое развитие и экономика знаний в Санкт-Петербурге» на 2015-2020 годы», Комитет по науке и высшей школе объявляет Конкурс лучших инновационных проектов в сфере науки и высшего профессионального образования Санкт-Петербурга в 2016 году (далее - Конкурс).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rPr>
          <w:b/>
          <w:bCs/>
        </w:rPr>
        <w:lastRenderedPageBreak/>
        <w:t>Целью Конкурса</w:t>
      </w:r>
      <w:r w:rsidRPr="00DB2672">
        <w:t> является выявление и поддержка авторов (авторских коллективов), реализующих инновационные проекты в Санкт-Петербурге, в том числе представителей высших учебных заведений, научных организаций, других инновационно-активных организаций, расположенных на территории Санкт-Петербурга, стимулирование инновационной деятельности в Санкт-Петербурге.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rPr>
          <w:b/>
          <w:bCs/>
        </w:rPr>
        <w:t>Конкурс проводится по следующим номинациям: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            «Лучшая научно-инновационная идея»;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            «Лучшее инновационное бизнес-предложение»;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             «Лучший инновационный продукт».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rPr>
          <w:b/>
          <w:bCs/>
        </w:rPr>
        <w:t>В каждой из номинаций выделены следующие направления: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индустрия наносистем;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информационно-телекоммуникационные системы;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науки о жизни;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рациональное природопользование;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транспортные и космические системы;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энергоэффективность, энергосбережение, ядерная энергетика.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rPr>
          <w:b/>
          <w:bCs/>
        </w:rPr>
        <w:t>Участником Конкурса</w:t>
      </w:r>
      <w:r w:rsidRPr="00DB2672">
        <w:t> может быть физическое лицо (далее - автор) или физические лица, составляющие авторский коллектив, работающее (работающие) на постоянной основе в организации, имеющей место нахождения в Санкт-Петербурге и не находящейся в стадии ликвидации или банкротства.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Подписывая заявку, участники Конкурса гарантируют, что они согласны с условиями участия в данном Конкурсе, не претендуют на конфиденциальность представленных в заявке материалов и обязуются в публикациях результатов работ по проекту ссылаться на поддержку Комитета.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Авторы (авторские коллективы) должны представлять в заявках оригинальные материалы. Использование участниками конкурса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 и вошедших в число проектов победителей конкурса, не допускается. Не допускается представление на конкурс материалов, составляющих основу заявки, направляемой для участия в любом ином конкурсе, проводимом Комитетом в текущем году.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Авторы (авторские коллективы), ранее участвовавшие в Конкурсе, но не признававшиеся победителями Конкурса, могут повторно принимать участие в Конкурсе с ранее представленными проектами не более двух раз.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По результатам конкурса формируется Каталог конкурсных проектов.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Победители Конкурса на лучшие инновационные проекты в сфере науки и высшего профессионального образования Санкт-Петербурга награждаются дипломами и ценными призами.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 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rPr>
          <w:b/>
          <w:bCs/>
        </w:rPr>
        <w:t>Для участия в Конкурсе заявитель представляет пакет документов (заявку), содержащий: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заявление об участии в Конкурсе согласно </w:t>
      </w:r>
      <w:hyperlink r:id="rId16" w:history="1">
        <w:r w:rsidRPr="00DB2672">
          <w:rPr>
            <w:rStyle w:val="a4"/>
          </w:rPr>
          <w:t>приложению № 1</w:t>
        </w:r>
      </w:hyperlink>
      <w:r w:rsidRPr="00DB2672">
        <w:t>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квалификационную карту согласно </w:t>
      </w:r>
      <w:hyperlink r:id="rId17" w:history="1">
        <w:r w:rsidRPr="00DB2672">
          <w:rPr>
            <w:rStyle w:val="a4"/>
          </w:rPr>
          <w:t>приложению № 2;</w:t>
        </w:r>
      </w:hyperlink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lastRenderedPageBreak/>
        <w:t>-        выписку (или ее заверенную копию) из Единого государственного реестра юридических лиц, выданную организации, в которой автор (авторский коллектив осуществляет свою профессиональную деятельность), Федеральной налоговой службой Российской Федерации не ранее чем за 9 месяцев до дня подачи заявки;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описание проекта в соответствии с выбранной номинацией согласно приложениям № 3-5 к настоящему Извещению.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Заявка подается в письменной форме в одном прошитом (сброшюрованном) экземпляре. Одновременно заявитель подает электронную версию заявки.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К участию в Конкурсе не принимаются заявки: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заполненные с нарушением установленной формы.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поступившие после окончания срока, указанного в извещении.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-        при отсутствии документов, входящих в состав заявки.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Материалы заявки не должны содержать сведений, составляющих государственную и иную охраняемую законом тайну, а также конфиденциальной информации служебного характера. Заявки, документы и материалы, имеющие ограничительные грифы,</w:t>
      </w:r>
      <w:r w:rsidRPr="00DB2672">
        <w:br/>
        <w:t>к рассмотрению не принимаются.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Сопровождающая организация – Центр консалтинга и инноваций «Ринно».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Заявку на конкурс необходимо подать по адресу: г. Санкт-Петербург, набережная Макарова, дом 2. Контактные телефоны: +7 (812) 947-26-25, электронная почта: </w:t>
      </w:r>
      <w:hyperlink r:id="rId18" w:history="1">
        <w:r w:rsidRPr="00DB2672">
          <w:rPr>
            <w:rStyle w:val="a4"/>
          </w:rPr>
          <w:t>info@rinno-center.ru</w:t>
        </w:r>
      </w:hyperlink>
      <w:r w:rsidRPr="00DB2672">
        <w:t>.</w:t>
      </w:r>
    </w:p>
    <w:p w:rsidR="00DB2672" w:rsidRPr="00DB2672" w:rsidRDefault="00DB2672" w:rsidP="00DB2672">
      <w:pPr>
        <w:spacing w:before="120" w:after="120"/>
        <w:ind w:firstLine="851"/>
        <w:jc w:val="both"/>
      </w:pPr>
      <w:r w:rsidRPr="00DB2672">
        <w:t> </w:t>
      </w:r>
    </w:p>
    <w:p w:rsidR="00E01F95" w:rsidRDefault="00DB2672" w:rsidP="00DB2672">
      <w:pPr>
        <w:spacing w:before="120" w:after="120"/>
        <w:ind w:firstLine="851"/>
        <w:jc w:val="both"/>
      </w:pPr>
      <w:r w:rsidRPr="00DB2672">
        <w:rPr>
          <w:b/>
          <w:bCs/>
        </w:rPr>
        <w:t>Время приема заявок с 10:00 до 19:00 (кроме субботы и воскресенья).</w:t>
      </w:r>
    </w:p>
    <w:p w:rsidR="00E10C76" w:rsidRDefault="00E10C76" w:rsidP="00E10C76">
      <w:pPr>
        <w:spacing w:before="120" w:after="120"/>
        <w:ind w:firstLine="851"/>
        <w:jc w:val="both"/>
      </w:pPr>
      <w:r w:rsidRPr="00E10C76">
        <w:rPr>
          <w:b/>
        </w:rPr>
        <w:t xml:space="preserve">Срок окончания приема заявок: </w:t>
      </w:r>
      <w:r w:rsidR="00DB2672">
        <w:rPr>
          <w:b/>
          <w:bCs/>
        </w:rPr>
        <w:t> 13 июля</w:t>
      </w:r>
      <w:r w:rsidRPr="00E10C76">
        <w:rPr>
          <w:b/>
          <w:bCs/>
        </w:rPr>
        <w:t xml:space="preserve"> 2016 года;  </w:t>
      </w:r>
    </w:p>
    <w:p w:rsidR="00E10C76" w:rsidRDefault="00E10C76" w:rsidP="00DB2672">
      <w:pPr>
        <w:spacing w:before="120" w:after="120"/>
        <w:ind w:firstLine="851"/>
        <w:jc w:val="both"/>
        <w:rPr>
          <w:b/>
        </w:rPr>
      </w:pPr>
      <w:r w:rsidRPr="00E10C76">
        <w:rPr>
          <w:b/>
        </w:rPr>
        <w:t>Более подробная информация на сайте</w:t>
      </w:r>
      <w:r w:rsidR="00DB2672">
        <w:rPr>
          <w:b/>
        </w:rPr>
        <w:t xml:space="preserve"> КНВШ</w:t>
      </w:r>
      <w:r w:rsidRPr="00E10C76">
        <w:rPr>
          <w:b/>
        </w:rPr>
        <w:t xml:space="preserve"> </w:t>
      </w:r>
      <w:hyperlink r:id="rId19" w:history="1">
        <w:r w:rsidR="00DB2672" w:rsidRPr="00585A74">
          <w:rPr>
            <w:rStyle w:val="a4"/>
            <w:b/>
          </w:rPr>
          <w:t>http://knvsh.gov.spb.ru/contests/view/166/</w:t>
        </w:r>
      </w:hyperlink>
      <w:r w:rsidR="00DB2672">
        <w:rPr>
          <w:b/>
        </w:rPr>
        <w:t xml:space="preserve"> </w:t>
      </w:r>
    </w:p>
    <w:p w:rsidR="00684061" w:rsidRPr="00E10C76" w:rsidRDefault="00684061" w:rsidP="00DB2672">
      <w:pPr>
        <w:spacing w:before="120" w:after="120"/>
        <w:ind w:firstLine="851"/>
        <w:jc w:val="both"/>
      </w:pPr>
    </w:p>
    <w:p w:rsidR="00E01F95" w:rsidRDefault="00E01F95" w:rsidP="000F1279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684061" w:rsidRPr="002E064C" w:rsidRDefault="00684061" w:rsidP="00A62440">
      <w:pPr>
        <w:spacing w:before="120" w:after="120"/>
        <w:jc w:val="both"/>
        <w:rPr>
          <w:rFonts w:eastAsia="Batang"/>
          <w:lang w:eastAsia="ko-KR"/>
        </w:rPr>
      </w:pPr>
    </w:p>
    <w:p w:rsidR="00A62440" w:rsidRPr="002E064C" w:rsidRDefault="00A62440" w:rsidP="000F1279">
      <w:pPr>
        <w:spacing w:before="120" w:after="120"/>
        <w:jc w:val="both"/>
        <w:rPr>
          <w:rFonts w:eastAsia="Batang"/>
          <w:lang w:eastAsia="ko-KR"/>
        </w:rPr>
      </w:pPr>
    </w:p>
    <w:p w:rsidR="00DB2672" w:rsidRPr="00DB2672" w:rsidRDefault="00DB2672" w:rsidP="00DB26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57283902"/>
      <w:bookmarkStart w:id="8" w:name="_Toc454450765"/>
      <w:r w:rsidRPr="00DB2672">
        <w:rPr>
          <w:rFonts w:ascii="Times New Roman" w:hAnsi="Times New Roman" w:cs="Times New Roman"/>
          <w:sz w:val="28"/>
          <w:szCs w:val="28"/>
        </w:rPr>
        <w:t>Международный конкурс «Лучшая научная книга в гуманитарной сфере – 2016»</w:t>
      </w:r>
      <w:bookmarkEnd w:id="8"/>
    </w:p>
    <w:p w:rsidR="00E10C76" w:rsidRPr="00E10C76" w:rsidRDefault="00E10C76" w:rsidP="00635AB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79" w:rsidRPr="00DB2672" w:rsidRDefault="00DB2672" w:rsidP="00635ABD">
      <w:pPr>
        <w:ind w:firstLine="709"/>
        <w:jc w:val="both"/>
      </w:pPr>
      <w:r w:rsidRPr="00DB2672">
        <w:t>Межрегиональный центр инновационных технологий в образовании, </w:t>
      </w:r>
      <w:r w:rsidRPr="00DB2672">
        <w:br/>
        <w:t>Кировская ордена Почета государственная универсальная областная научная библиотека имени А. И. Герцена</w:t>
      </w:r>
      <w:r>
        <w:t xml:space="preserve"> </w:t>
      </w:r>
      <w:r w:rsidRPr="00DB2672">
        <w:t>и Научная библиотека Вятского государственного гуманитарного университета объявляют</w:t>
      </w:r>
      <w:r>
        <w:t xml:space="preserve"> </w:t>
      </w:r>
      <w:r w:rsidRPr="00DB2672">
        <w:t>Международный конкурс  «Лучшая научная книга в гуманитарной сфере – 2016»</w:t>
      </w:r>
      <w:r>
        <w:t>.</w:t>
      </w:r>
    </w:p>
    <w:p w:rsidR="00DB2672" w:rsidRPr="00DB2672" w:rsidRDefault="00DB2672" w:rsidP="00635ABD">
      <w:pPr>
        <w:ind w:firstLine="709"/>
        <w:jc w:val="both"/>
      </w:pPr>
      <w:r w:rsidRPr="00DB2672">
        <w:t>К участию в конкурсе принимаются работы, изданные на русском языке в 2012–2015 годах в форме монографий, учебников или учебных пособий, методических разработок, тематика которых соответствует следующим областям знаний гуманитарных наук:</w:t>
      </w:r>
    </w:p>
    <w:p w:rsidR="00DB2672" w:rsidRPr="00DB2672" w:rsidRDefault="00DB2672" w:rsidP="00635ABD">
      <w:pPr>
        <w:jc w:val="both"/>
      </w:pPr>
      <w:r w:rsidRPr="00DB2672">
        <w:rPr>
          <w:b/>
          <w:bCs/>
        </w:rPr>
        <w:lastRenderedPageBreak/>
        <w:t>(01)</w:t>
      </w:r>
      <w:r w:rsidRPr="00DB2672">
        <w:t> история; археология; этнография;</w:t>
      </w:r>
      <w:r w:rsidRPr="00DB2672">
        <w:br/>
      </w:r>
      <w:r w:rsidRPr="00DB2672">
        <w:rPr>
          <w:b/>
          <w:bCs/>
        </w:rPr>
        <w:t>(02)</w:t>
      </w:r>
      <w:r w:rsidRPr="00DB2672">
        <w:t> экономика; </w:t>
      </w:r>
      <w:r w:rsidRPr="00DB2672">
        <w:br/>
      </w:r>
      <w:r w:rsidRPr="00DB2672">
        <w:rPr>
          <w:b/>
          <w:bCs/>
        </w:rPr>
        <w:t>(03)</w:t>
      </w:r>
      <w:r w:rsidRPr="00DB2672">
        <w:t> философия; социология;  политология; правоведение; науковедение; </w:t>
      </w:r>
      <w:r w:rsidRPr="00DB2672">
        <w:br/>
      </w:r>
      <w:r w:rsidRPr="00DB2672">
        <w:rPr>
          <w:b/>
          <w:bCs/>
        </w:rPr>
        <w:t>(04)</w:t>
      </w:r>
      <w:r w:rsidRPr="00DB2672">
        <w:t> филология; искусствоведение; культурология; </w:t>
      </w:r>
      <w:r w:rsidRPr="00DB2672">
        <w:br/>
      </w:r>
      <w:r w:rsidRPr="00DB2672">
        <w:rPr>
          <w:b/>
          <w:bCs/>
        </w:rPr>
        <w:t>(05)</w:t>
      </w:r>
      <w:r w:rsidRPr="00DB2672">
        <w:t> комплексное изучение человека; психология; социальные проблемы медицины и экологии человека;</w:t>
      </w:r>
      <w:r w:rsidRPr="00DB2672">
        <w:br/>
      </w:r>
      <w:r w:rsidRPr="00DB2672">
        <w:rPr>
          <w:b/>
          <w:bCs/>
        </w:rPr>
        <w:t>(06)</w:t>
      </w:r>
      <w:r w:rsidRPr="00DB2672">
        <w:t> педагогика; теория и методика обучения и воспитания.</w:t>
      </w:r>
    </w:p>
    <w:p w:rsidR="00635ABD" w:rsidRDefault="00635ABD" w:rsidP="00635ABD">
      <w:pPr>
        <w:ind w:firstLine="709"/>
        <w:jc w:val="both"/>
      </w:pPr>
    </w:p>
    <w:p w:rsidR="00635ABD" w:rsidRDefault="00DB2672" w:rsidP="00635ABD">
      <w:pPr>
        <w:ind w:firstLine="709"/>
        <w:jc w:val="both"/>
      </w:pPr>
      <w:r w:rsidRPr="00DB2672">
        <w:t>В конкурсе могут принять участие как отдельные ученые, педагоги, коллективы авторов, так и работающие с ними издательства (в этом случае при регистрации указывается, что книга подана от издательства; </w:t>
      </w:r>
      <w:r w:rsidRPr="00DB2672">
        <w:rPr>
          <w:i/>
          <w:iCs/>
        </w:rPr>
        <w:t>официальное письменное согласие авторов обязательно,</w:t>
      </w:r>
      <w:r w:rsidRPr="00DB2672">
        <w:t> и оно высылается почтой вместе с работой, пишется в свободной форме, подписывается всеми авторами, подписи заверяю</w:t>
      </w:r>
      <w:r w:rsidR="00635ABD">
        <w:t>тся по месту работы авторов).</w:t>
      </w:r>
    </w:p>
    <w:p w:rsidR="00635ABD" w:rsidRDefault="00635ABD" w:rsidP="00635ABD">
      <w:pPr>
        <w:ind w:firstLine="709"/>
        <w:jc w:val="both"/>
      </w:pPr>
    </w:p>
    <w:p w:rsidR="00DB2672" w:rsidRPr="00DB2672" w:rsidRDefault="00DB2672" w:rsidP="00635ABD">
      <w:pPr>
        <w:ind w:firstLine="709"/>
        <w:jc w:val="both"/>
      </w:pPr>
      <w:r w:rsidRPr="00DB2672">
        <w:t>Сроки проведения конкурса </w:t>
      </w:r>
      <w:r w:rsidRPr="00DB2672">
        <w:rPr>
          <w:b/>
          <w:bCs/>
        </w:rPr>
        <w:t>с 5 февраля 2016 года по 1 октября 2016 года.</w:t>
      </w:r>
      <w:r w:rsidRPr="00DB2672">
        <w:rPr>
          <w:b/>
          <w:bCs/>
        </w:rPr>
        <w:br/>
      </w:r>
      <w:r w:rsidRPr="00DB2672">
        <w:t>Работы принимаются </w:t>
      </w:r>
      <w:r w:rsidRPr="00DB2672">
        <w:rPr>
          <w:b/>
          <w:bCs/>
        </w:rPr>
        <w:t>до 30 августа 2016 года в трёх экземплярах</w:t>
      </w:r>
      <w:r w:rsidRPr="00DB2672">
        <w:t>.</w:t>
      </w:r>
      <w:r w:rsidRPr="00DB2672">
        <w:br/>
      </w:r>
      <w:r w:rsidRPr="00DB2672">
        <w:rPr>
          <w:b/>
          <w:bCs/>
        </w:rPr>
        <w:t>Экспертиза конкурсных работ:</w:t>
      </w:r>
      <w:r w:rsidRPr="00DB2672">
        <w:t> 1 – 30 сентября 2016 года.</w:t>
      </w:r>
      <w:r w:rsidRPr="00DB2672">
        <w:br/>
      </w:r>
      <w:r w:rsidRPr="00DB2672">
        <w:rPr>
          <w:b/>
          <w:bCs/>
        </w:rPr>
        <w:t>Результаты конкурса:</w:t>
      </w:r>
      <w:r w:rsidRPr="00DB2672">
        <w:t> 1 октября 2016 года.</w:t>
      </w:r>
    </w:p>
    <w:p w:rsidR="00635ABD" w:rsidRDefault="00635ABD" w:rsidP="00635ABD">
      <w:pPr>
        <w:ind w:firstLine="709"/>
        <w:jc w:val="both"/>
        <w:rPr>
          <w:b/>
          <w:bCs/>
        </w:rPr>
      </w:pPr>
    </w:p>
    <w:p w:rsidR="00635ABD" w:rsidRDefault="00DB2672" w:rsidP="00635ABD">
      <w:pPr>
        <w:ind w:firstLine="709"/>
        <w:jc w:val="both"/>
      </w:pPr>
      <w:r w:rsidRPr="00DB2672">
        <w:rPr>
          <w:b/>
          <w:bCs/>
        </w:rPr>
        <w:t>Рассылка наградных материалов почтой России</w:t>
      </w:r>
      <w:r w:rsidRPr="00DB2672">
        <w:rPr>
          <w:b/>
          <w:bCs/>
          <w:i/>
          <w:iCs/>
        </w:rPr>
        <w:t>:</w:t>
      </w:r>
      <w:r w:rsidRPr="00DB2672">
        <w:t> октябрь 2016 года.</w:t>
      </w:r>
    </w:p>
    <w:p w:rsidR="00DB2672" w:rsidRPr="00DB2672" w:rsidRDefault="00DB2672" w:rsidP="00635ABD">
      <w:pPr>
        <w:ind w:firstLine="709"/>
        <w:jc w:val="both"/>
      </w:pPr>
      <w:r w:rsidRPr="00DB2672">
        <w:t>Полученные издания не возвращаются и не рецензируются.</w:t>
      </w:r>
      <w:r w:rsidRPr="00DB2672">
        <w:br/>
      </w:r>
      <w:r w:rsidRPr="00DB2672">
        <w:rPr>
          <w:b/>
          <w:bCs/>
        </w:rPr>
        <w:t>Организационный взнос отсутствует.</w:t>
      </w:r>
    </w:p>
    <w:p w:rsidR="00DB2672" w:rsidRPr="00DB2672" w:rsidRDefault="00DB2672" w:rsidP="00635ABD">
      <w:pPr>
        <w:ind w:firstLine="709"/>
        <w:jc w:val="both"/>
      </w:pPr>
      <w:r w:rsidRPr="00DB2672">
        <w:t> </w:t>
      </w:r>
    </w:p>
    <w:p w:rsidR="00DB2672" w:rsidRPr="00DB2672" w:rsidRDefault="00DB2672" w:rsidP="00635ABD">
      <w:pPr>
        <w:ind w:firstLine="709"/>
        <w:jc w:val="both"/>
      </w:pPr>
      <w:r w:rsidRPr="00DB2672">
        <w:t>Все участники конкурса награждаются дипломами различных степеней в каждой предусмотренной номинации и специальных номинациях. Дипломы участники либо получают лично, либо делают запрос на отправку диплома почтой (в этом случае оплачиваются почтовые расходы). </w:t>
      </w:r>
    </w:p>
    <w:p w:rsidR="00DB2672" w:rsidRPr="00DB2672" w:rsidRDefault="00DB2672" w:rsidP="00635ABD">
      <w:pPr>
        <w:ind w:firstLine="709"/>
        <w:jc w:val="both"/>
      </w:pPr>
      <w:r w:rsidRPr="00DB2672">
        <w:rPr>
          <w:b/>
          <w:bCs/>
        </w:rPr>
        <w:t>Победитель (гран-при конкурса) награждается денежной премией в размере 10 000 рублей.</w:t>
      </w:r>
    </w:p>
    <w:p w:rsidR="00635ABD" w:rsidRDefault="00DB2672" w:rsidP="00635ABD">
      <w:pPr>
        <w:ind w:firstLine="709"/>
        <w:jc w:val="both"/>
      </w:pPr>
      <w:r w:rsidRPr="00DB2672">
        <w:br/>
      </w:r>
      <w:r w:rsidRPr="00DB2672">
        <w:rPr>
          <w:b/>
          <w:bCs/>
        </w:rPr>
        <w:t>Внимание!</w:t>
      </w:r>
      <w:r w:rsidRPr="00DB2672">
        <w:t> Все участники получают эксклюзивное внеочередное право публикации одной статьи в журнале «Концепт» до завершения конкурса (статья должна быть отправлена на рассмотрение до 1 октября 2015 года). Оплачиваются только технические издержки по публикации статьи.</w:t>
      </w:r>
    </w:p>
    <w:p w:rsidR="00DB2672" w:rsidRPr="00DB2672" w:rsidRDefault="00DB2672" w:rsidP="00635ABD">
      <w:pPr>
        <w:ind w:firstLine="709"/>
        <w:jc w:val="both"/>
      </w:pPr>
      <w:r w:rsidRPr="00DB2672">
        <w:rPr>
          <w:b/>
          <w:bCs/>
        </w:rPr>
        <w:t>Для участия в конкурсе необходимо:</w:t>
      </w:r>
      <w:r w:rsidRPr="00DB2672">
        <w:br/>
        <w:t>1. Зарегистрировать издание на сайте.</w:t>
      </w:r>
      <w:hyperlink r:id="rId20" w:history="1">
        <w:r w:rsidRPr="00DB2672">
          <w:rPr>
            <w:rStyle w:val="a4"/>
            <w:b/>
            <w:bCs/>
          </w:rPr>
          <w:br/>
        </w:r>
      </w:hyperlink>
      <w:r w:rsidRPr="00DB2672">
        <w:rPr>
          <w:b/>
          <w:bCs/>
          <w:i/>
          <w:iCs/>
        </w:rPr>
        <w:t>Пожалуйста, заполняйте поля заявки внимательно и проверьте правильность всех ваших данных, так как от этого зависит правильность высылаемых вам дипломов.</w:t>
      </w:r>
      <w:r w:rsidRPr="00DB2672">
        <w:rPr>
          <w:i/>
          <w:iCs/>
        </w:rPr>
        <w:br/>
      </w:r>
      <w:r w:rsidRPr="00DB2672">
        <w:t>2. После регистрации необходимо отправить 3 экземпляра Вашего издания почтой по адресу 610002, г. Киров, а/я 1887, МЦИТО (АНО ДПО) простой бандеролью или посылкой. </w:t>
      </w:r>
      <w:r w:rsidRPr="00DB2672">
        <w:br/>
        <w:t>3. При получении издания оргкомитетом конкурса оно добавляется в список поступивших работ.</w:t>
      </w:r>
    </w:p>
    <w:p w:rsidR="00DB2672" w:rsidRPr="00DB2672" w:rsidRDefault="00DB2672" w:rsidP="00635ABD">
      <w:pPr>
        <w:ind w:firstLine="709"/>
        <w:jc w:val="both"/>
      </w:pPr>
    </w:p>
    <w:p w:rsidR="00DB2672" w:rsidRPr="00DB2672" w:rsidRDefault="00DB2672" w:rsidP="00635ABD">
      <w:pPr>
        <w:ind w:firstLine="709"/>
        <w:jc w:val="both"/>
      </w:pPr>
      <w:r w:rsidRPr="00DB2672">
        <w:rPr>
          <w:b/>
          <w:bCs/>
        </w:rPr>
        <w:t>Издания, не имеющие регистрации на сайте, к конкурсу не допускаются!</w:t>
      </w:r>
      <w:r w:rsidRPr="00DB2672">
        <w:t> </w:t>
      </w:r>
      <w:r w:rsidRPr="00DB2672">
        <w:br/>
        <w:t>К конкурсу также не допускаются сборники статей, тезисов; распечатанные книги, книги на электронных носителях, не являющиеся электронными изданиями.</w:t>
      </w:r>
    </w:p>
    <w:p w:rsidR="00635ABD" w:rsidRDefault="00DB2672" w:rsidP="00635ABD">
      <w:pPr>
        <w:ind w:firstLine="709"/>
        <w:jc w:val="both"/>
      </w:pPr>
      <w:r w:rsidRPr="00DB2672">
        <w:t>Работы с приложенными заявками принимаются по адресу:</w:t>
      </w:r>
      <w:r w:rsidRPr="00DB2672">
        <w:br/>
        <w:t>610002, г. Киров, а/я 1887, МЦИТО (АНО ДПО), тел. +7(8332) 56-00-36</w:t>
      </w:r>
    </w:p>
    <w:p w:rsidR="00635ABD" w:rsidRDefault="00635ABD" w:rsidP="00635ABD">
      <w:pPr>
        <w:ind w:firstLine="709"/>
        <w:jc w:val="both"/>
      </w:pPr>
    </w:p>
    <w:p w:rsidR="00635ABD" w:rsidRDefault="00E10C76" w:rsidP="00635ABD">
      <w:pPr>
        <w:ind w:firstLine="709"/>
        <w:jc w:val="both"/>
      </w:pPr>
      <w:r w:rsidRPr="00E10C76">
        <w:rPr>
          <w:b/>
        </w:rPr>
        <w:t>Срок подачи заявок:</w:t>
      </w:r>
      <w:r w:rsidRPr="00E10C76">
        <w:rPr>
          <w:b/>
          <w:bCs/>
        </w:rPr>
        <w:t> </w:t>
      </w:r>
      <w:r w:rsidR="00A62440" w:rsidRPr="00DB2672">
        <w:rPr>
          <w:b/>
          <w:bCs/>
        </w:rPr>
        <w:t>до 30 августа 2016 года</w:t>
      </w:r>
      <w:r w:rsidR="00A62440" w:rsidRPr="00E10C76">
        <w:rPr>
          <w:b/>
        </w:rPr>
        <w:t xml:space="preserve"> </w:t>
      </w:r>
    </w:p>
    <w:p w:rsidR="00635ABD" w:rsidRPr="00635ABD" w:rsidRDefault="00E10C76" w:rsidP="00635ABD">
      <w:pPr>
        <w:ind w:firstLine="709"/>
        <w:jc w:val="both"/>
      </w:pPr>
      <w:r w:rsidRPr="00E10C76">
        <w:rPr>
          <w:b/>
        </w:rPr>
        <w:t xml:space="preserve">Полная информация о конкурсе опубликована на сайте </w:t>
      </w:r>
      <w:hyperlink r:id="rId21" w:history="1">
        <w:r w:rsidR="00A62440" w:rsidRPr="00585A74">
          <w:rPr>
            <w:rStyle w:val="a4"/>
            <w:b/>
          </w:rPr>
          <w:t>https://e-koncept.ru/best_book/2016</w:t>
        </w:r>
      </w:hyperlink>
      <w:r w:rsidR="00A62440">
        <w:rPr>
          <w:b/>
        </w:rPr>
        <w:t xml:space="preserve"> </w:t>
      </w:r>
    </w:p>
    <w:p w:rsidR="00635ABD" w:rsidRDefault="00635ABD" w:rsidP="00A62440">
      <w:pPr>
        <w:pBdr>
          <w:bottom w:val="single" w:sz="6" w:space="1" w:color="auto"/>
        </w:pBdr>
        <w:spacing w:before="120" w:after="120"/>
        <w:ind w:left="720"/>
        <w:jc w:val="both"/>
        <w:rPr>
          <w:b/>
        </w:rPr>
      </w:pPr>
    </w:p>
    <w:p w:rsidR="00A62440" w:rsidRDefault="00A62440" w:rsidP="00A62440">
      <w:pPr>
        <w:pBdr>
          <w:bottom w:val="single" w:sz="6" w:space="1" w:color="auto"/>
        </w:pBdr>
        <w:spacing w:before="120" w:after="120"/>
        <w:ind w:left="720"/>
        <w:jc w:val="both"/>
        <w:rPr>
          <w:b/>
        </w:rPr>
      </w:pPr>
    </w:p>
    <w:p w:rsidR="00A62440" w:rsidRPr="002E064C" w:rsidRDefault="00A62440" w:rsidP="00A62440">
      <w:pPr>
        <w:spacing w:before="120" w:after="120"/>
        <w:jc w:val="both"/>
        <w:rPr>
          <w:rFonts w:eastAsia="Batang"/>
          <w:lang w:eastAsia="ko-KR"/>
        </w:rPr>
      </w:pPr>
    </w:p>
    <w:p w:rsidR="00A62440" w:rsidRPr="00A62440" w:rsidRDefault="00A62440" w:rsidP="00A624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54450766"/>
      <w:r>
        <w:rPr>
          <w:rFonts w:ascii="Times New Roman" w:hAnsi="Times New Roman" w:cs="Times New Roman"/>
          <w:bCs w:val="0"/>
          <w:sz w:val="28"/>
          <w:szCs w:val="28"/>
        </w:rPr>
        <w:t xml:space="preserve">РАН. </w:t>
      </w:r>
      <w:r w:rsidR="00E10C76"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A62440">
        <w:rPr>
          <w:rFonts w:ascii="Times New Roman" w:hAnsi="Times New Roman" w:cs="Times New Roman"/>
          <w:sz w:val="28"/>
          <w:szCs w:val="28"/>
        </w:rPr>
        <w:t>онкурсы на соискание золотых медалей и премий имени выдающихся ученых, проводимые РАН в 2017 году</w:t>
      </w:r>
      <w:bookmarkEnd w:id="9"/>
    </w:p>
    <w:p w:rsidR="000F1279" w:rsidRPr="000F1279" w:rsidRDefault="000F1279" w:rsidP="000F12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Российская академия наук объявляет конкурсы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/>
          <w:bCs/>
          <w:kern w:val="32"/>
        </w:rPr>
        <w:t>ЗОЛОТЫЕ МЕДАЛИ (присуждаются отечественным ученым)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1. Золотая медаль имени Г.Ф. Морозова - за выдающиеся работы в области лесоведения, лесоводства и агролесомелиорации. </w:t>
      </w:r>
      <w:r w:rsidRPr="00A62440">
        <w:rPr>
          <w:bCs/>
          <w:kern w:val="32"/>
        </w:rPr>
        <w:br/>
        <w:t>Срок представления работ до 19 октября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2. Золотая медаль имени В.М. Бехтерева - за выдающиеся работы в области психофизиологии. </w:t>
      </w:r>
      <w:r w:rsidRPr="00A62440">
        <w:rPr>
          <w:bCs/>
          <w:kern w:val="32"/>
        </w:rPr>
        <w:br/>
        <w:t>Срок представления работ до 1 ноября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3. Золотая медаль имени А.Н. Костикова - за выдающиеся работы в области гидротех</w:t>
      </w:r>
      <w:r w:rsidRPr="00A62440">
        <w:rPr>
          <w:bCs/>
          <w:kern w:val="32"/>
        </w:rPr>
        <w:softHyphen/>
        <w:t xml:space="preserve"> нических мелиорации. </w:t>
      </w:r>
      <w:r w:rsidRPr="00A62440">
        <w:rPr>
          <w:bCs/>
          <w:kern w:val="32"/>
        </w:rPr>
        <w:br/>
        <w:t>Срок представления работа до 28 декабря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4. Золотая медаль имени Леонарда Эйлера - за выдающиеся результаты в области математики и физики. </w:t>
      </w:r>
      <w:r w:rsidRPr="00A62440">
        <w:rPr>
          <w:bCs/>
          <w:kern w:val="32"/>
        </w:rPr>
        <w:br/>
        <w:t>Срок представления работ до 4 января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5. Золотая медаль имени К.К. Гедройца - за выдающиеся работы в области почвоведения и агрохимии. </w:t>
      </w:r>
      <w:r w:rsidRPr="00A62440">
        <w:rPr>
          <w:bCs/>
          <w:kern w:val="32"/>
        </w:rPr>
        <w:br/>
        <w:t>Срок представления работ до 6 января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6. Золотая медаль имени Н.Н. Блохина - за выдающиеся работы в области онкологии. </w:t>
      </w:r>
      <w:r w:rsidRPr="00A62440">
        <w:rPr>
          <w:bCs/>
          <w:kern w:val="32"/>
        </w:rPr>
        <w:br/>
        <w:t>Срок представления работ до 4 февраля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7. Золотая медаль имени П.Л. Чебышева - за выдающиеся результаты в области математики. </w:t>
      </w:r>
      <w:r w:rsidRPr="00A62440">
        <w:rPr>
          <w:bCs/>
          <w:kern w:val="32"/>
        </w:rPr>
        <w:br/>
        <w:t>Срок представления работ до 16 февраля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8. Золотая медаль имени И.В. Давыдовского - за выдающиеся работы в области общей патологии. </w:t>
      </w:r>
      <w:r w:rsidRPr="00A62440">
        <w:rPr>
          <w:bCs/>
          <w:kern w:val="32"/>
        </w:rPr>
        <w:br/>
        <w:t>Срок представления работ до 1 мая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9. Золотая медаль имени С.П. Боткина - за выдающиеся работы в области внутренних болезней. </w:t>
      </w:r>
      <w:r w:rsidRPr="00A62440">
        <w:rPr>
          <w:bCs/>
          <w:kern w:val="32"/>
        </w:rPr>
        <w:br/>
        <w:t>Срок представления работ до 17 июня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10. Золотая медаль имени Ф.Ф. Эрисмана - за выдающиеся работы в области гигиены. </w:t>
      </w:r>
      <w:r w:rsidRPr="00A62440">
        <w:rPr>
          <w:bCs/>
          <w:kern w:val="32"/>
        </w:rPr>
        <w:br/>
        <w:t>Срок представления работ до 24 августа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11. Золотая медаль имени Н.И. Вавилова - за выдающиеся работы в области генетики, селекции и растениеводства. </w:t>
      </w:r>
      <w:r w:rsidRPr="00A62440">
        <w:rPr>
          <w:bCs/>
          <w:kern w:val="32"/>
        </w:rPr>
        <w:br/>
        <w:t>Срок представления работ до 26 августа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/>
          <w:bCs/>
          <w:kern w:val="32"/>
        </w:rPr>
        <w:lastRenderedPageBreak/>
        <w:t>ПРЕМИИ (присуждаются отечественным ученым)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1. Премия имени А.В. Чаянова — за выдающиеся работы в области аграрной экономики. </w:t>
      </w:r>
      <w:r w:rsidRPr="00A62440">
        <w:rPr>
          <w:bCs/>
          <w:kern w:val="32"/>
        </w:rPr>
        <w:br/>
        <w:t>Срок представления работ до 1 октября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2. Премия имени B.C. Немчинова - за выдающиеся работы в области экономико-матема</w:t>
      </w:r>
      <w:r w:rsidRPr="00A62440">
        <w:rPr>
          <w:bCs/>
          <w:kern w:val="32"/>
        </w:rPr>
        <w:softHyphen/>
        <w:t>тических моделей и методов. </w:t>
      </w:r>
      <w:r w:rsidRPr="00A62440">
        <w:rPr>
          <w:bCs/>
          <w:kern w:val="32"/>
        </w:rPr>
        <w:br/>
        <w:t>Срок представления работ до 14 октября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3. Премия имени Л.В. Канторовича - за выдающиеся работы по теории экономико-математических методов. </w:t>
      </w:r>
      <w:r w:rsidRPr="00A62440">
        <w:rPr>
          <w:bCs/>
          <w:kern w:val="32"/>
        </w:rPr>
        <w:br/>
        <w:t>Срок представления работ до 19 октября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4. Премия имени В.А. Каргина - за выдающиеся работы в области высокомолекуляр</w:t>
      </w:r>
      <w:r w:rsidRPr="00A62440">
        <w:rPr>
          <w:bCs/>
          <w:kern w:val="32"/>
        </w:rPr>
        <w:softHyphen/>
        <w:t>ных соединений. </w:t>
      </w:r>
      <w:r w:rsidRPr="00A62440">
        <w:rPr>
          <w:bCs/>
          <w:kern w:val="32"/>
        </w:rPr>
        <w:br/>
        <w:t>Срок представления работ до 23 октября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5. Премия имени Н.Д. Зелинского - за выдающиеся работы в области органической хи</w:t>
      </w:r>
      <w:r w:rsidRPr="00A62440">
        <w:rPr>
          <w:bCs/>
          <w:kern w:val="32"/>
        </w:rPr>
        <w:softHyphen/>
        <w:t>мии и химии нефти. </w:t>
      </w:r>
      <w:r w:rsidRPr="00A62440">
        <w:rPr>
          <w:bCs/>
          <w:kern w:val="32"/>
        </w:rPr>
        <w:br/>
        <w:t>Срок представления работ до 6 ноября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6. Премия имени Е.Н. Павловского - за выдающиеся работы в области зоологии и паразитологии. </w:t>
      </w:r>
      <w:r w:rsidRPr="00A62440">
        <w:rPr>
          <w:bCs/>
          <w:kern w:val="32"/>
        </w:rPr>
        <w:br/>
        <w:t>Срок представления работ до 5 декабря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7. Премия имени А.Н. Баха - за выдающиеся работы по биохимии. </w:t>
      </w:r>
      <w:r w:rsidRPr="00A62440">
        <w:rPr>
          <w:bCs/>
          <w:kern w:val="32"/>
        </w:rPr>
        <w:br/>
        <w:t>Срок представления работ до 29 декабря 2016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8. Премия имени И.И. Мечникова - за выдающиеся научные труды в области иммуноло</w:t>
      </w:r>
      <w:r w:rsidRPr="00A62440">
        <w:rPr>
          <w:bCs/>
          <w:kern w:val="32"/>
        </w:rPr>
        <w:softHyphen/>
        <w:t>гии, сравнительной и экспериментальной патологии и крупные научные достижения в облас</w:t>
      </w:r>
      <w:r w:rsidRPr="00A62440">
        <w:rPr>
          <w:bCs/>
          <w:kern w:val="32"/>
        </w:rPr>
        <w:softHyphen/>
        <w:t xml:space="preserve"> ти биологии и биомедицины. </w:t>
      </w:r>
      <w:r w:rsidRPr="00A62440">
        <w:rPr>
          <w:bCs/>
          <w:kern w:val="32"/>
        </w:rPr>
        <w:br/>
        <w:t>Срок представления работ до 15 февраля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9. Премия имени В.А. Коптюга - за выдающиеся работы по химии в интересах сохране</w:t>
      </w:r>
      <w:r w:rsidRPr="00A62440">
        <w:rPr>
          <w:bCs/>
          <w:kern w:val="32"/>
        </w:rPr>
        <w:softHyphen/>
        <w:t>ния окружающей среды и развития. </w:t>
      </w:r>
      <w:r w:rsidRPr="00A62440">
        <w:rPr>
          <w:bCs/>
          <w:kern w:val="32"/>
        </w:rPr>
        <w:br/>
        <w:t>Срок представления работ до 9 марта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10. Премия имени А.А. Фридмана - за выдающиеся работы по космологии и гравитации. </w:t>
      </w:r>
      <w:r w:rsidRPr="00A62440">
        <w:rPr>
          <w:bCs/>
          <w:kern w:val="32"/>
        </w:rPr>
        <w:br/>
        <w:t>Срок представления работ до 17 марта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11. Премия имени С.Л. Рубинштейна - за выдающиеся научные работы в области психологии. </w:t>
      </w:r>
      <w:r w:rsidRPr="00A62440">
        <w:rPr>
          <w:bCs/>
          <w:kern w:val="32"/>
        </w:rPr>
        <w:br/>
        <w:t>Срок представления работ до 18 марта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12. Премия имени А.Н. Веселовского - за выдающиеся работы в области теории литера</w:t>
      </w:r>
      <w:r w:rsidRPr="00A62440">
        <w:rPr>
          <w:bCs/>
          <w:kern w:val="32"/>
        </w:rPr>
        <w:softHyphen/>
        <w:t>туры и сравнительного литературоведения и фольклористики.</w:t>
      </w:r>
      <w:r w:rsidRPr="00A62440">
        <w:rPr>
          <w:bCs/>
          <w:kern w:val="32"/>
        </w:rPr>
        <w:br/>
        <w:t>Срок представления работ до 27 марта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13. Премия имени А.А. Белопольского - за выдающиеся работы по астрофизике. </w:t>
      </w:r>
      <w:r w:rsidRPr="00A62440">
        <w:rPr>
          <w:bCs/>
          <w:kern w:val="32"/>
        </w:rPr>
        <w:br/>
        <w:t>Срок представления работ до 13 апреля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14. Премия имени П.П. Аносова - за выдающиеся научные работы в области металлур</w:t>
      </w:r>
      <w:r w:rsidRPr="00A62440">
        <w:rPr>
          <w:bCs/>
          <w:kern w:val="32"/>
        </w:rPr>
        <w:softHyphen/>
        <w:t>гии, металловедения и термической обработки металлов и сплавов.</w:t>
      </w:r>
      <w:r w:rsidRPr="00A62440">
        <w:rPr>
          <w:bCs/>
          <w:kern w:val="32"/>
        </w:rPr>
        <w:br/>
        <w:t>Срок представления работ до 16 апреля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15. Премия имени Н.Н. Миклухо-Маклая - за выдающийся вклад в изучение проблем этнологии и антропологии. </w:t>
      </w:r>
      <w:r w:rsidRPr="00A62440">
        <w:rPr>
          <w:bCs/>
          <w:kern w:val="32"/>
        </w:rPr>
        <w:br/>
        <w:t>Срок представления работ до 17 апреля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lastRenderedPageBreak/>
        <w:t>16. Премия имени П.А. Черенкова - за выдающиеся достижения в области эксперимен</w:t>
      </w:r>
      <w:r w:rsidRPr="00A62440">
        <w:rPr>
          <w:bCs/>
          <w:kern w:val="32"/>
        </w:rPr>
        <w:softHyphen/>
        <w:t>тальной физики высоких энергий. </w:t>
      </w:r>
      <w:r w:rsidRPr="00A62440">
        <w:rPr>
          <w:bCs/>
          <w:kern w:val="32"/>
        </w:rPr>
        <w:br/>
        <w:t>Срок представления работ до 28 апреля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17. Премия имени А.А. Бочвара - за выдающиеся работы в области металлургии, общего и радиационного материаловедения цветных, радиоактивных материалов и сталей. </w:t>
      </w:r>
      <w:r w:rsidRPr="00A62440">
        <w:rPr>
          <w:bCs/>
          <w:kern w:val="32"/>
        </w:rPr>
        <w:br/>
        <w:t>Срок представления работ до 8 мая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18. Премия имени А.Г. Столетова - за выдающиеся работы по физике. </w:t>
      </w:r>
      <w:r w:rsidRPr="00A62440">
        <w:rPr>
          <w:bCs/>
          <w:kern w:val="32"/>
        </w:rPr>
        <w:br/>
        <w:t>Срок представления работ до 10 мая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19. Премия имени А.П. Виноградова - за выдающиеся научные работы по геохимии, биогеохимии и космохимии. </w:t>
      </w:r>
      <w:r w:rsidRPr="00A62440">
        <w:rPr>
          <w:bCs/>
          <w:kern w:val="32"/>
        </w:rPr>
        <w:br/>
        <w:t>Срок представления работ до 21 мая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20. Премия имени Ф.А. Цандера - за выдающиеся теоретические работы в области ракетно-космической науки. </w:t>
      </w:r>
      <w:r w:rsidRPr="00A62440">
        <w:rPr>
          <w:bCs/>
          <w:kern w:val="32"/>
        </w:rPr>
        <w:br/>
        <w:t>Срок представления работ до 23 мая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21. Премия имени А.Н. Северцова - за выдающиеся научные работы в области эволюционной морфологии. </w:t>
      </w:r>
      <w:r w:rsidRPr="00A62440">
        <w:rPr>
          <w:bCs/>
          <w:kern w:val="32"/>
        </w:rPr>
        <w:br/>
        <w:t>Срок представления работ до 17 июня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22. Премия имени К.Э. Циолковского - за выдающиеся работы в области межпланетных сообщений и использования космического пространства. </w:t>
      </w:r>
      <w:r w:rsidRPr="00A62440">
        <w:rPr>
          <w:bCs/>
          <w:kern w:val="32"/>
        </w:rPr>
        <w:br/>
        <w:t>Срок представления работ до 17 июня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23. Премия имени В.А. Обручева - за выдающиеся научные работы по геологии Азии. </w:t>
      </w:r>
      <w:r w:rsidRPr="00A62440">
        <w:rPr>
          <w:bCs/>
          <w:kern w:val="32"/>
        </w:rPr>
        <w:br/>
        <w:t>Срок представления работ до 10 июля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24. Премия имени В.Л. Комарова - за выдающиеся работы в области ботаники, система</w:t>
      </w:r>
      <w:r w:rsidRPr="00A62440">
        <w:rPr>
          <w:bCs/>
          <w:kern w:val="32"/>
        </w:rPr>
        <w:softHyphen/>
        <w:t>тики, анатомии и морфологии растений, ботанической географии и палеоботаники. </w:t>
      </w:r>
      <w:r w:rsidRPr="00A62440">
        <w:rPr>
          <w:bCs/>
          <w:kern w:val="32"/>
        </w:rPr>
        <w:br/>
        <w:t>Срок представления работ до 13 июля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25. Премия имени Д.Н. Прянишникова - за выдающиеся работы в области питания растений и применения удобрений. </w:t>
      </w:r>
      <w:r w:rsidRPr="00A62440">
        <w:rPr>
          <w:bCs/>
          <w:kern w:val="32"/>
        </w:rPr>
        <w:br/>
        <w:t>Срок представления работ до 7 августа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26. Премия имени А.Ф. Иоффе - за выдающиеся работы в области физики. </w:t>
      </w:r>
      <w:r w:rsidRPr="00A62440">
        <w:rPr>
          <w:bCs/>
          <w:kern w:val="32"/>
        </w:rPr>
        <w:br/>
        <w:t>Срок представления работ до 11 августа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27. Премия имени К.И. Скрябина - за выдающиеся исследования в области гельминто</w:t>
      </w:r>
      <w:r w:rsidRPr="00A62440">
        <w:rPr>
          <w:bCs/>
          <w:kern w:val="32"/>
        </w:rPr>
        <w:softHyphen/>
        <w:t>логии и паразитологии. </w:t>
      </w:r>
      <w:r w:rsidRPr="00A62440">
        <w:rPr>
          <w:bCs/>
          <w:kern w:val="32"/>
        </w:rPr>
        <w:br/>
        <w:t>Срок представления работ до 7 сентября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28. Премия имени А.Д. Архангельского - за выдающиеся научные работы по региональной геологии. </w:t>
      </w:r>
      <w:r w:rsidRPr="00A62440">
        <w:rPr>
          <w:bCs/>
          <w:kern w:val="32"/>
        </w:rPr>
        <w:br/>
        <w:t>Срок представления работ до 8 сентября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29. Премия имени Г.М. Кржижановского - за выдающиеся исследования в области комплексных проблем энергетики. </w:t>
      </w:r>
      <w:r w:rsidRPr="00A62440">
        <w:rPr>
          <w:bCs/>
          <w:kern w:val="32"/>
        </w:rPr>
        <w:br/>
        <w:t>Срок представления работ до 22 сентября 2017 года.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30. Премия имени С.О. Макарова - за выдающиеся научные труды, открытия и изобретения в области океанологии. </w:t>
      </w:r>
      <w:r w:rsidRPr="00A62440">
        <w:rPr>
          <w:bCs/>
          <w:kern w:val="32"/>
        </w:rPr>
        <w:br/>
        <w:t>Срок представления работ до 27 сентября 2017 года.</w:t>
      </w:r>
    </w:p>
    <w:p w:rsidR="00635ABD" w:rsidRDefault="00635ABD" w:rsidP="00A62440">
      <w:pPr>
        <w:spacing w:before="120" w:after="120"/>
        <w:ind w:firstLine="709"/>
        <w:jc w:val="both"/>
        <w:rPr>
          <w:b/>
          <w:bCs/>
          <w:kern w:val="32"/>
        </w:rPr>
      </w:pP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/>
          <w:bCs/>
          <w:kern w:val="32"/>
        </w:rPr>
        <w:lastRenderedPageBreak/>
        <w:t>ОБЩИЕ ПОЛОЖЕНИЯ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В целях поощрения ученых за научные труды, научные открытия и изобретения, имеющие важное значение для науки и практики, Российская академия наук присуждает золотые медали и премии имени выдающихся ученых.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Золотые 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В конкурсах на соискание золотых медалей могут участвовать лишь отдельные лица персонально.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Премии присуждаются за отдельные выдающиеся научные работы, открытия, изобрете</w:t>
      </w:r>
      <w:r w:rsidRPr="00A62440">
        <w:rPr>
          <w:bCs/>
          <w:kern w:val="32"/>
        </w:rPr>
        <w:softHyphen/>
        <w:t>ния, а также за серии научных работ по единой тематике.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На соискание премий могут быть представлены работы или серии работ единой темати</w:t>
      </w:r>
      <w:r w:rsidRPr="00A62440">
        <w:rPr>
          <w:bCs/>
          <w:kern w:val="32"/>
        </w:rPr>
        <w:softHyphen/>
        <w:t>ки, как правило, отдельных авторов. При представлении работ выдвигаются лишь ведущие авторы, причем не более трех человек.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/>
          <w:bCs/>
          <w:kern w:val="32"/>
        </w:rPr>
        <w:t>Право выдвижения кандидатов на соискание золотых медалей и премий предоставляется: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а) академикам и членам-корреспондентам Российской академии наук;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б) научным учреждениям, высшим учебным заведениям;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в) научным и инженерно-техническим обществам;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г) научным советам Российской академии наук и других ведомств по важнейшим про</w:t>
      </w:r>
      <w:r w:rsidRPr="00A62440">
        <w:rPr>
          <w:bCs/>
          <w:kern w:val="32"/>
        </w:rPr>
        <w:softHyphen/>
        <w:t>блемам науки;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д) научно-техническим советам государственных комитетов, министерств, ведомств; тех</w:t>
      </w:r>
      <w:r w:rsidRPr="00A62440">
        <w:rPr>
          <w:bCs/>
          <w:kern w:val="32"/>
        </w:rPr>
        <w:softHyphen/>
        <w:t>ническим советам промышленных предприятий; конструкторским бюро.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Организации или отдельные лица, выдвинувшие кандидата на соискание золотой ме</w:t>
      </w:r>
      <w:r w:rsidRPr="00A62440">
        <w:rPr>
          <w:bCs/>
          <w:kern w:val="32"/>
        </w:rPr>
        <w:softHyphen/>
        <w:t>дали или премии, обязаны представить в Российскую академию наук (119991, Москва, Ле</w:t>
      </w:r>
      <w:r w:rsidRPr="00A62440">
        <w:rPr>
          <w:bCs/>
          <w:kern w:val="32"/>
        </w:rPr>
        <w:softHyphen/>
        <w:t>нинский проспект, 14, корп. 2, Экспедиция) с надписью "На соискание золотой медали (премии) имени...":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а) мотивированное представление, включающее научную характеристику работы, ее зна</w:t>
      </w:r>
      <w:r w:rsidRPr="00A62440">
        <w:rPr>
          <w:bCs/>
          <w:kern w:val="32"/>
        </w:rPr>
        <w:softHyphen/>
        <w:t>чение для развития науки и народного хозяйства;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б) при выдвижении работ на соискание премии - опубликованную научную работу (серию работ), материалы научного открытия или изобретения - в трех экземплярах (при выдвижении закрытых работ допускается представление рукописных материалов в одном экземпляре);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Примечание: При выдвижении кандидата на соискание золотой медали представление опубликованных научных работ (серий работ), материалов научного открытия или изобрете</w:t>
      </w:r>
      <w:r w:rsidRPr="00A62440">
        <w:rPr>
          <w:bCs/>
          <w:kern w:val="32"/>
        </w:rPr>
        <w:softHyphen/>
        <w:t>ния не обязательно.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в) сведения об авторе (перечень основных научных работ, открытий, изобретений, место ра</w:t>
      </w:r>
      <w:r w:rsidRPr="00A62440">
        <w:rPr>
          <w:bCs/>
          <w:kern w:val="32"/>
        </w:rPr>
        <w:softHyphen/>
        <w:t>боты и занимаемая должность, домашний адрес, номера служебного и домашнего телефонов);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г) справку о том, что представляемая на конкурс работа ранее не была удостоена Государ</w:t>
      </w:r>
      <w:r w:rsidRPr="00A62440">
        <w:rPr>
          <w:bCs/>
          <w:kern w:val="32"/>
        </w:rPr>
        <w:softHyphen/>
        <w:t>ственной премии, а также именных государственных премий.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Работы, удостоенные государственной премии, а также именных государственных пре</w:t>
      </w:r>
      <w:r w:rsidRPr="00A62440">
        <w:rPr>
          <w:bCs/>
          <w:kern w:val="32"/>
        </w:rPr>
        <w:softHyphen/>
        <w:t>мий, на соискание золотых медалей и премий имени выдающихся ученых не принимаются.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lastRenderedPageBreak/>
        <w:t>Ученым, удостоенным золотых медалей или премий, предоставляется право при печа</w:t>
      </w:r>
      <w:r w:rsidRPr="00A62440">
        <w:rPr>
          <w:bCs/>
          <w:kern w:val="32"/>
        </w:rPr>
        <w:softHyphen/>
        <w:t>тании работ отмечать в заголовке "Удостоена золотой медали (премии) имени...Российской академии наук за.. .год".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Решения президиума РАН о присуждении золотых медалей и премий, а также краткие аннотации о работах, удостоенных золотых медалей или премий, публикуются в "Вестни</w:t>
      </w:r>
      <w:r w:rsidRPr="00A62440">
        <w:rPr>
          <w:bCs/>
          <w:kern w:val="32"/>
        </w:rPr>
        <w:softHyphen/>
        <w:t>ке Российской академии наук", в "Известиях Российской академии наук" соответствующей серии и в газете "Поиск". В "Вестнике Российской академии наук" помещаются портреты ученых, удостоенных золотых медалей и премий.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Рассмотренные на заседании президиума РАН печатные научные работы, за которые при</w:t>
      </w:r>
      <w:r w:rsidRPr="00A62440">
        <w:rPr>
          <w:bCs/>
          <w:kern w:val="32"/>
        </w:rPr>
        <w:softHyphen/>
        <w:t>суждены золотые медали или премии, передаются в Библиотеку Российской академии наук на хранение.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Золотые медали, а также дипломы о присуждении золотых медалей вручаются удостоен</w:t>
      </w:r>
      <w:r w:rsidRPr="00A62440">
        <w:rPr>
          <w:bCs/>
          <w:kern w:val="32"/>
        </w:rPr>
        <w:softHyphen/>
        <w:t>ным их лицам на годичном общем собрании членов РАН. Дипломы о присуждении премий вручаются удостоенным их лицам на заседании президиума РАН.</w:t>
      </w:r>
    </w:p>
    <w:p w:rsidR="00A62440" w:rsidRPr="00A62440" w:rsidRDefault="00A62440" w:rsidP="00A62440">
      <w:pPr>
        <w:spacing w:before="120" w:after="120"/>
        <w:ind w:firstLine="709"/>
        <w:jc w:val="both"/>
        <w:rPr>
          <w:bCs/>
          <w:kern w:val="32"/>
        </w:rPr>
      </w:pPr>
      <w:r w:rsidRPr="00A62440">
        <w:rPr>
          <w:bCs/>
          <w:kern w:val="32"/>
        </w:rPr>
        <w:t>Справки по телефону: (499) 237-99-33</w:t>
      </w:r>
    </w:p>
    <w:p w:rsidR="00E10C76" w:rsidRDefault="00E10C76" w:rsidP="00E10C76">
      <w:pPr>
        <w:spacing w:before="120" w:after="120"/>
        <w:ind w:firstLine="709"/>
        <w:jc w:val="both"/>
        <w:rPr>
          <w:b/>
          <w:bCs/>
          <w:kern w:val="32"/>
        </w:rPr>
      </w:pPr>
    </w:p>
    <w:p w:rsidR="000F1279" w:rsidRPr="00635ABD" w:rsidRDefault="00E10C76" w:rsidP="00635ABD">
      <w:pPr>
        <w:spacing w:before="120" w:after="120"/>
        <w:ind w:firstLine="709"/>
        <w:jc w:val="both"/>
        <w:rPr>
          <w:bCs/>
        </w:rPr>
      </w:pPr>
      <w:r w:rsidRPr="00E10C76">
        <w:rPr>
          <w:b/>
          <w:bCs/>
          <w:kern w:val="32"/>
        </w:rPr>
        <w:t>Полная инф</w:t>
      </w:r>
      <w:r w:rsidR="00A62440">
        <w:rPr>
          <w:b/>
          <w:bCs/>
          <w:kern w:val="32"/>
        </w:rPr>
        <w:t>ормация о конкурсе на сайте РАН</w:t>
      </w:r>
      <w:r w:rsidRPr="00E10C76">
        <w:rPr>
          <w:b/>
          <w:bCs/>
          <w:kern w:val="32"/>
        </w:rPr>
        <w:t>: </w:t>
      </w:r>
      <w:r w:rsidR="00A62440" w:rsidRPr="00A62440">
        <w:rPr>
          <w:bCs/>
        </w:rPr>
        <w:t>: </w:t>
      </w:r>
      <w:hyperlink r:id="rId22" w:anchor="content" w:history="1">
        <w:r w:rsidR="00A62440" w:rsidRPr="00A62440">
          <w:rPr>
            <w:rStyle w:val="a4"/>
            <w:b/>
            <w:bCs/>
          </w:rPr>
          <w:t>http://www.ras.ru/</w:t>
        </w:r>
      </w:hyperlink>
    </w:p>
    <w:p w:rsidR="00B87C5B" w:rsidRPr="009A4069" w:rsidRDefault="00B87C5B" w:rsidP="009A4069">
      <w:pPr>
        <w:spacing w:before="120" w:after="120"/>
        <w:ind w:firstLine="709"/>
        <w:jc w:val="both"/>
        <w:rPr>
          <w:bCs/>
          <w:kern w:val="32"/>
        </w:rPr>
      </w:pPr>
    </w:p>
    <w:p w:rsidR="00B87C5B" w:rsidRPr="002E064C" w:rsidRDefault="00B87C5B" w:rsidP="00B87C5B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635ABD" w:rsidRDefault="00635ABD" w:rsidP="000A05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A05B5" w:rsidRPr="000A05B5" w:rsidRDefault="000A05B5" w:rsidP="000A05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54450767"/>
      <w:r>
        <w:rPr>
          <w:rFonts w:ascii="Times New Roman" w:hAnsi="Times New Roman" w:cs="Times New Roman"/>
          <w:sz w:val="28"/>
          <w:szCs w:val="28"/>
        </w:rPr>
        <w:t>К</w:t>
      </w:r>
      <w:r w:rsidRPr="000A05B5">
        <w:rPr>
          <w:rFonts w:ascii="Times New Roman" w:hAnsi="Times New Roman" w:cs="Times New Roman"/>
          <w:sz w:val="28"/>
          <w:szCs w:val="28"/>
        </w:rPr>
        <w:t>онкурс «Молодая математика России»</w:t>
      </w:r>
      <w:bookmarkEnd w:id="10"/>
    </w:p>
    <w:p w:rsidR="00E10C76" w:rsidRDefault="00E10C76" w:rsidP="00E10C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10C76" w:rsidRPr="00E10C76" w:rsidRDefault="00E10C76" w:rsidP="00E10C76"/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Конкурс «Молодая математика России»</w:t>
      </w:r>
      <w:r w:rsidRPr="000A05B5">
        <w:rPr>
          <w:bCs/>
          <w:kern w:val="32"/>
        </w:rPr>
        <w:t> — это конкурс молодых математиков России, продолжающий завершившиеся конкурс Пьера Делиня и Конкурс Фонда Дмитрия Зимина "Династия". 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"Молодая математика России" финансируется из личных средств Дмитрия Борисовича Зимина, Пьера Делиня, Александра Герко, Антона Мурашова, Амира Алиева и др.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Цель конкурса </w:t>
      </w:r>
      <w:r w:rsidRPr="000A05B5">
        <w:rPr>
          <w:bCs/>
          <w:kern w:val="32"/>
        </w:rPr>
        <w:t>— поддержка математической науки в РФ путем:</w:t>
      </w:r>
    </w:p>
    <w:p w:rsidR="000A05B5" w:rsidRPr="000A05B5" w:rsidRDefault="000A05B5" w:rsidP="000A05B5">
      <w:pPr>
        <w:numPr>
          <w:ilvl w:val="0"/>
          <w:numId w:val="35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Поддержки аспирантов, молодых ученых без степени, молодых ученых со степенью кандидата наук или доктора наук, специализирующихся в различных областях математики;</w:t>
      </w:r>
    </w:p>
    <w:p w:rsidR="000A05B5" w:rsidRPr="000A05B5" w:rsidRDefault="000A05B5" w:rsidP="000A05B5">
      <w:pPr>
        <w:numPr>
          <w:ilvl w:val="0"/>
          <w:numId w:val="35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расширения научных и профессиональных контактов в среде молодых ученых, специализирующихся в различных областях математики;</w:t>
      </w:r>
    </w:p>
    <w:p w:rsidR="000A05B5" w:rsidRPr="000A05B5" w:rsidRDefault="000A05B5" w:rsidP="000A05B5">
      <w:pPr>
        <w:numPr>
          <w:ilvl w:val="0"/>
          <w:numId w:val="35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формирования профессионального научного сообщества.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Конкурс проводится в рамках реализации двух Программ:</w:t>
      </w:r>
    </w:p>
    <w:p w:rsidR="000A05B5" w:rsidRPr="000A05B5" w:rsidRDefault="000A05B5" w:rsidP="000A05B5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Программы поддержки аспирантов и молодых ученых без степени (Программа 1);</w:t>
      </w:r>
    </w:p>
    <w:p w:rsidR="000A05B5" w:rsidRPr="000A05B5" w:rsidRDefault="000A05B5" w:rsidP="000A05B5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Программы поддержки молодых ученых, имеющих ученую степень (Программа 2), включающей подпрограммы:</w:t>
      </w:r>
    </w:p>
    <w:p w:rsidR="000A05B5" w:rsidRPr="000A05B5" w:rsidRDefault="000A05B5" w:rsidP="000A05B5">
      <w:pPr>
        <w:numPr>
          <w:ilvl w:val="1"/>
          <w:numId w:val="36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подпрограмму поддержки молодых ученых, имеющих ученую степень кандидата наук (подпрограмма 2.1.);</w:t>
      </w:r>
    </w:p>
    <w:p w:rsidR="000A05B5" w:rsidRPr="000A05B5" w:rsidRDefault="000A05B5" w:rsidP="000A05B5">
      <w:pPr>
        <w:numPr>
          <w:ilvl w:val="1"/>
          <w:numId w:val="36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lastRenderedPageBreak/>
        <w:t>подпрограмму поддержки молодых ученых, имеющих ученую степень доктора наук (подпрограмма 2.2.).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Участвовать в Конкурсе могут: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по Программе 1: </w:t>
      </w:r>
      <w:r w:rsidRPr="000A05B5">
        <w:rPr>
          <w:bCs/>
          <w:kern w:val="32"/>
        </w:rPr>
        <w:t>аспиранты, которым в год проведения конкурса исполняется не более 30 лет, и молодые ученые без степени, которым в год проведения конкурса исполняется не более 35 лет, - граждане Российской Федерации и стран СНГ, осуществляющие научную деятельность на территории Российской Федерации и специализирующиеся в различных областях математики;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по Программе 2: </w:t>
      </w:r>
      <w:r w:rsidRPr="000A05B5">
        <w:rPr>
          <w:bCs/>
          <w:kern w:val="32"/>
        </w:rPr>
        <w:t>молодые ученые - граждане Российской Федерации и стран СНГ, имеющие ученую степень кандидата наук или доктора наук (кандидаты наук, которым в год проведения конкурса исполняется не более 35 лет; доктора наук, которым в год проведения конкурса исполняется не более 45 лет), осуществляющие научную деятельность на территории Российской Федерации и специализирующиеся в различных областях математики.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Порядок и сроки проведения Конкурса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Участник конкурса представляет жюри исследовательский проект, рассчитанный на три года, а также другие документы, перечисленные в разделе "Подача заявки" (</w:t>
      </w:r>
      <w:hyperlink r:id="rId23" w:history="1">
        <w:r w:rsidRPr="000A05B5">
          <w:rPr>
            <w:rStyle w:val="a4"/>
            <w:bCs/>
            <w:kern w:val="32"/>
          </w:rPr>
          <w:t>http://ium.mccme.ru/rym/emz.html</w:t>
        </w:r>
      </w:hyperlink>
      <w:r w:rsidRPr="000A05B5">
        <w:rPr>
          <w:bCs/>
          <w:kern w:val="32"/>
        </w:rPr>
        <w:t> ). Жюри конкурса выбирает нескольких рецензентов (из числа предложенных участником конкурса и/или по своему усмотрению) и отправляет им проект на отзыв (при этом жюри передает рецензентам весь пакет документов, представленных на конкурс). Затем жюри обсуждает поданные заявки и отзывы рецензентов и в срок до 31 декабря текущего года выбирает победителей конкурса.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Крайний срок подачи заявок на следующий год - </w:t>
      </w:r>
      <w:r w:rsidRPr="000A05B5">
        <w:rPr>
          <w:b/>
          <w:bCs/>
          <w:kern w:val="32"/>
        </w:rPr>
        <w:t>15 октября текущего года</w:t>
      </w:r>
      <w:r w:rsidRPr="000A05B5">
        <w:rPr>
          <w:bCs/>
          <w:kern w:val="32"/>
        </w:rPr>
        <w:t>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Победители конкурса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Победителями Конкурса становятся участники, чьи проекты получают большинство голосов членов Жюри.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Число победителей составляет:</w:t>
      </w:r>
    </w:p>
    <w:p w:rsidR="000A05B5" w:rsidRPr="000A05B5" w:rsidRDefault="000A05B5" w:rsidP="000A05B5">
      <w:pPr>
        <w:numPr>
          <w:ilvl w:val="0"/>
          <w:numId w:val="37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по Программе 1 - как правило не более 10 человек;</w:t>
      </w:r>
    </w:p>
    <w:p w:rsidR="000A05B5" w:rsidRPr="000A05B5" w:rsidRDefault="000A05B5" w:rsidP="000A05B5">
      <w:pPr>
        <w:numPr>
          <w:ilvl w:val="0"/>
          <w:numId w:val="37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по Программе 2 - как правило не более 6 человек.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При этом количество победителей по каждой из подпрограмм данной Программы (кандидаты наук и доктора наук) не фиксируется.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t>Победителям Конкурса присуждаются: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по Программе 1: ежемесячные гранты в размере 15 000 рублей, которые начинают выплачиваться с января года, следующего за годом объявления Конкурса. Грант присуждается на один год. Выплата гранта может быть продлена на каждый из двух последующих лет по результатам одобрения Жюри годовых отчетов грантополучателя.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по подпрограмме 2.1. Программы 2 (кандидаты наук): ежемесячные гранты в размере 20 000 рублей, которые начинают выплачиваться с января года, следующего за годом объявления Конкурса. Грант присуждается на один год. Выплата гранта может быть продлена на каждый из двух последующих лет по результатам одобрения Жюри годовых отчетов грантополучателя.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по подпрограмме 2.2. Программы 2 (доктора наук): ежемесячные гранты в размере 26 000 рублей, которые начинают выплачиваться с января года, следующего за годом объявления Конкурса. Грант присуждается на один год. Выплата гранта может быть продлена на каждый из двух последующих лет по результатам одобрения Жюри годовых отчетов грантополучателя.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/>
          <w:bCs/>
          <w:kern w:val="32"/>
        </w:rPr>
        <w:lastRenderedPageBreak/>
        <w:t>Условия выплаты победителям Конкурса стипендий (грантов)</w:t>
      </w:r>
    </w:p>
    <w:p w:rsidR="000A05B5" w:rsidRPr="000A05B5" w:rsidRDefault="000A05B5" w:rsidP="000A05B5">
      <w:pPr>
        <w:numPr>
          <w:ilvl w:val="0"/>
          <w:numId w:val="38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грант в рамках одной Программы (подпрограммы) Конкурса может быть присужден только один раз; исключение составляют доктора наук. Получение двух грантов одновременно не допускается;</w:t>
      </w:r>
    </w:p>
    <w:p w:rsidR="000A05B5" w:rsidRPr="000A05B5" w:rsidRDefault="000A05B5" w:rsidP="000A05B5">
      <w:pPr>
        <w:numPr>
          <w:ilvl w:val="0"/>
          <w:numId w:val="38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грантополучатель представляет Жюри годовой отчет о своей научной деятельности, по окончании срока выплаты стипендии грантополучатель должен представить итоговый отчет;</w:t>
      </w:r>
    </w:p>
    <w:p w:rsidR="000A05B5" w:rsidRPr="000A05B5" w:rsidRDefault="000A05B5" w:rsidP="000A05B5">
      <w:pPr>
        <w:numPr>
          <w:ilvl w:val="0"/>
          <w:numId w:val="38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при наличии возможности грантополучатель выступает с докладом о результатах своих исследований на конференции, организуемой НМУ, а также с лекциями для студентов-старшекурсников об актуальных фундаментальных исследованиях;</w:t>
      </w:r>
    </w:p>
    <w:p w:rsidR="000A05B5" w:rsidRPr="000A05B5" w:rsidRDefault="000A05B5" w:rsidP="000A05B5">
      <w:pPr>
        <w:numPr>
          <w:ilvl w:val="0"/>
          <w:numId w:val="38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грантополучатель соглашается на опубликование НМУ представленных им отчетов по проекту (в печатной и электронной форме);</w:t>
      </w:r>
    </w:p>
    <w:p w:rsidR="000A05B5" w:rsidRPr="000A05B5" w:rsidRDefault="000A05B5" w:rsidP="000A05B5">
      <w:pPr>
        <w:numPr>
          <w:ilvl w:val="0"/>
          <w:numId w:val="38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грантополучатель информирует жюри Конкурса в случае выезда за пределы России на срок, превышающий 2 месяца в течение года выплаты гранта; при этом выплата гранта приостанавливается на соответствующий срок. При выезде за пределы России на срок, превышающий 4 месяца в течение одного года, выплата гранта прекращается;</w:t>
      </w:r>
    </w:p>
    <w:p w:rsidR="000A05B5" w:rsidRPr="000A05B5" w:rsidRDefault="000A05B5" w:rsidP="000A05B5">
      <w:pPr>
        <w:numPr>
          <w:ilvl w:val="0"/>
          <w:numId w:val="38"/>
        </w:numPr>
        <w:spacing w:before="120" w:after="120"/>
        <w:jc w:val="both"/>
        <w:rPr>
          <w:bCs/>
          <w:kern w:val="32"/>
        </w:rPr>
      </w:pPr>
      <w:r w:rsidRPr="000A05B5">
        <w:rPr>
          <w:bCs/>
          <w:kern w:val="32"/>
        </w:rPr>
        <w:t>в случае прекращения научной деятельности выплата грантов прекращается с месяца, следующего за месяцем прекращения научной деятельности. В этом случае выплата гранта будет производиться лучшему аспиранту, молодому ученому без степени, кандидату наук или доктору наук, вошедшему в резервный список;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Во всех научных работах, выполненных грантополучателем в период получения гранта, должно содержаться указание на то, что они были осуществлены при частичной финансовой поддержке конкурса "Молодая математика России".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Жюри конкурса "Молодая математика России" выбрано специально для этого конкурса и не зависит от каких-либо университетов или других организаций.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В состав жюри входят два сопредседателя, два заместителя председателя, ученый секретарь и члены жюри — эксперты в различных областях математики. </w:t>
      </w:r>
    </w:p>
    <w:p w:rsidR="000A05B5" w:rsidRPr="000A05B5" w:rsidRDefault="000A05B5" w:rsidP="000A05B5">
      <w:pPr>
        <w:spacing w:before="120" w:after="120"/>
        <w:ind w:firstLine="709"/>
        <w:jc w:val="both"/>
        <w:rPr>
          <w:bCs/>
          <w:kern w:val="32"/>
        </w:rPr>
      </w:pPr>
      <w:r w:rsidRPr="000A05B5">
        <w:rPr>
          <w:bCs/>
          <w:kern w:val="32"/>
        </w:rPr>
        <w:t>Полная информация о конкурсе: </w:t>
      </w:r>
      <w:hyperlink r:id="rId24" w:history="1">
        <w:r w:rsidRPr="000A05B5">
          <w:rPr>
            <w:rStyle w:val="a4"/>
            <w:bCs/>
            <w:kern w:val="32"/>
          </w:rPr>
          <w:t>http://ium.mccme.ru/rym/</w:t>
        </w:r>
      </w:hyperlink>
    </w:p>
    <w:p w:rsidR="00F137D9" w:rsidRDefault="00F137D9" w:rsidP="00E10C76">
      <w:pPr>
        <w:spacing w:before="120" w:after="120"/>
        <w:ind w:firstLine="709"/>
        <w:jc w:val="both"/>
        <w:rPr>
          <w:bCs/>
          <w:kern w:val="32"/>
        </w:rPr>
      </w:pPr>
    </w:p>
    <w:p w:rsidR="00E10C76" w:rsidRDefault="00E10C76" w:rsidP="00E10C76">
      <w:pPr>
        <w:spacing w:before="120" w:after="120"/>
        <w:ind w:firstLine="709"/>
        <w:jc w:val="both"/>
        <w:rPr>
          <w:b/>
          <w:bCs/>
          <w:kern w:val="32"/>
        </w:rPr>
      </w:pPr>
      <w:r w:rsidRPr="00E10C76">
        <w:rPr>
          <w:b/>
          <w:bCs/>
          <w:kern w:val="32"/>
        </w:rPr>
        <w:t xml:space="preserve">Срок подачи заявок: до </w:t>
      </w:r>
      <w:r w:rsidR="000A05B5" w:rsidRPr="000A05B5">
        <w:rPr>
          <w:b/>
          <w:bCs/>
          <w:kern w:val="32"/>
        </w:rPr>
        <w:t>15 октября</w:t>
      </w:r>
      <w:r w:rsidR="000A05B5">
        <w:rPr>
          <w:b/>
          <w:bCs/>
          <w:kern w:val="32"/>
        </w:rPr>
        <w:t xml:space="preserve"> 2016 года</w:t>
      </w:r>
    </w:p>
    <w:p w:rsidR="00E10C76" w:rsidRPr="00E10C76" w:rsidRDefault="00E10C76" w:rsidP="00E10C76">
      <w:pPr>
        <w:spacing w:before="120" w:after="120"/>
        <w:ind w:firstLine="709"/>
        <w:jc w:val="both"/>
        <w:rPr>
          <w:b/>
          <w:bCs/>
          <w:kern w:val="32"/>
        </w:rPr>
      </w:pPr>
      <w:r w:rsidRPr="00E10C76">
        <w:rPr>
          <w:b/>
          <w:bCs/>
          <w:kern w:val="32"/>
        </w:rPr>
        <w:t>Полная информация о конкурсе на сайте</w:t>
      </w:r>
      <w:r w:rsidR="000A05B5">
        <w:rPr>
          <w:b/>
          <w:bCs/>
          <w:kern w:val="32"/>
        </w:rPr>
        <w:t xml:space="preserve">: </w:t>
      </w:r>
      <w:r w:rsidRPr="00E10C76">
        <w:rPr>
          <w:b/>
          <w:bCs/>
          <w:kern w:val="32"/>
        </w:rPr>
        <w:t xml:space="preserve"> </w:t>
      </w:r>
      <w:hyperlink r:id="rId25" w:history="1">
        <w:r w:rsidR="000A05B5" w:rsidRPr="000A05B5">
          <w:rPr>
            <w:rStyle w:val="a4"/>
            <w:b/>
            <w:bCs/>
            <w:kern w:val="32"/>
          </w:rPr>
          <w:t>http://ium.mccme.ru/rym/</w:t>
        </w:r>
      </w:hyperlink>
    </w:p>
    <w:p w:rsidR="00402142" w:rsidRPr="00402142" w:rsidRDefault="00402142" w:rsidP="00402142">
      <w:pPr>
        <w:spacing w:before="120" w:after="120"/>
        <w:ind w:firstLine="709"/>
        <w:jc w:val="both"/>
        <w:rPr>
          <w:bCs/>
          <w:kern w:val="32"/>
        </w:rPr>
      </w:pPr>
    </w:p>
    <w:p w:rsidR="00142BB0" w:rsidRPr="009A4069" w:rsidRDefault="00142BB0" w:rsidP="000F2D35">
      <w:pPr>
        <w:pBdr>
          <w:bottom w:val="single" w:sz="6" w:space="1" w:color="auto"/>
        </w:pBdr>
        <w:spacing w:before="120" w:after="120"/>
        <w:jc w:val="both"/>
        <w:rPr>
          <w:bCs/>
          <w:kern w:val="32"/>
        </w:rPr>
      </w:pPr>
    </w:p>
    <w:p w:rsidR="00F137D9" w:rsidRDefault="00F137D9" w:rsidP="00E10C76">
      <w:pPr>
        <w:pStyle w:val="a5"/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635ABD" w:rsidRDefault="00635ABD" w:rsidP="00684061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35ABD" w:rsidRDefault="00635ABD" w:rsidP="00684061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35ABD" w:rsidRDefault="00635ABD" w:rsidP="00684061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A05B5" w:rsidRPr="000A05B5" w:rsidRDefault="000A05B5" w:rsidP="00684061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_Toc454450768"/>
      <w:r>
        <w:rPr>
          <w:b/>
          <w:bCs/>
          <w:sz w:val="28"/>
          <w:szCs w:val="28"/>
        </w:rPr>
        <w:lastRenderedPageBreak/>
        <w:t>К</w:t>
      </w:r>
      <w:r w:rsidRPr="000A05B5">
        <w:rPr>
          <w:b/>
          <w:bCs/>
          <w:sz w:val="28"/>
          <w:szCs w:val="28"/>
        </w:rPr>
        <w:t>онкурс проектов в области генетики и селекции сельскохозяйственных культур, животноводства и аквакультуры «Агрогенетика 2016»</w:t>
      </w:r>
      <w:bookmarkEnd w:id="11"/>
    </w:p>
    <w:p w:rsidR="00402142" w:rsidRPr="00402142" w:rsidRDefault="00402142" w:rsidP="00635ABD">
      <w:pPr>
        <w:pStyle w:val="a5"/>
        <w:spacing w:before="120" w:after="120"/>
        <w:ind w:firstLine="709"/>
        <w:rPr>
          <w:b/>
          <w:bCs/>
          <w:sz w:val="28"/>
          <w:szCs w:val="28"/>
        </w:rPr>
      </w:pPr>
    </w:p>
    <w:p w:rsidR="000A05B5" w:rsidRPr="000A05B5" w:rsidRDefault="000A05B5" w:rsidP="000A05B5">
      <w:pPr>
        <w:spacing w:before="120" w:after="120"/>
        <w:ind w:firstLine="709"/>
        <w:jc w:val="both"/>
      </w:pPr>
      <w:hyperlink r:id="rId26" w:history="1">
        <w:r w:rsidRPr="000A05B5">
          <w:rPr>
            <w:rStyle w:val="a4"/>
          </w:rPr>
          <w:t>Фонд «Сколково»</w:t>
        </w:r>
      </w:hyperlink>
      <w:r w:rsidRPr="000A05B5">
        <w:t> и Московский физико-технический институт объявляют старт конкурса инновационных проектов в области генетики и селекции сельскохозяйственных культур, животноводства и аквакультуры «Агрогенетика 2016».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rPr>
          <w:b/>
          <w:bCs/>
        </w:rPr>
        <w:t>Для участия в конкурсе принимаются проекты по следующим номинациям: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t>1. селекция и семеноводство сельскохозяйственных культур: генетические ресурсы и современные методы создания новых сортов и гибридов, технологии семеноводства;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t>2. селекция в животноводстве, аквакультуре и агропромышленной микробиологии;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t>3. биоинформационные технологии в генетике, селекции и диагностике;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t>4. технологии, способствующие реализации генетического потенциала и продуктивности сельскохозяйственных растений, животных и аквакультуры: защита и питание растений, методы подготовки и технологии улучшения почв, кормление, ветеринария, зоотехния;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rPr>
          <w:b/>
          <w:bCs/>
        </w:rPr>
        <w:t>Победители конкурса </w:t>
      </w:r>
      <w:r w:rsidRPr="000A05B5">
        <w:t>в каждой из четырех номинаций, занявшие 3 призовые места,</w:t>
      </w:r>
      <w:r w:rsidRPr="000A05B5">
        <w:rPr>
          <w:b/>
          <w:bCs/>
        </w:rPr>
        <w:t>получат:</w:t>
      </w:r>
    </w:p>
    <w:p w:rsidR="000A05B5" w:rsidRPr="000A05B5" w:rsidRDefault="000A05B5" w:rsidP="000A05B5">
      <w:pPr>
        <w:numPr>
          <w:ilvl w:val="0"/>
          <w:numId w:val="39"/>
        </w:numPr>
        <w:spacing w:before="120" w:after="120"/>
        <w:jc w:val="both"/>
      </w:pPr>
      <w:r w:rsidRPr="000A05B5">
        <w:t>менторскую поддержку от организаторов и жюри;</w:t>
      </w:r>
    </w:p>
    <w:p w:rsidR="000A05B5" w:rsidRPr="000A05B5" w:rsidRDefault="000A05B5" w:rsidP="000A05B5">
      <w:pPr>
        <w:numPr>
          <w:ilvl w:val="0"/>
          <w:numId w:val="39"/>
        </w:numPr>
        <w:spacing w:before="120" w:after="120"/>
        <w:jc w:val="both"/>
      </w:pPr>
      <w:r w:rsidRPr="000A05B5">
        <w:t>возможность претендовать на получение статуса Участника проекта «Сколково»;</w:t>
      </w:r>
    </w:p>
    <w:p w:rsidR="000A05B5" w:rsidRPr="000A05B5" w:rsidRDefault="000A05B5" w:rsidP="000A05B5">
      <w:pPr>
        <w:numPr>
          <w:ilvl w:val="0"/>
          <w:numId w:val="39"/>
        </w:numPr>
        <w:spacing w:before="120" w:after="120"/>
        <w:jc w:val="both"/>
      </w:pPr>
      <w:r w:rsidRPr="000A05B5">
        <w:t>возможность получения минигранта от Фонда «Сколково» в размере до 5 млн. руб.</w:t>
      </w:r>
    </w:p>
    <w:p w:rsidR="000A05B5" w:rsidRPr="000A05B5" w:rsidRDefault="000A05B5" w:rsidP="000A05B5">
      <w:pPr>
        <w:numPr>
          <w:ilvl w:val="0"/>
          <w:numId w:val="39"/>
        </w:numPr>
        <w:spacing w:before="120" w:after="120"/>
        <w:jc w:val="both"/>
      </w:pPr>
      <w:r w:rsidRPr="000A05B5">
        <w:t>входной билет на конференцию Startup Village 2017.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t>Прием заявок на участие в конкурсе – </w:t>
      </w:r>
      <w:r w:rsidRPr="000A05B5">
        <w:rPr>
          <w:b/>
          <w:bCs/>
        </w:rPr>
        <w:t>с 23 мая по 18 августа 2016 года</w:t>
      </w:r>
      <w:r w:rsidRPr="000A05B5">
        <w:t>.</w:t>
      </w:r>
    </w:p>
    <w:p w:rsidR="000A05B5" w:rsidRPr="000A05B5" w:rsidRDefault="000A05B5" w:rsidP="000A05B5">
      <w:pPr>
        <w:spacing w:before="120" w:after="120"/>
        <w:ind w:firstLine="709"/>
        <w:jc w:val="both"/>
      </w:pPr>
      <w:r w:rsidRPr="000A05B5">
        <w:t>Финал конкурса и объявление победителей – 30 сентября 2016 года.</w:t>
      </w:r>
    </w:p>
    <w:p w:rsidR="00E10C76" w:rsidRDefault="00E10C76" w:rsidP="00F137D9">
      <w:pPr>
        <w:spacing w:before="120" w:after="120"/>
        <w:ind w:firstLine="709"/>
        <w:jc w:val="both"/>
      </w:pPr>
    </w:p>
    <w:p w:rsidR="000A05B5" w:rsidRDefault="000A05B5" w:rsidP="00F137D9">
      <w:pPr>
        <w:spacing w:before="120" w:after="120"/>
        <w:ind w:firstLine="709"/>
        <w:jc w:val="both"/>
      </w:pPr>
    </w:p>
    <w:p w:rsidR="00E10C76" w:rsidRPr="00E10C76" w:rsidRDefault="00E10C76" w:rsidP="00F137D9">
      <w:pPr>
        <w:spacing w:before="120" w:after="120"/>
        <w:ind w:firstLine="709"/>
        <w:jc w:val="both"/>
      </w:pPr>
      <w:r w:rsidRPr="00E10C76">
        <w:rPr>
          <w:b/>
        </w:rPr>
        <w:t>Срок подачи заявок: </w:t>
      </w:r>
      <w:r w:rsidR="000A05B5">
        <w:rPr>
          <w:b/>
          <w:bCs/>
        </w:rPr>
        <w:t>до 18 августа</w:t>
      </w:r>
      <w:r w:rsidRPr="00E10C76">
        <w:rPr>
          <w:b/>
          <w:bCs/>
        </w:rPr>
        <w:t xml:space="preserve"> 2016 года </w:t>
      </w:r>
    </w:p>
    <w:p w:rsidR="000A05B5" w:rsidRPr="000A05B5" w:rsidRDefault="00E10C76" w:rsidP="000A05B5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</w:rPr>
      </w:pPr>
      <w:r w:rsidRPr="00E10C76">
        <w:rPr>
          <w:b/>
        </w:rPr>
        <w:t>Полная информация о конкурсе на сайте КНВШ: </w:t>
      </w:r>
      <w:r w:rsidR="00F137D9" w:rsidRPr="000A05B5">
        <w:rPr>
          <w:b/>
        </w:rPr>
        <w:t xml:space="preserve"> </w:t>
      </w:r>
      <w:hyperlink r:id="rId27" w:history="1">
        <w:r w:rsidR="000A05B5" w:rsidRPr="000A05B5">
          <w:rPr>
            <w:rStyle w:val="a4"/>
            <w:b/>
          </w:rPr>
          <w:t>http://sk.ru/foundation/events/may2016/agrogen2016/</w:t>
        </w:r>
      </w:hyperlink>
    </w:p>
    <w:p w:rsidR="00E10C76" w:rsidRDefault="00E10C76" w:rsidP="00F137D9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</w:rPr>
      </w:pPr>
    </w:p>
    <w:p w:rsidR="00F137D9" w:rsidRPr="00E10C76" w:rsidRDefault="00F137D9" w:rsidP="00F137D9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F137D9" w:rsidRPr="006915DA" w:rsidRDefault="00F137D9" w:rsidP="006915DA">
      <w:pPr>
        <w:spacing w:before="120" w:after="120"/>
        <w:jc w:val="both"/>
      </w:pPr>
    </w:p>
    <w:p w:rsidR="000A05B5" w:rsidRPr="00684061" w:rsidRDefault="000A05B5" w:rsidP="000A05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54450769"/>
      <w:r w:rsidRPr="00684061">
        <w:rPr>
          <w:rFonts w:ascii="Times New Roman" w:hAnsi="Times New Roman" w:cs="Times New Roman"/>
          <w:sz w:val="28"/>
          <w:szCs w:val="28"/>
        </w:rPr>
        <w:t>Гранты для поддержки издательских проектов в рамках Года языка и литературы Великобритании и России 2016</w:t>
      </w:r>
      <w:bookmarkEnd w:id="12"/>
    </w:p>
    <w:p w:rsidR="00BA1DA2" w:rsidRPr="00BA1DA2" w:rsidRDefault="00BA1DA2" w:rsidP="00BA1DA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A05B5" w:rsidRPr="000A05B5" w:rsidRDefault="0043131F" w:rsidP="000A05B5">
      <w:pPr>
        <w:spacing w:before="120" w:after="120"/>
        <w:ind w:firstLine="851"/>
        <w:jc w:val="both"/>
      </w:pPr>
      <w:r w:rsidRPr="0043131F">
        <w:rPr>
          <w:b/>
          <w:bCs/>
          <w:kern w:val="32"/>
          <w:sz w:val="28"/>
          <w:szCs w:val="28"/>
        </w:rPr>
        <w:t xml:space="preserve"> </w:t>
      </w:r>
      <w:r w:rsidR="000A05B5" w:rsidRPr="000A05B5">
        <w:t>В рамках Года языка и литературы Великобритании и России 2016 Британский Совет запускает программу грантов, целью которой является поддержка издательских проектов, направленных на публикацию произведений современных английских писателей в русских переводах.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lastRenderedPageBreak/>
        <w:t>Представители российских издательств могут подать заявку на получение </w:t>
      </w:r>
      <w:r w:rsidRPr="000A05B5">
        <w:rPr>
          <w:b/>
          <w:bCs/>
        </w:rPr>
        <w:t>гранта одного из двух типов</w:t>
      </w:r>
      <w:r w:rsidRPr="000A05B5">
        <w:t>:</w:t>
      </w:r>
    </w:p>
    <w:p w:rsidR="000A05B5" w:rsidRPr="000A05B5" w:rsidRDefault="000A05B5" w:rsidP="000A05B5">
      <w:pPr>
        <w:numPr>
          <w:ilvl w:val="0"/>
          <w:numId w:val="40"/>
        </w:numPr>
        <w:spacing w:before="120" w:after="120"/>
        <w:jc w:val="both"/>
      </w:pPr>
      <w:r w:rsidRPr="000A05B5">
        <w:rPr>
          <w:b/>
          <w:bCs/>
        </w:rPr>
        <w:t>Грант на перевод</w:t>
      </w:r>
      <w:r w:rsidRPr="000A05B5">
        <w:t> даёт возможность издательству, планирующему выпуск книги английского автора в жанре художественной прозы, отметить выдающуюся работу переводчика;</w:t>
      </w:r>
    </w:p>
    <w:p w:rsidR="000A05B5" w:rsidRPr="000A05B5" w:rsidRDefault="000A05B5" w:rsidP="000A05B5">
      <w:pPr>
        <w:numPr>
          <w:ilvl w:val="0"/>
          <w:numId w:val="40"/>
        </w:numPr>
        <w:spacing w:before="120" w:after="120"/>
        <w:jc w:val="both"/>
      </w:pPr>
      <w:r w:rsidRPr="000A05B5">
        <w:rPr>
          <w:b/>
          <w:bCs/>
        </w:rPr>
        <w:t>Грант на рекламную кампанию</w:t>
      </w:r>
      <w:r w:rsidRPr="000A05B5">
        <w:t> может быть использован для организации визита писателя, разработки интерактивных платформ, проведения презентаций и других мероприятий, связанных с продвижением книги.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t>Данная программа направлена на развитие долгосрочных отношений между российскими и британскими издательствами, а также на расширение читательской аудитории. Особый интерес представляют издательские проекты, связанные с публикацией произведений молодых британских авторов, чьи тексты до сих пор не переводились на русский язык.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t>В программе разыгрываются 12 грантов в размере до 200 000 (двухсот тысяч) рублей на перевод или проведение рекламной кампании по продвижению книги, которая издаётся на русском языке впервые и права на издание которой получены российским издательством в 2016 году. В случае, если издательства подают заявки на меньшие по сумме гранты, их количество может быть увеличено.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rPr>
          <w:b/>
          <w:bCs/>
        </w:rPr>
        <w:t>Этапы приема заявок: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rPr>
          <w:b/>
          <w:bCs/>
        </w:rPr>
        <w:t>1 этап подачи заявок </w:t>
      </w:r>
      <w:r w:rsidRPr="000A05B5">
        <w:t>– с 15 мая по 28 августа 2016 г. По итогам первого этапа будут определены шесть получателей грантов. Авторы заявок будут оповещены об итогах конкурсного отбора после 3 октября 2016 г.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rPr>
          <w:b/>
          <w:bCs/>
        </w:rPr>
        <w:t>2 этап подачи заявок </w:t>
      </w:r>
      <w:r w:rsidRPr="000A05B5">
        <w:t>– с 1 ноября 2016 г. по 15 февраля 2017 г. По итогам второго этапа будут разыграны ещё шесть грантов. Авторы заявок будут оповещены об итогах конкурсного отбора после 10 марта 2017 г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t>Вы можете подавать заявку в первую или во вторую очередь, в зависимости от планов вашего издательства и сроков, необходимых вам для подготовки необходимых документов. Если ваша заявка не прошла отбор на первом этапе, вы можете подать её повторно на втором этапе.</w:t>
      </w:r>
    </w:p>
    <w:p w:rsidR="000A05B5" w:rsidRPr="000A05B5" w:rsidRDefault="000A05B5" w:rsidP="000A05B5">
      <w:pPr>
        <w:spacing w:before="120" w:after="120"/>
        <w:ind w:firstLine="851"/>
        <w:jc w:val="both"/>
      </w:pPr>
      <w:r w:rsidRPr="000A05B5">
        <w:t>Одно издательство может подавать заявки на гранты двух типов одновременно.</w:t>
      </w:r>
    </w:p>
    <w:p w:rsidR="006071AC" w:rsidRPr="00F137D9" w:rsidRDefault="006071AC" w:rsidP="000A05B5">
      <w:pPr>
        <w:spacing w:before="120" w:after="120"/>
        <w:jc w:val="both"/>
        <w:rPr>
          <w:b/>
        </w:rPr>
      </w:pPr>
    </w:p>
    <w:p w:rsidR="000A05B5" w:rsidRPr="000A05B5" w:rsidRDefault="000A05B5" w:rsidP="000A05B5">
      <w:pPr>
        <w:spacing w:before="120" w:after="120"/>
        <w:ind w:firstLine="851"/>
        <w:jc w:val="both"/>
        <w:rPr>
          <w:b/>
        </w:rPr>
      </w:pPr>
      <w:r w:rsidRPr="000A05B5">
        <w:rPr>
          <w:b/>
        </w:rPr>
        <w:t>Полная информация о конкурсе на сайте Британского Совета:</w:t>
      </w:r>
      <w:r>
        <w:rPr>
          <w:b/>
        </w:rPr>
        <w:t xml:space="preserve"> </w:t>
      </w:r>
      <w:hyperlink r:id="rId28" w:history="1">
        <w:r w:rsidRPr="000A05B5">
          <w:rPr>
            <w:rStyle w:val="a4"/>
            <w:b/>
          </w:rPr>
          <w:t>http://www.britishcouncil.ru/Publishing-Bursary</w:t>
        </w:r>
      </w:hyperlink>
    </w:p>
    <w:p w:rsidR="00F137D9" w:rsidRDefault="00F137D9" w:rsidP="006071AC">
      <w:pPr>
        <w:spacing w:before="120" w:after="120"/>
        <w:ind w:firstLine="851"/>
        <w:jc w:val="both"/>
        <w:rPr>
          <w:b/>
        </w:rPr>
      </w:pPr>
    </w:p>
    <w:p w:rsidR="00F137D9" w:rsidRPr="006071AC" w:rsidRDefault="00F137D9" w:rsidP="006071AC">
      <w:pPr>
        <w:pBdr>
          <w:bottom w:val="single" w:sz="6" w:space="1" w:color="auto"/>
        </w:pBdr>
        <w:spacing w:before="120" w:after="120"/>
        <w:ind w:firstLine="851"/>
        <w:jc w:val="both"/>
        <w:rPr>
          <w:b/>
        </w:rPr>
      </w:pPr>
    </w:p>
    <w:p w:rsidR="006071AC" w:rsidRDefault="006071AC" w:rsidP="00F137D9">
      <w:pPr>
        <w:spacing w:before="120" w:after="120"/>
        <w:rPr>
          <w:rFonts w:eastAsia="Batang"/>
          <w:b/>
          <w:bCs/>
          <w:kern w:val="32"/>
          <w:sz w:val="28"/>
          <w:szCs w:val="28"/>
          <w:lang w:eastAsia="ko-KR"/>
        </w:rPr>
      </w:pPr>
    </w:p>
    <w:p w:rsidR="000A05B5" w:rsidRPr="00684061" w:rsidRDefault="00684061" w:rsidP="0068406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54450770"/>
      <w:r w:rsidRPr="00684061">
        <w:rPr>
          <w:rFonts w:ascii="Times New Roman" w:hAnsi="Times New Roman" w:cs="Times New Roman"/>
          <w:bCs w:val="0"/>
          <w:sz w:val="28"/>
          <w:szCs w:val="28"/>
        </w:rPr>
        <w:t>К</w:t>
      </w:r>
      <w:r w:rsidR="000A05B5" w:rsidRPr="00684061">
        <w:rPr>
          <w:rFonts w:ascii="Times New Roman" w:hAnsi="Times New Roman" w:cs="Times New Roman"/>
          <w:sz w:val="28"/>
          <w:szCs w:val="28"/>
        </w:rPr>
        <w:t>онкурс на соискание Премии Егора Гайдара за 2016 год</w:t>
      </w:r>
      <w:bookmarkEnd w:id="13"/>
    </w:p>
    <w:p w:rsidR="006071AC" w:rsidRPr="006071AC" w:rsidRDefault="006071AC" w:rsidP="006071AC">
      <w:pPr>
        <w:spacing w:before="120" w:after="120"/>
        <w:ind w:firstLine="709"/>
        <w:jc w:val="both"/>
        <w:rPr>
          <w:rFonts w:eastAsia="Batang"/>
          <w:b/>
          <w:bCs/>
          <w:kern w:val="32"/>
          <w:sz w:val="28"/>
          <w:szCs w:val="28"/>
          <w:lang w:eastAsia="ko-KR"/>
        </w:rPr>
      </w:pP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Фонд Егора Гайдара начинает прием заявок на соискание Премии Егора Гайдара 2016 года.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Премия будет вручаться традиционно по четырем номинациям: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«За выдающийся вклад в области экономики». Премией награждаются лица, внесшие значительный вклад в развитие экономической мысли в России. Премиальный фонд номинации составляет 500 000 (пятьсот тысяч) рублей.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lastRenderedPageBreak/>
        <w:t>«За выдающийся вклад в области истории». Премией награждаются лица, добившиеся наиболее значительных научных успехов в изучении новейшей истории России. Премиальный фонд номинации составляет 500 000 (пятьсот тысяч) рублей.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«За действия, способствующие формированию гражданского общества». Премией награждаются лица, чьи действия и активная жизненная позиция внесли весомый вклад в формирование гражданского общества. Премиальный фонд номинации составляет 1 000 000 (один миллион) рублей.</w:t>
      </w:r>
    </w:p>
    <w:p w:rsid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«За выдающийся вклад в развитие международных гуманитарных связей с Россией». Премией награждаются лица, способствующие развитию интеллектуального диалога между Россией и международным сообществом. Премиальный фонд номинации составляет 500 000 (пятьсот тысяч) рублей.</w:t>
      </w:r>
    </w:p>
    <w:p w:rsid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Для подачи заявки необходимо заполнить форму на сайте Фонда Егора Гайдара:</w:t>
      </w:r>
      <w:hyperlink r:id="rId29" w:history="1">
        <w:r w:rsidRPr="00342F35">
          <w:rPr>
            <w:rStyle w:val="a4"/>
            <w:rFonts w:eastAsia="Batang"/>
            <w:bCs/>
            <w:lang w:eastAsia="ko-KR"/>
          </w:rPr>
          <w:t>http://award.gaidarfund.ru/request</w:t>
        </w:r>
      </w:hyperlink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Выдвижение на премию осуществляется в соответствии с правилами Положения о премии.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Заявки принимаются от частных лиц и организаций до 15 сентября 2016 года.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Информация о Премии на сайте Фонда Егора Гайдара:</w:t>
      </w:r>
      <w:r>
        <w:rPr>
          <w:rFonts w:eastAsia="Batang"/>
          <w:b/>
          <w:bCs/>
          <w:lang w:eastAsia="ko-KR"/>
        </w:rPr>
        <w:t xml:space="preserve"> </w:t>
      </w:r>
      <w:hyperlink r:id="rId30" w:history="1">
        <w:r w:rsidRPr="00342F35">
          <w:rPr>
            <w:rStyle w:val="a4"/>
            <w:rFonts w:eastAsia="Batang"/>
            <w:b/>
            <w:bCs/>
            <w:lang w:eastAsia="ko-KR"/>
          </w:rPr>
          <w:t>http://award.gaidarfund.ru/articles/2649</w:t>
        </w:r>
      </w:hyperlink>
    </w:p>
    <w:p w:rsidR="006071AC" w:rsidRDefault="006071AC" w:rsidP="00F137D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</w:p>
    <w:p w:rsidR="006071AC" w:rsidRPr="006071AC" w:rsidRDefault="006071AC" w:rsidP="006071AC">
      <w:pPr>
        <w:pBdr>
          <w:bottom w:val="single" w:sz="6" w:space="1" w:color="auto"/>
        </w:pBdr>
        <w:spacing w:before="120" w:after="120"/>
        <w:jc w:val="both"/>
        <w:rPr>
          <w:rFonts w:eastAsia="Batang"/>
          <w:b/>
          <w:bCs/>
          <w:lang w:eastAsia="ko-KR"/>
        </w:rPr>
      </w:pPr>
    </w:p>
    <w:p w:rsidR="00342F35" w:rsidRDefault="00342F35" w:rsidP="00342F35">
      <w:pPr>
        <w:spacing w:before="120" w:after="120"/>
        <w:ind w:firstLine="709"/>
        <w:jc w:val="both"/>
        <w:rPr>
          <w:b/>
          <w:bCs/>
          <w:kern w:val="32"/>
          <w:sz w:val="28"/>
          <w:szCs w:val="28"/>
        </w:rPr>
      </w:pPr>
    </w:p>
    <w:p w:rsidR="00342F35" w:rsidRPr="00684061" w:rsidRDefault="00635ABD" w:rsidP="00684061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4" w:name="_Toc454450771"/>
      <w:r w:rsidRPr="00635ABD">
        <w:rPr>
          <w:rFonts w:ascii="Times New Roman" w:hAnsi="Times New Roman" w:cs="Times New Roman"/>
          <w:bCs w:val="0"/>
          <w:sz w:val="28"/>
          <w:szCs w:val="28"/>
        </w:rPr>
        <w:t>К</w:t>
      </w:r>
      <w:r w:rsidR="00342F35" w:rsidRPr="00684061">
        <w:rPr>
          <w:rFonts w:ascii="Times New Roman" w:hAnsi="Times New Roman" w:cs="Times New Roman"/>
          <w:sz w:val="28"/>
          <w:szCs w:val="28"/>
        </w:rPr>
        <w:t>онкурс проектных идей «Школьный урок технологии – 2035»</w:t>
      </w:r>
      <w:bookmarkEnd w:id="14"/>
    </w:p>
    <w:p w:rsidR="00342F35" w:rsidRPr="00342F35" w:rsidRDefault="00342F35" w:rsidP="00342F35">
      <w:pPr>
        <w:spacing w:before="120" w:after="120"/>
        <w:ind w:firstLine="709"/>
        <w:jc w:val="both"/>
        <w:rPr>
          <w:b/>
          <w:bCs/>
          <w:kern w:val="32"/>
          <w:sz w:val="28"/>
          <w:szCs w:val="28"/>
        </w:rPr>
      </w:pP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C 20 июня по 10 июля 2016 года Агентство стратегических инициатив (АСИ) проводит конкурс «Школьный урок технологии – 2035».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Участникам предлагается представить идеи, каким должен быть школьный курс «Технология» через 10-20 лет. 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К участию в конкурсе приглашаются учителя, методисты, преподаватели, студенты педагогических вузов, эксперты Junior Skills, Worldskills, лидеры технологических компаний, молодые исследователи, а также школьники.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Конкурс проводится в двух номинациях.</w:t>
      </w:r>
    </w:p>
    <w:p w:rsidR="00342F35" w:rsidRPr="00342F35" w:rsidRDefault="00342F35" w:rsidP="00342F35">
      <w:pPr>
        <w:numPr>
          <w:ilvl w:val="0"/>
          <w:numId w:val="41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Курс «Технология» глазами преподавателя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Необходимо схематически описать сквозную учебную программу с указанием:</w:t>
      </w:r>
    </w:p>
    <w:p w:rsidR="00342F35" w:rsidRPr="00342F35" w:rsidRDefault="00342F35" w:rsidP="00342F35">
      <w:pPr>
        <w:numPr>
          <w:ilvl w:val="0"/>
          <w:numId w:val="42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основных этапов (цели, задачи, перечень ключевых технологий, оценка эффективности каждого из этапов),</w:t>
      </w:r>
    </w:p>
    <w:p w:rsidR="00342F35" w:rsidRPr="00342F35" w:rsidRDefault="00342F35" w:rsidP="00342F35">
      <w:pPr>
        <w:numPr>
          <w:ilvl w:val="0"/>
          <w:numId w:val="42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возможных форматов программы,</w:t>
      </w:r>
    </w:p>
    <w:p w:rsidR="00342F35" w:rsidRPr="00342F35" w:rsidRDefault="00342F35" w:rsidP="00342F35">
      <w:pPr>
        <w:numPr>
          <w:ilvl w:val="0"/>
          <w:numId w:val="42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процессной схемы программы,</w:t>
      </w:r>
    </w:p>
    <w:p w:rsidR="00342F35" w:rsidRPr="00342F35" w:rsidRDefault="00342F35" w:rsidP="00342F35">
      <w:pPr>
        <w:numPr>
          <w:ilvl w:val="0"/>
          <w:numId w:val="42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материально-технического оснащения,</w:t>
      </w:r>
    </w:p>
    <w:p w:rsidR="00342F35" w:rsidRPr="00342F35" w:rsidRDefault="00342F35" w:rsidP="00342F35">
      <w:pPr>
        <w:numPr>
          <w:ilvl w:val="0"/>
          <w:numId w:val="42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необходимых площадок в школе и за ее пределами,</w:t>
      </w:r>
    </w:p>
    <w:p w:rsidR="00342F35" w:rsidRPr="00342F35" w:rsidRDefault="00342F35" w:rsidP="00342F35">
      <w:pPr>
        <w:numPr>
          <w:ilvl w:val="0"/>
          <w:numId w:val="42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ожидаемого результата по итогам программы,</w:t>
      </w:r>
    </w:p>
    <w:p w:rsidR="00342F35" w:rsidRPr="00342F35" w:rsidRDefault="00342F35" w:rsidP="00342F35">
      <w:pPr>
        <w:numPr>
          <w:ilvl w:val="0"/>
          <w:numId w:val="42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lastRenderedPageBreak/>
        <w:t>перечня и описания проектов, которые должны быть выполнены учащимися.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Решение по номинации должно быть представлено в формате презентации, содержащей не более 5 слайдов.</w:t>
      </w:r>
    </w:p>
    <w:p w:rsidR="00342F35" w:rsidRPr="00342F35" w:rsidRDefault="00342F35" w:rsidP="00342F35">
      <w:pPr>
        <w:numPr>
          <w:ilvl w:val="0"/>
          <w:numId w:val="43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Курс «Технология» глазами ученика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Необходимо подготовить программу предмета «Технология», описав технологии, которые хотел бы освоить учащийся школы. При подготовке проекта можно использовать рисунки, мультфильмы, видеоролики, фотографии и др.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Решение по номинации может быть представлено в форме видеоролика (не более 3 минут) или других визуальных форматов (не более 5 страниц).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При подготовке предложений конкурсантам предлагается использовать:</w:t>
      </w:r>
    </w:p>
    <w:p w:rsidR="00342F35" w:rsidRPr="00342F35" w:rsidRDefault="00342F35" w:rsidP="00342F35">
      <w:pPr>
        <w:numPr>
          <w:ilvl w:val="0"/>
          <w:numId w:val="44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Атлас новых профессий</w:t>
      </w:r>
    </w:p>
    <w:p w:rsidR="00342F35" w:rsidRPr="00342F35" w:rsidRDefault="00342F35" w:rsidP="00342F35">
      <w:pPr>
        <w:numPr>
          <w:ilvl w:val="0"/>
          <w:numId w:val="44"/>
        </w:num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Описания приоритетных технологических направлений и рынков Национальной технологической инициативы</w:t>
      </w:r>
    </w:p>
    <w:p w:rsidR="00342F35" w:rsidRPr="00342F35" w:rsidRDefault="00342F35" w:rsidP="00342F35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Авторы лучших решений будут приглашены на обсуждение концепции учебного предмета «Технология» в рамках Форума стратегических инициатив 21-22 июля, а также вовлечены в дальнейшую работу Агентства по проекту «Урок технологии - 2035» и другим перспективным образовательным проектам.</w:t>
      </w:r>
    </w:p>
    <w:p w:rsidR="00F137D9" w:rsidRPr="00537EBF" w:rsidRDefault="00F137D9" w:rsidP="00F137D9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</w:p>
    <w:p w:rsidR="00342F35" w:rsidRDefault="00537EBF" w:rsidP="00342F35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F137D9">
        <w:rPr>
          <w:rFonts w:eastAsia="Batang"/>
          <w:b/>
          <w:bCs/>
          <w:lang w:eastAsia="ko-KR"/>
        </w:rPr>
        <w:t>Заявки на участие в конкурсе принимаются</w:t>
      </w:r>
      <w:r w:rsidRPr="00537EBF">
        <w:rPr>
          <w:rFonts w:eastAsia="Batang"/>
          <w:bCs/>
          <w:lang w:eastAsia="ko-KR"/>
        </w:rPr>
        <w:t xml:space="preserve"> </w:t>
      </w:r>
      <w:r w:rsidRPr="00537EBF">
        <w:rPr>
          <w:rFonts w:eastAsia="Batang"/>
          <w:b/>
          <w:bCs/>
          <w:lang w:eastAsia="ko-KR"/>
        </w:rPr>
        <w:t xml:space="preserve">в срок до </w:t>
      </w:r>
      <w:r w:rsidR="00342F35" w:rsidRPr="00342F35">
        <w:rPr>
          <w:rFonts w:eastAsia="Batang"/>
          <w:b/>
          <w:bCs/>
          <w:lang w:eastAsia="ko-KR"/>
        </w:rPr>
        <w:t>10 июля 2016 года</w:t>
      </w:r>
      <w:r w:rsidR="00342F35">
        <w:rPr>
          <w:rFonts w:eastAsia="Batang"/>
          <w:b/>
          <w:bCs/>
          <w:lang w:eastAsia="ko-KR"/>
        </w:rPr>
        <w:t>.</w:t>
      </w:r>
    </w:p>
    <w:p w:rsidR="00342F35" w:rsidRPr="00342F35" w:rsidRDefault="00537EBF" w:rsidP="00342F35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Полная информация о конкурсе на сайте</w:t>
      </w:r>
      <w:r w:rsidR="00342F35">
        <w:rPr>
          <w:rFonts w:eastAsia="Batang"/>
          <w:b/>
          <w:bCs/>
          <w:lang w:eastAsia="ko-KR"/>
        </w:rPr>
        <w:t>:</w:t>
      </w:r>
      <w:r w:rsidRPr="00342F35">
        <w:rPr>
          <w:rFonts w:eastAsia="Batang"/>
          <w:b/>
          <w:bCs/>
          <w:lang w:eastAsia="ko-KR"/>
        </w:rPr>
        <w:t xml:space="preserve"> </w:t>
      </w:r>
      <w:hyperlink r:id="rId31" w:history="1">
        <w:r w:rsidR="00342F35" w:rsidRPr="00342F35">
          <w:rPr>
            <w:rStyle w:val="a4"/>
            <w:rFonts w:eastAsia="Batang"/>
            <w:b/>
            <w:bCs/>
            <w:lang w:eastAsia="ko-KR"/>
          </w:rPr>
          <w:t>https://leader-id.ru/specials/Technology2035/</w:t>
        </w:r>
      </w:hyperlink>
    </w:p>
    <w:p w:rsidR="00537EBF" w:rsidRDefault="00537EBF" w:rsidP="00684061">
      <w:pPr>
        <w:pBdr>
          <w:bottom w:val="single" w:sz="6" w:space="15" w:color="auto"/>
        </w:pBd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</w:p>
    <w:p w:rsidR="00F137D9" w:rsidRPr="00537EBF" w:rsidRDefault="00F137D9" w:rsidP="00684061">
      <w:pPr>
        <w:pBdr>
          <w:bottom w:val="single" w:sz="6" w:space="15" w:color="auto"/>
        </w:pBd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</w:p>
    <w:p w:rsidR="00F137D9" w:rsidRPr="006915DA" w:rsidRDefault="00F137D9" w:rsidP="009A4069">
      <w:pPr>
        <w:spacing w:before="120" w:after="120"/>
        <w:jc w:val="both"/>
      </w:pPr>
    </w:p>
    <w:p w:rsidR="00342F35" w:rsidRPr="00684061" w:rsidRDefault="00684061" w:rsidP="00684061">
      <w:pPr>
        <w:pStyle w:val="1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  <w:lang w:eastAsia="ko-KR"/>
        </w:rPr>
      </w:pPr>
      <w:bookmarkStart w:id="15" w:name="_Toc454450772"/>
      <w:r w:rsidRPr="00684061">
        <w:rPr>
          <w:rFonts w:ascii="Times New Roman" w:eastAsia="Batang" w:hAnsi="Times New Roman" w:cs="Times New Roman"/>
          <w:sz w:val="28"/>
          <w:szCs w:val="28"/>
          <w:lang w:eastAsia="ko-KR"/>
        </w:rPr>
        <w:t>Международные стипендиальные программы и гранты</w:t>
      </w:r>
      <w:r>
        <w:rPr>
          <w:rFonts w:ascii="Times New Roman" w:eastAsia="Batang" w:hAnsi="Times New Roman" w:cs="Times New Roman"/>
          <w:b w:val="0"/>
          <w:bCs w:val="0"/>
          <w:sz w:val="28"/>
          <w:szCs w:val="28"/>
          <w:lang w:eastAsia="ko-KR"/>
        </w:rPr>
        <w:t xml:space="preserve">: </w:t>
      </w:r>
      <w:r w:rsidRPr="00684061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К</w:t>
      </w:r>
      <w:r w:rsidR="00342F35" w:rsidRPr="00684061">
        <w:rPr>
          <w:rFonts w:ascii="Times New Roman" w:eastAsia="Batang" w:hAnsi="Times New Roman" w:cs="Times New Roman"/>
          <w:sz w:val="28"/>
          <w:szCs w:val="28"/>
          <w:lang w:eastAsia="ko-KR"/>
        </w:rPr>
        <w:t>онкурс стипендий 2016 года для обучения в Мексике (стипендии Правительства Мексики)</w:t>
      </w:r>
      <w:bookmarkEnd w:id="15"/>
    </w:p>
    <w:p w:rsidR="00537EBF" w:rsidRPr="00537EBF" w:rsidRDefault="00537EBF" w:rsidP="00537EBF">
      <w:pPr>
        <w:spacing w:before="120" w:after="120"/>
        <w:jc w:val="center"/>
        <w:rPr>
          <w:rFonts w:eastAsia="Batang"/>
          <w:b/>
          <w:bCs/>
          <w:kern w:val="32"/>
          <w:sz w:val="28"/>
          <w:szCs w:val="28"/>
          <w:lang w:eastAsia="ko-KR"/>
        </w:rPr>
      </w:pP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Мексиканское агентство международного сотрудничества (АМЕКСИД) сообщает о предоставлении стипендий Правительства Мексики для иностранных студентов в 2016 году.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Объявление о конкурсе на соискание стипендий опубликовано в разделе для иностранцев на веб-портале АМЕКСИД:</w:t>
      </w:r>
      <w:hyperlink r:id="rId32" w:history="1">
        <w:r w:rsidRPr="00342F35">
          <w:rPr>
            <w:rStyle w:val="a4"/>
            <w:rFonts w:eastAsia="Batang"/>
            <w:bCs/>
            <w:lang w:eastAsia="ko-KR"/>
          </w:rPr>
          <w:t>http://www.gob.mx/amexcid/acciones-y-programas/becas-para-extranjeros-30133</w:t>
        </w:r>
      </w:hyperlink>
      <w:r w:rsidRPr="00342F35">
        <w:rPr>
          <w:rFonts w:eastAsia="Batang"/>
          <w:bCs/>
          <w:lang w:eastAsia="ko-KR"/>
        </w:rPr>
        <w:t> .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Конкурс открыт до 15 сентября 2016 года.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В целях более эффективного отбора заявка на участие в любой из стипендиальных программ в этом году должна быть подана в электронном виде через новую Систему управления академическим сотрудничеством (SIGCA </w:t>
      </w:r>
      <w:hyperlink r:id="rId33" w:history="1">
        <w:r w:rsidRPr="00342F35">
          <w:rPr>
            <w:rStyle w:val="a4"/>
            <w:rFonts w:eastAsia="Batang"/>
            <w:bCs/>
            <w:lang w:eastAsia="ko-KR"/>
          </w:rPr>
          <w:t>https://sigca.sre.gob.mx/login</w:t>
        </w:r>
      </w:hyperlink>
      <w:r w:rsidRPr="00342F35">
        <w:rPr>
          <w:rFonts w:eastAsia="Batang"/>
          <w:bCs/>
          <w:lang w:eastAsia="ko-KR"/>
        </w:rPr>
        <w:t> ) в период действия конкурса, в соответствии с требованиями той или иной программы.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Для российской стороны необходимо выслать сканы документов на русском языке по адресу электронной почты esofronova@mail.ru с пометкой в теме «Мексика».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lastRenderedPageBreak/>
        <w:t>Документы для Минобрнауки: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1. Письмо-представление высшего учебного заведения, подписанное ректором или проректором.</w:t>
      </w:r>
    </w:p>
    <w:p w:rsidR="00342F35" w:rsidRPr="00342F35" w:rsidRDefault="00342F35" w:rsidP="00342F35">
      <w:pPr>
        <w:spacing w:before="120" w:after="120"/>
        <w:jc w:val="both"/>
        <w:rPr>
          <w:rFonts w:eastAsia="Batang"/>
          <w:bCs/>
          <w:lang w:eastAsia="ko-KR"/>
        </w:rPr>
      </w:pPr>
      <w:r w:rsidRPr="00342F35">
        <w:rPr>
          <w:rFonts w:eastAsia="Batang"/>
          <w:bCs/>
          <w:lang w:eastAsia="ko-KR"/>
        </w:rPr>
        <w:t>2. Биографическая справка кандидата (справка-объективка) с указанием фамилии, имени, отчества, даты рождения, данных российского внутреннего паспорта, домашнего адреса, контактного телефона и e-mail, с фотографией 3х4 см.</w:t>
      </w:r>
    </w:p>
    <w:p w:rsidR="00342F35" w:rsidRDefault="00342F35" w:rsidP="00342F35">
      <w:pPr>
        <w:spacing w:before="120" w:after="120"/>
        <w:jc w:val="both"/>
        <w:rPr>
          <w:rFonts w:eastAsia="Batang"/>
          <w:b/>
          <w:bCs/>
          <w:lang w:eastAsia="ko-KR"/>
        </w:rPr>
      </w:pPr>
      <w:r w:rsidRPr="00342F35">
        <w:rPr>
          <w:rFonts w:eastAsia="Batang"/>
          <w:b/>
          <w:bCs/>
          <w:lang w:eastAsia="ko-KR"/>
        </w:rPr>
        <w:t>Срок предоставления документов: 15 августа 2016 года.</w:t>
      </w:r>
    </w:p>
    <w:p w:rsidR="00342F35" w:rsidRPr="00684061" w:rsidRDefault="00537EBF" w:rsidP="00684061">
      <w:pPr>
        <w:rPr>
          <w:rFonts w:eastAsia="Batang"/>
          <w:b/>
        </w:rPr>
      </w:pPr>
      <w:r w:rsidRPr="00684061">
        <w:rPr>
          <w:rFonts w:eastAsia="Batang"/>
          <w:b/>
        </w:rPr>
        <w:t xml:space="preserve">Полная информация о конкурсе </w:t>
      </w:r>
      <w:r w:rsidR="00684061" w:rsidRPr="00684061">
        <w:rPr>
          <w:rFonts w:eastAsia="Batang"/>
          <w:b/>
        </w:rPr>
        <w:t>:</w:t>
      </w:r>
      <w:r w:rsidR="00684061">
        <w:rPr>
          <w:rFonts w:eastAsia="Batang"/>
          <w:b/>
        </w:rPr>
        <w:t xml:space="preserve"> </w:t>
      </w:r>
      <w:r w:rsidR="00342F35" w:rsidRPr="00684061">
        <w:rPr>
          <w:b/>
        </w:rPr>
        <w:t xml:space="preserve"> </w:t>
      </w:r>
      <w:hyperlink r:id="rId34" w:history="1">
        <w:r w:rsidR="00342F35" w:rsidRPr="00684061">
          <w:rPr>
            <w:rStyle w:val="a4"/>
            <w:b/>
          </w:rPr>
          <w:t>http://im.interphysica.su/docs/2016/mx/representation.pdf</w:t>
        </w:r>
      </w:hyperlink>
    </w:p>
    <w:p w:rsidR="00537EBF" w:rsidRDefault="00537EBF" w:rsidP="00537EBF">
      <w:pPr>
        <w:pBdr>
          <w:bottom w:val="single" w:sz="6" w:space="1" w:color="auto"/>
        </w:pBdr>
        <w:spacing w:before="120" w:after="120"/>
        <w:jc w:val="both"/>
        <w:rPr>
          <w:rFonts w:eastAsia="Batang"/>
          <w:b/>
          <w:bCs/>
          <w:lang w:eastAsia="ko-KR"/>
        </w:rPr>
      </w:pPr>
    </w:p>
    <w:p w:rsidR="00F137D9" w:rsidRDefault="00F137D9" w:rsidP="00537EBF">
      <w:pPr>
        <w:pBdr>
          <w:bottom w:val="single" w:sz="6" w:space="1" w:color="auto"/>
        </w:pBdr>
        <w:spacing w:before="120" w:after="120"/>
        <w:jc w:val="both"/>
        <w:rPr>
          <w:rFonts w:eastAsia="Batang"/>
          <w:b/>
          <w:bCs/>
          <w:lang w:eastAsia="ko-KR"/>
        </w:rPr>
      </w:pPr>
    </w:p>
    <w:p w:rsidR="007D66A1" w:rsidRDefault="007D66A1" w:rsidP="00537EBF">
      <w:pPr>
        <w:pStyle w:val="1"/>
        <w:rPr>
          <w:rFonts w:ascii="Times New Roman" w:eastAsia="Batang" w:hAnsi="Times New Roman" w:cs="Times New Roman"/>
          <w:bCs w:val="0"/>
          <w:sz w:val="28"/>
          <w:lang w:eastAsia="ko-KR"/>
        </w:rPr>
      </w:pPr>
    </w:p>
    <w:bookmarkEnd w:id="1"/>
    <w:bookmarkEnd w:id="2"/>
    <w:bookmarkEnd w:id="7"/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E8589C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3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E8589C" w:rsidP="00683807">
      <w:pPr>
        <w:spacing w:before="120" w:after="120"/>
        <w:ind w:firstLine="709"/>
        <w:jc w:val="both"/>
      </w:pPr>
      <w:hyperlink r:id="rId3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E8589C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3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38"/>
      <w:footerReference w:type="even" r:id="rId39"/>
      <w:footerReference w:type="default" r:id="rId4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59" w:rsidRDefault="00275159">
      <w:r>
        <w:separator/>
      </w:r>
    </w:p>
  </w:endnote>
  <w:endnote w:type="continuationSeparator" w:id="0">
    <w:p w:rsidR="00275159" w:rsidRDefault="002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61" w:rsidRDefault="00684061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4061" w:rsidRDefault="00684061" w:rsidP="00BE2884">
    <w:pPr>
      <w:pStyle w:val="a9"/>
      <w:ind w:right="360"/>
    </w:pPr>
  </w:p>
  <w:p w:rsidR="00684061" w:rsidRDefault="00684061"/>
  <w:p w:rsidR="00684061" w:rsidRDefault="006840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61" w:rsidRDefault="00684061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5ABD">
      <w:rPr>
        <w:rStyle w:val="aa"/>
        <w:noProof/>
      </w:rPr>
      <w:t>3</w:t>
    </w:r>
    <w:r>
      <w:rPr>
        <w:rStyle w:val="aa"/>
      </w:rPr>
      <w:fldChar w:fldCharType="end"/>
    </w:r>
  </w:p>
  <w:p w:rsidR="00684061" w:rsidRDefault="00684061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59" w:rsidRDefault="00275159">
      <w:r>
        <w:separator/>
      </w:r>
    </w:p>
  </w:footnote>
  <w:footnote w:type="continuationSeparator" w:id="0">
    <w:p w:rsidR="00275159" w:rsidRDefault="0027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61" w:rsidRDefault="00684061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6</w:t>
    </w:r>
  </w:p>
  <w:p w:rsidR="00684061" w:rsidRDefault="00684061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D7"/>
    <w:multiLevelType w:val="multilevel"/>
    <w:tmpl w:val="44A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80E43"/>
    <w:multiLevelType w:val="multilevel"/>
    <w:tmpl w:val="B60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0A4A"/>
    <w:multiLevelType w:val="multilevel"/>
    <w:tmpl w:val="E1C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2E48"/>
    <w:multiLevelType w:val="multilevel"/>
    <w:tmpl w:val="6AC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63AF0"/>
    <w:multiLevelType w:val="multilevel"/>
    <w:tmpl w:val="79B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E52A2"/>
    <w:multiLevelType w:val="multilevel"/>
    <w:tmpl w:val="B36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353D1"/>
    <w:multiLevelType w:val="multilevel"/>
    <w:tmpl w:val="6C6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2208C"/>
    <w:multiLevelType w:val="multilevel"/>
    <w:tmpl w:val="C94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E760A"/>
    <w:multiLevelType w:val="multilevel"/>
    <w:tmpl w:val="616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42EA6"/>
    <w:multiLevelType w:val="multilevel"/>
    <w:tmpl w:val="8DF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D04D9"/>
    <w:multiLevelType w:val="multilevel"/>
    <w:tmpl w:val="5FE6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A2EFA"/>
    <w:multiLevelType w:val="multilevel"/>
    <w:tmpl w:val="DE9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96439"/>
    <w:multiLevelType w:val="multilevel"/>
    <w:tmpl w:val="3AF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7691B"/>
    <w:multiLevelType w:val="multilevel"/>
    <w:tmpl w:val="E3F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E769F"/>
    <w:multiLevelType w:val="multilevel"/>
    <w:tmpl w:val="29C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C6921"/>
    <w:multiLevelType w:val="multilevel"/>
    <w:tmpl w:val="E73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F70CC"/>
    <w:multiLevelType w:val="multilevel"/>
    <w:tmpl w:val="1772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85642"/>
    <w:multiLevelType w:val="multilevel"/>
    <w:tmpl w:val="E4E6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27EDF"/>
    <w:multiLevelType w:val="multilevel"/>
    <w:tmpl w:val="2646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2272C"/>
    <w:multiLevelType w:val="multilevel"/>
    <w:tmpl w:val="FF7A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442BC"/>
    <w:multiLevelType w:val="multilevel"/>
    <w:tmpl w:val="E6F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211FD"/>
    <w:multiLevelType w:val="multilevel"/>
    <w:tmpl w:val="8C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F62FF"/>
    <w:multiLevelType w:val="multilevel"/>
    <w:tmpl w:val="5D5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93B"/>
    <w:multiLevelType w:val="multilevel"/>
    <w:tmpl w:val="8DF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06688"/>
    <w:multiLevelType w:val="multilevel"/>
    <w:tmpl w:val="9A8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905A6"/>
    <w:multiLevelType w:val="multilevel"/>
    <w:tmpl w:val="C37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22EF1"/>
    <w:multiLevelType w:val="multilevel"/>
    <w:tmpl w:val="06D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A2242"/>
    <w:multiLevelType w:val="multilevel"/>
    <w:tmpl w:val="F62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B0960"/>
    <w:multiLevelType w:val="multilevel"/>
    <w:tmpl w:val="9C0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C5C70"/>
    <w:multiLevelType w:val="multilevel"/>
    <w:tmpl w:val="AC72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1"/>
      <w:numFmt w:val="bullet"/>
      <w:lvlText w:val=""/>
      <w:lvlJc w:val="left"/>
      <w:pPr>
        <w:ind w:left="2865" w:hanging="1065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C035F"/>
    <w:multiLevelType w:val="multilevel"/>
    <w:tmpl w:val="27B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7DD4E2B"/>
    <w:multiLevelType w:val="multilevel"/>
    <w:tmpl w:val="327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26380"/>
    <w:multiLevelType w:val="multilevel"/>
    <w:tmpl w:val="F4A8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85D9F"/>
    <w:multiLevelType w:val="multilevel"/>
    <w:tmpl w:val="D3F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586664"/>
    <w:multiLevelType w:val="multilevel"/>
    <w:tmpl w:val="906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31643"/>
    <w:multiLevelType w:val="multilevel"/>
    <w:tmpl w:val="5FF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FB42A8"/>
    <w:multiLevelType w:val="multilevel"/>
    <w:tmpl w:val="C89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AC6334"/>
    <w:multiLevelType w:val="multilevel"/>
    <w:tmpl w:val="00D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03FE1"/>
    <w:multiLevelType w:val="multilevel"/>
    <w:tmpl w:val="9ADE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84EE4"/>
    <w:multiLevelType w:val="multilevel"/>
    <w:tmpl w:val="901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DC3277"/>
    <w:multiLevelType w:val="multilevel"/>
    <w:tmpl w:val="9C3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AC7185"/>
    <w:multiLevelType w:val="multilevel"/>
    <w:tmpl w:val="980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B94387"/>
    <w:multiLevelType w:val="multilevel"/>
    <w:tmpl w:val="A00A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5"/>
  </w:num>
  <w:num w:numId="5">
    <w:abstractNumId w:val="0"/>
  </w:num>
  <w:num w:numId="6">
    <w:abstractNumId w:val="18"/>
  </w:num>
  <w:num w:numId="7">
    <w:abstractNumId w:val="36"/>
  </w:num>
  <w:num w:numId="8">
    <w:abstractNumId w:val="35"/>
  </w:num>
  <w:num w:numId="9">
    <w:abstractNumId w:val="29"/>
  </w:num>
  <w:num w:numId="10">
    <w:abstractNumId w:val="34"/>
  </w:num>
  <w:num w:numId="11">
    <w:abstractNumId w:val="43"/>
  </w:num>
  <w:num w:numId="12">
    <w:abstractNumId w:val="30"/>
  </w:num>
  <w:num w:numId="13">
    <w:abstractNumId w:val="6"/>
  </w:num>
  <w:num w:numId="14">
    <w:abstractNumId w:val="8"/>
  </w:num>
  <w:num w:numId="15">
    <w:abstractNumId w:val="26"/>
  </w:num>
  <w:num w:numId="16">
    <w:abstractNumId w:val="1"/>
  </w:num>
  <w:num w:numId="17">
    <w:abstractNumId w:val="22"/>
  </w:num>
  <w:num w:numId="18">
    <w:abstractNumId w:val="41"/>
  </w:num>
  <w:num w:numId="19">
    <w:abstractNumId w:val="2"/>
  </w:num>
  <w:num w:numId="20">
    <w:abstractNumId w:val="11"/>
  </w:num>
  <w:num w:numId="21">
    <w:abstractNumId w:val="19"/>
  </w:num>
  <w:num w:numId="22">
    <w:abstractNumId w:val="42"/>
  </w:num>
  <w:num w:numId="23">
    <w:abstractNumId w:val="23"/>
  </w:num>
  <w:num w:numId="24">
    <w:abstractNumId w:val="32"/>
  </w:num>
  <w:num w:numId="25">
    <w:abstractNumId w:val="13"/>
  </w:num>
  <w:num w:numId="26">
    <w:abstractNumId w:val="27"/>
  </w:num>
  <w:num w:numId="27">
    <w:abstractNumId w:val="4"/>
  </w:num>
  <w:num w:numId="28">
    <w:abstractNumId w:val="14"/>
  </w:num>
  <w:num w:numId="29">
    <w:abstractNumId w:val="10"/>
  </w:num>
  <w:num w:numId="30">
    <w:abstractNumId w:val="15"/>
  </w:num>
  <w:num w:numId="31">
    <w:abstractNumId w:val="21"/>
  </w:num>
  <w:num w:numId="32">
    <w:abstractNumId w:val="37"/>
  </w:num>
  <w:num w:numId="33">
    <w:abstractNumId w:val="40"/>
  </w:num>
  <w:num w:numId="34">
    <w:abstractNumId w:val="16"/>
  </w:num>
  <w:num w:numId="35">
    <w:abstractNumId w:val="9"/>
  </w:num>
  <w:num w:numId="36">
    <w:abstractNumId w:val="38"/>
  </w:num>
  <w:num w:numId="37">
    <w:abstractNumId w:val="39"/>
  </w:num>
  <w:num w:numId="38">
    <w:abstractNumId w:val="20"/>
  </w:num>
  <w:num w:numId="39">
    <w:abstractNumId w:val="17"/>
  </w:num>
  <w:num w:numId="40">
    <w:abstractNumId w:val="24"/>
  </w:num>
  <w:num w:numId="41">
    <w:abstractNumId w:val="12"/>
  </w:num>
  <w:num w:numId="42">
    <w:abstractNumId w:val="25"/>
  </w:num>
  <w:num w:numId="43">
    <w:abstractNumId w:val="7"/>
  </w:num>
  <w:num w:numId="4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739C"/>
    <w:rsid w:val="009E07DA"/>
    <w:rsid w:val="009E18EF"/>
    <w:rsid w:val="009E3854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5B9"/>
    <w:rsid w:val="00E72917"/>
    <w:rsid w:val="00E72E5A"/>
    <w:rsid w:val="00E7478E"/>
    <w:rsid w:val="00E74ECC"/>
    <w:rsid w:val="00E75787"/>
    <w:rsid w:val="00E76CB9"/>
    <w:rsid w:val="00E77DC3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C0619"/>
    <w:rsid w:val="00EC1040"/>
    <w:rsid w:val="00EC31AB"/>
    <w:rsid w:val="00EC48F0"/>
    <w:rsid w:val="00EC4CCB"/>
    <w:rsid w:val="00EC58F7"/>
    <w:rsid w:val="00EC6C43"/>
    <w:rsid w:val="00ED0340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international_announcement/o_1955799" TargetMode="External"/><Relationship Id="rId18" Type="http://schemas.openxmlformats.org/officeDocument/2006/relationships/hyperlink" Target="mailto:info@rinno-center.ru" TargetMode="External"/><Relationship Id="rId26" Type="http://schemas.openxmlformats.org/officeDocument/2006/relationships/hyperlink" Target="http://rsci.ru/grants/fonds/231878.php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-koncept.ru/best_book/2016" TargetMode="External"/><Relationship Id="rId34" Type="http://schemas.openxmlformats.org/officeDocument/2006/relationships/hyperlink" Target="http://im.interphysica.su/docs/2016/mx/representation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fbr.ru" TargetMode="External"/><Relationship Id="rId17" Type="http://schemas.openxmlformats.org/officeDocument/2006/relationships/hyperlink" Target="http://knvsh.gov.spb.ru/media/files/contests/166/prilozhenie%202.doc" TargetMode="External"/><Relationship Id="rId25" Type="http://schemas.openxmlformats.org/officeDocument/2006/relationships/hyperlink" Target="http://ium.mccme.ru/rym/" TargetMode="External"/><Relationship Id="rId33" Type="http://schemas.openxmlformats.org/officeDocument/2006/relationships/hyperlink" Target="https://sigca.sre.gob.mx/login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nvsh.gov.spb.ru/media/files/contests/166/prilozhenie%201.doc" TargetMode="External"/><Relationship Id="rId20" Type="http://schemas.openxmlformats.org/officeDocument/2006/relationships/hyperlink" Target="https://e-koncept.ru/best_book_request/" TargetMode="External"/><Relationship Id="rId29" Type="http://schemas.openxmlformats.org/officeDocument/2006/relationships/hyperlink" Target="http://award.gaidarfund.ru/reques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s_announcement/o_1955848" TargetMode="External"/><Relationship Id="rId24" Type="http://schemas.openxmlformats.org/officeDocument/2006/relationships/hyperlink" Target="http://ium.mccme.ru/rym/" TargetMode="External"/><Relationship Id="rId32" Type="http://schemas.openxmlformats.org/officeDocument/2006/relationships/hyperlink" Target="http://www.gob.mx/amexcid/acciones-y-programas/becas-para-extranjeros-30133" TargetMode="External"/><Relationship Id="rId37" Type="http://schemas.openxmlformats.org/officeDocument/2006/relationships/hyperlink" Target="http://www.herzen.spb.ru/main/nauka/1319113305/1319194352/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international_announcement/o_1955434" TargetMode="External"/><Relationship Id="rId23" Type="http://schemas.openxmlformats.org/officeDocument/2006/relationships/hyperlink" Target="http://ium.mccme.ru/rym/emz.html" TargetMode="External"/><Relationship Id="rId28" Type="http://schemas.openxmlformats.org/officeDocument/2006/relationships/hyperlink" Target="http://www.britishcouncil.ru/Publishing-Bursary" TargetMode="External"/><Relationship Id="rId36" Type="http://schemas.openxmlformats.org/officeDocument/2006/relationships/hyperlink" Target="http://mnpk.herzen.spb.ru/?page=metodicsConsalting" TargetMode="External"/><Relationship Id="rId10" Type="http://schemas.openxmlformats.org/officeDocument/2006/relationships/hyperlink" Target="http://www.rfbr.ru" TargetMode="External"/><Relationship Id="rId19" Type="http://schemas.openxmlformats.org/officeDocument/2006/relationships/hyperlink" Target="http://knvsh.gov.spb.ru/contests/view/166/" TargetMode="External"/><Relationship Id="rId31" Type="http://schemas.openxmlformats.org/officeDocument/2006/relationships/hyperlink" Target="https://leader-id.ru/specials/Technology203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" TargetMode="External"/><Relationship Id="rId22" Type="http://schemas.openxmlformats.org/officeDocument/2006/relationships/hyperlink" Target="http://www.ras.ru/news/shownews.aspx?id=690fad1d-ca61-4437-b830-a29ee5767f45" TargetMode="External"/><Relationship Id="rId27" Type="http://schemas.openxmlformats.org/officeDocument/2006/relationships/hyperlink" Target="http://sk.ru/foundation/events/may2016/agrogen2016/" TargetMode="External"/><Relationship Id="rId30" Type="http://schemas.openxmlformats.org/officeDocument/2006/relationships/hyperlink" Target="http://award.gaidarfund.ru/articles/2649" TargetMode="External"/><Relationship Id="rId35" Type="http://schemas.openxmlformats.org/officeDocument/2006/relationships/hyperlink" Target="http://www.herzen.spb.ru/main/nauka/1319113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84FD-6C78-4454-B781-81297FD2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7533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50372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3</cp:revision>
  <cp:lastPrinted>2013-12-25T06:51:00Z</cp:lastPrinted>
  <dcterms:created xsi:type="dcterms:W3CDTF">2016-06-22T12:51:00Z</dcterms:created>
  <dcterms:modified xsi:type="dcterms:W3CDTF">2016-06-23T10:10:00Z</dcterms:modified>
</cp:coreProperties>
</file>