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1F0ACE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813D34">
        <w:rPr>
          <w:b/>
          <w:bCs/>
          <w:color w:val="000080"/>
          <w:sz w:val="36"/>
          <w:szCs w:val="36"/>
        </w:rPr>
        <w:t>6</w:t>
      </w:r>
      <w:r w:rsidRPr="002E064C">
        <w:rPr>
          <w:b/>
          <w:bCs/>
          <w:color w:val="000080"/>
          <w:sz w:val="36"/>
          <w:szCs w:val="36"/>
        </w:rPr>
        <w:t>) 201</w:t>
      </w:r>
      <w:r w:rsidR="0000074F">
        <w:rPr>
          <w:b/>
          <w:bCs/>
          <w:color w:val="000080"/>
          <w:sz w:val="36"/>
          <w:szCs w:val="36"/>
        </w:rPr>
        <w:t>7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297BD0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p w:rsidR="00297BD0" w:rsidRDefault="00297BD0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79253158" w:history="1">
        <w:r w:rsidRPr="00592487">
          <w:rPr>
            <w:rStyle w:val="a4"/>
            <w:noProof/>
          </w:rPr>
          <w:t>РФФИ. Конкурс научных проектов, выполняемых молодыми учеными под руководством кандидатов и докторов наук в 2017-2018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_Toc479253158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97BD0" w:rsidRDefault="00297BD0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79253159" w:history="1">
        <w:r w:rsidRPr="00592487">
          <w:rPr>
            <w:rStyle w:val="a4"/>
            <w:noProof/>
          </w:rPr>
          <w:t>РФФИ. Конкурс проектов 2017 года фундаментальных научных исследований, проводимый РФФИ совместно с Лондонским Королевским Обществом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_Toc479253159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A55FE" w:rsidRPr="002D2898" w:rsidRDefault="00AC2B2C" w:rsidP="005A55FE">
      <w:pPr>
        <w:spacing w:before="120" w:after="120"/>
        <w:ind w:firstLine="851"/>
        <w:jc w:val="both"/>
        <w:rPr>
          <w:b/>
        </w:rPr>
      </w:pPr>
      <w:r w:rsidRPr="002E064C">
        <w:rPr>
          <w:b/>
          <w:bCs/>
          <w:color w:val="000000"/>
        </w:rPr>
        <w:fldChar w:fldCharType="end"/>
      </w:r>
      <w:r w:rsidR="00072D51" w:rsidRPr="002E064C">
        <w:br w:type="page"/>
      </w:r>
      <w:bookmarkStart w:id="0" w:name="_Toc296501818"/>
      <w:bookmarkStart w:id="1" w:name="_Toc296698035"/>
    </w:p>
    <w:p w:rsidR="00D0106D" w:rsidRPr="00D0106D" w:rsidRDefault="00D0106D" w:rsidP="00D0106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479253158"/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РФФИ. </w:t>
      </w:r>
      <w:r w:rsidR="005A55FE">
        <w:rPr>
          <w:rFonts w:ascii="Times New Roman" w:hAnsi="Times New Roman" w:cs="Times New Roman"/>
          <w:bCs w:val="0"/>
          <w:sz w:val="28"/>
          <w:szCs w:val="28"/>
        </w:rPr>
        <w:t>К</w:t>
      </w:r>
      <w:r w:rsidRPr="00D0106D">
        <w:rPr>
          <w:rFonts w:ascii="Times New Roman" w:hAnsi="Times New Roman" w:cs="Times New Roman"/>
          <w:sz w:val="28"/>
          <w:szCs w:val="28"/>
        </w:rPr>
        <w:t>онкурс научных проектов, выполняемых молодыми учеными под руководством кандидатов и докторов наук в 2017-2018 году</w:t>
      </w:r>
      <w:bookmarkEnd w:id="2"/>
    </w:p>
    <w:p w:rsidR="005A55FE" w:rsidRDefault="005A55FE" w:rsidP="005A55FE">
      <w:pPr>
        <w:pStyle w:val="1"/>
        <w:jc w:val="center"/>
        <w:rPr>
          <w:b w:val="0"/>
          <w:bCs w:val="0"/>
          <w:sz w:val="28"/>
          <w:szCs w:val="28"/>
        </w:rPr>
      </w:pPr>
    </w:p>
    <w:p w:rsidR="00D0106D" w:rsidRPr="00D0106D" w:rsidRDefault="00D0106D" w:rsidP="00D0106D">
      <w:pPr>
        <w:ind w:firstLine="709"/>
        <w:jc w:val="both"/>
      </w:pPr>
      <w:r w:rsidRPr="00D0106D">
        <w:t>Российский фонд фундаментальных исследований (РФФИ, Фонд) объявляет о проведении конкурса научных проектов, выполняемых молодыми учеными под руководством кандидатов и докторов наук в научных организациях Российской Федерации.</w:t>
      </w:r>
    </w:p>
    <w:p w:rsidR="00D0106D" w:rsidRPr="00D0106D" w:rsidRDefault="00D0106D" w:rsidP="00D0106D">
      <w:pPr>
        <w:ind w:firstLine="709"/>
        <w:jc w:val="both"/>
      </w:pPr>
      <w:r w:rsidRPr="00D0106D">
        <w:rPr>
          <w:b/>
          <w:bCs/>
        </w:rPr>
        <w:t xml:space="preserve">Код Конкурса – </w:t>
      </w:r>
      <w:proofErr w:type="spellStart"/>
      <w:proofErr w:type="gramStart"/>
      <w:r w:rsidRPr="00D0106D">
        <w:rPr>
          <w:b/>
          <w:bCs/>
        </w:rPr>
        <w:t>мол</w:t>
      </w:r>
      <w:proofErr w:type="gramEnd"/>
      <w:r w:rsidRPr="00D0106D">
        <w:rPr>
          <w:b/>
          <w:bCs/>
        </w:rPr>
        <w:t>_нр</w:t>
      </w:r>
      <w:proofErr w:type="spellEnd"/>
    </w:p>
    <w:p w:rsidR="00D0106D" w:rsidRPr="00D0106D" w:rsidRDefault="00D0106D" w:rsidP="00D0106D">
      <w:pPr>
        <w:ind w:firstLine="709"/>
        <w:jc w:val="both"/>
      </w:pPr>
      <w:r w:rsidRPr="00D0106D">
        <w:rPr>
          <w:b/>
          <w:bCs/>
        </w:rPr>
        <w:t>Задача Конкурса</w:t>
      </w:r>
      <w:r w:rsidRPr="00D0106D">
        <w:t xml:space="preserve"> – привлечение молодых ученых из России и других стран, для участия в научных исследованиях, проводимых в российских научных организациях, создание молодым ученым условий для получения результатов, необходимых для завершения диссертации на соискание ученой степени </w:t>
      </w:r>
      <w:proofErr w:type="spellStart"/>
      <w:r w:rsidRPr="00D0106D">
        <w:t>PhD</w:t>
      </w:r>
      <w:proofErr w:type="spellEnd"/>
      <w:r w:rsidRPr="00D0106D">
        <w:t xml:space="preserve"> или кандидата наук.</w:t>
      </w:r>
    </w:p>
    <w:p w:rsidR="00D0106D" w:rsidRPr="00D0106D" w:rsidRDefault="00D0106D" w:rsidP="00D0106D">
      <w:pPr>
        <w:ind w:firstLine="709"/>
        <w:jc w:val="both"/>
      </w:pPr>
      <w:r w:rsidRPr="00D0106D">
        <w:rPr>
          <w:b/>
          <w:bCs/>
        </w:rPr>
        <w:t>На Конкурс могут быть представлены проекты фундаментальных научных исследований по областям знаний:</w:t>
      </w:r>
    </w:p>
    <w:p w:rsidR="00D0106D" w:rsidRPr="00D0106D" w:rsidRDefault="00D0106D" w:rsidP="00D0106D">
      <w:pPr>
        <w:ind w:firstLine="709"/>
        <w:jc w:val="both"/>
      </w:pPr>
      <w:r w:rsidRPr="00D0106D">
        <w:t>(01) математика, механика и информатика;</w:t>
      </w:r>
    </w:p>
    <w:p w:rsidR="00D0106D" w:rsidRPr="00D0106D" w:rsidRDefault="00D0106D" w:rsidP="00D0106D">
      <w:pPr>
        <w:ind w:firstLine="709"/>
        <w:jc w:val="both"/>
      </w:pPr>
      <w:r w:rsidRPr="00D0106D">
        <w:t>(02) физика и астрономия;</w:t>
      </w:r>
    </w:p>
    <w:p w:rsidR="00D0106D" w:rsidRPr="00D0106D" w:rsidRDefault="00D0106D" w:rsidP="00D0106D">
      <w:pPr>
        <w:ind w:firstLine="709"/>
        <w:jc w:val="both"/>
      </w:pPr>
      <w:r w:rsidRPr="00D0106D">
        <w:t>(03) химия и науки о материалах;</w:t>
      </w:r>
    </w:p>
    <w:p w:rsidR="00D0106D" w:rsidRPr="00D0106D" w:rsidRDefault="00D0106D" w:rsidP="00D0106D">
      <w:pPr>
        <w:ind w:firstLine="709"/>
        <w:jc w:val="both"/>
      </w:pPr>
      <w:r w:rsidRPr="00D0106D">
        <w:t>(04) биология и медицинские науки;</w:t>
      </w:r>
    </w:p>
    <w:p w:rsidR="00D0106D" w:rsidRPr="00D0106D" w:rsidRDefault="00D0106D" w:rsidP="00D0106D">
      <w:pPr>
        <w:ind w:firstLine="709"/>
        <w:jc w:val="both"/>
      </w:pPr>
      <w:r w:rsidRPr="00D0106D">
        <w:t>(05) науки о Земле;</w:t>
      </w:r>
    </w:p>
    <w:p w:rsidR="00D0106D" w:rsidRPr="00D0106D" w:rsidRDefault="00D0106D" w:rsidP="00D0106D">
      <w:pPr>
        <w:ind w:firstLine="709"/>
        <w:jc w:val="both"/>
      </w:pPr>
      <w:r w:rsidRPr="00D0106D">
        <w:t>(07) инфокоммуникационные технологии и вычислительные системы;</w:t>
      </w:r>
    </w:p>
    <w:p w:rsidR="00D0106D" w:rsidRPr="00D0106D" w:rsidRDefault="00D0106D" w:rsidP="00D0106D">
      <w:pPr>
        <w:ind w:firstLine="709"/>
        <w:jc w:val="both"/>
      </w:pPr>
      <w:r w:rsidRPr="00D0106D">
        <w:t>(08) фундаментальные основы инженерных наук.</w:t>
      </w:r>
    </w:p>
    <w:p w:rsidR="00D0106D" w:rsidRPr="00D0106D" w:rsidRDefault="00D0106D" w:rsidP="00D0106D">
      <w:pPr>
        <w:ind w:firstLine="709"/>
        <w:jc w:val="both"/>
      </w:pPr>
      <w:r w:rsidRPr="00D0106D">
        <w:t>(09) история, археология и этнография</w:t>
      </w:r>
    </w:p>
    <w:p w:rsidR="00D0106D" w:rsidRPr="00D0106D" w:rsidRDefault="00D0106D" w:rsidP="00D0106D">
      <w:pPr>
        <w:ind w:firstLine="709"/>
        <w:jc w:val="both"/>
      </w:pPr>
      <w:r w:rsidRPr="00D0106D">
        <w:t>(10) экономические науки</w:t>
      </w:r>
    </w:p>
    <w:p w:rsidR="00D0106D" w:rsidRPr="00D0106D" w:rsidRDefault="00D0106D" w:rsidP="00D0106D">
      <w:pPr>
        <w:ind w:firstLine="709"/>
        <w:jc w:val="both"/>
      </w:pPr>
      <w:r w:rsidRPr="00D0106D">
        <w:t xml:space="preserve">(11) философия, социология, политология, правоведение и </w:t>
      </w:r>
      <w:proofErr w:type="spellStart"/>
      <w:r w:rsidRPr="00D0106D">
        <w:t>науковедение</w:t>
      </w:r>
      <w:proofErr w:type="spellEnd"/>
    </w:p>
    <w:p w:rsidR="00D0106D" w:rsidRPr="00D0106D" w:rsidRDefault="00D0106D" w:rsidP="00D0106D">
      <w:pPr>
        <w:ind w:firstLine="709"/>
        <w:jc w:val="both"/>
      </w:pPr>
      <w:r w:rsidRPr="00D0106D">
        <w:t>(12) филология и искусствоведение</w:t>
      </w:r>
    </w:p>
    <w:p w:rsidR="00D0106D" w:rsidRPr="00D0106D" w:rsidRDefault="00D0106D" w:rsidP="00D0106D">
      <w:pPr>
        <w:ind w:firstLine="709"/>
        <w:jc w:val="both"/>
      </w:pPr>
      <w:r w:rsidRPr="00D0106D">
        <w:t>(13) комплексное изучение человека, психология, педагогика, социальные проблемы здоровья и экологии человека</w:t>
      </w:r>
    </w:p>
    <w:p w:rsidR="00D0106D" w:rsidRPr="00D0106D" w:rsidRDefault="00D0106D" w:rsidP="00D0106D">
      <w:pPr>
        <w:ind w:firstLine="709"/>
        <w:jc w:val="both"/>
      </w:pPr>
      <w:r w:rsidRPr="00D0106D">
        <w:t>(14) глобальные проблемы и международные отношения</w:t>
      </w:r>
    </w:p>
    <w:p w:rsidR="00D0106D" w:rsidRPr="00D0106D" w:rsidRDefault="00D0106D" w:rsidP="00D0106D">
      <w:pPr>
        <w:ind w:firstLine="709"/>
        <w:jc w:val="both"/>
      </w:pPr>
      <w:r w:rsidRPr="00D0106D">
        <w:t>Срок выполнения проекта фундаментальных научных исследований - 3, 4, 5 или 6 месяцев.</w:t>
      </w:r>
    </w:p>
    <w:p w:rsidR="00D0106D" w:rsidRPr="00D0106D" w:rsidRDefault="00D0106D" w:rsidP="00D0106D">
      <w:pPr>
        <w:ind w:firstLine="709"/>
        <w:jc w:val="both"/>
      </w:pPr>
      <w:r w:rsidRPr="00D0106D">
        <w:rPr>
          <w:b/>
          <w:bCs/>
        </w:rPr>
        <w:t>Проект должен быть реализован в период с 01 сентября 2017 г. до 31 июля 2018 г.</w:t>
      </w:r>
    </w:p>
    <w:p w:rsidR="00D0106D" w:rsidRPr="00D0106D" w:rsidRDefault="00D0106D" w:rsidP="00D0106D">
      <w:pPr>
        <w:ind w:firstLine="709"/>
        <w:jc w:val="both"/>
      </w:pPr>
      <w:r w:rsidRPr="00D0106D">
        <w:t>По результатам реализации проекта </w:t>
      </w:r>
      <w:r w:rsidRPr="00D0106D">
        <w:rPr>
          <w:b/>
          <w:bCs/>
        </w:rPr>
        <w:t>должно быть подготовлено и направлено в редакцию не менее одной статьи.</w:t>
      </w:r>
    </w:p>
    <w:p w:rsidR="00D0106D" w:rsidRPr="00D0106D" w:rsidRDefault="00D0106D" w:rsidP="00D0106D">
      <w:pPr>
        <w:ind w:firstLine="709"/>
        <w:jc w:val="both"/>
      </w:pPr>
      <w:r w:rsidRPr="00D0106D">
        <w:t>Внимание: Фонд </w:t>
      </w:r>
      <w:r w:rsidRPr="00D0106D">
        <w:rPr>
          <w:b/>
          <w:bCs/>
        </w:rPr>
        <w:t>не поддерживает проекты, носящие образовательный характер.</w:t>
      </w:r>
    </w:p>
    <w:p w:rsidR="00D0106D" w:rsidRPr="00D0106D" w:rsidRDefault="00D0106D" w:rsidP="00D0106D">
      <w:pPr>
        <w:ind w:firstLine="709"/>
        <w:jc w:val="both"/>
      </w:pPr>
      <w:r w:rsidRPr="00D0106D">
        <w:t>Заявка на участие Проекта в Конкурсе оформляется в электронном виде в информационной системе Фонда (КИАС РФФИ). После регистрации Заявки в КИАС РФФИ - присвоения регистрационного номера, в Фонд должны быть представлены Декларация участника Конкурса и согласие Исполнителя проекта на представление в Фонд его персональных данных в объеме, установленном объявлением о конкурсе, и их обработку для целей проведения экспертизы Проекта, информационного и финансового сопровождения Проекта.</w:t>
      </w:r>
    </w:p>
    <w:p w:rsidR="00D0106D" w:rsidRPr="00D0106D" w:rsidRDefault="00D0106D" w:rsidP="00D0106D">
      <w:pPr>
        <w:ind w:firstLine="709"/>
        <w:jc w:val="both"/>
      </w:pPr>
      <w:r w:rsidRPr="00D0106D">
        <w:t>Заявка может быть оформлена в КИАС РФФИ </w:t>
      </w:r>
      <w:r w:rsidRPr="00D0106D">
        <w:rPr>
          <w:b/>
          <w:bCs/>
        </w:rPr>
        <w:t>с 01 апреля 2017 года до 17 часов (по московскому времени) 25 сентября 2017 года.</w:t>
      </w:r>
    </w:p>
    <w:p w:rsidR="00D0106D" w:rsidRPr="00D0106D" w:rsidRDefault="00D0106D" w:rsidP="00D0106D">
      <w:pPr>
        <w:ind w:firstLine="709"/>
        <w:jc w:val="both"/>
      </w:pPr>
      <w:r w:rsidRPr="00D0106D">
        <w:t>Декларация участника Конкурса и Согласие Исполнителя проекта должны быть представлены в Фонд не менее чем за 4 месяца до начала Проекта, но не позднее 29 сентября 2017 года.</w:t>
      </w:r>
    </w:p>
    <w:p w:rsidR="00D0106D" w:rsidRPr="00D0106D" w:rsidRDefault="00D0106D" w:rsidP="00D0106D">
      <w:pPr>
        <w:ind w:firstLine="709"/>
        <w:jc w:val="both"/>
      </w:pPr>
      <w:r w:rsidRPr="00D0106D">
        <w:t xml:space="preserve">Представить Проект на Конкурс имеет право юридическое лицо, созданное в соответствии с законодательством Российской Федерации и осуществляющее свою деятельность на территории Российской Федерации, уставом которой предусмотрено </w:t>
      </w:r>
      <w:r w:rsidRPr="00D0106D">
        <w:lastRenderedPageBreak/>
        <w:t>осуществление научной и (или) научно-технической деятельности (далее - Научная организация), в том числе образовательная организация высшего образования.</w:t>
      </w:r>
    </w:p>
    <w:p w:rsidR="00D0106D" w:rsidRPr="00D0106D" w:rsidRDefault="00D0106D" w:rsidP="00D0106D">
      <w:pPr>
        <w:ind w:firstLine="709"/>
        <w:jc w:val="both"/>
      </w:pPr>
      <w:r w:rsidRPr="00D0106D">
        <w:rPr>
          <w:b/>
          <w:bCs/>
        </w:rPr>
        <w:t>Проект на Конкурс от имени Научной организации подает ее работник (далее - Руководитель проекта), имеющий:</w:t>
      </w:r>
    </w:p>
    <w:p w:rsidR="00D0106D" w:rsidRPr="00D0106D" w:rsidRDefault="00D0106D" w:rsidP="00D0106D">
      <w:pPr>
        <w:numPr>
          <w:ilvl w:val="0"/>
          <w:numId w:val="41"/>
        </w:numPr>
        <w:jc w:val="both"/>
      </w:pPr>
      <w:r w:rsidRPr="00D0106D">
        <w:t>ученую степень доктора или кандидата наук;</w:t>
      </w:r>
    </w:p>
    <w:p w:rsidR="00D0106D" w:rsidRPr="00D0106D" w:rsidRDefault="00D0106D" w:rsidP="00D0106D">
      <w:pPr>
        <w:numPr>
          <w:ilvl w:val="0"/>
          <w:numId w:val="41"/>
        </w:numPr>
        <w:jc w:val="both"/>
      </w:pPr>
      <w:r w:rsidRPr="00D0106D">
        <w:t xml:space="preserve">не менее пяти публикаций за последние четыре года (2013-2016 гг.) по научному направлению, соответствующему тематике Проекта, включенных в одну из систем цитирования (библиографических баз) </w:t>
      </w:r>
      <w:proofErr w:type="spellStart"/>
      <w:r w:rsidRPr="00D0106D">
        <w:t>Web</w:t>
      </w:r>
      <w:proofErr w:type="spellEnd"/>
      <w:r w:rsidRPr="00D0106D">
        <w:t xml:space="preserve"> </w:t>
      </w:r>
      <w:proofErr w:type="spellStart"/>
      <w:r w:rsidRPr="00D0106D">
        <w:t>of</w:t>
      </w:r>
      <w:proofErr w:type="spellEnd"/>
      <w:r w:rsidRPr="00D0106D">
        <w:t xml:space="preserve"> </w:t>
      </w:r>
      <w:proofErr w:type="spellStart"/>
      <w:r w:rsidRPr="00D0106D">
        <w:t>Science</w:t>
      </w:r>
      <w:proofErr w:type="spellEnd"/>
      <w:r w:rsidRPr="00D0106D">
        <w:t>, РИНЦ.</w:t>
      </w:r>
    </w:p>
    <w:p w:rsidR="00D0106D" w:rsidRPr="00D0106D" w:rsidRDefault="00D0106D" w:rsidP="00D0106D">
      <w:pPr>
        <w:ind w:firstLine="709"/>
        <w:jc w:val="both"/>
      </w:pPr>
      <w:r w:rsidRPr="00D0106D">
        <w:t>Научная организация имеет право представить на Конкурс неограниченное количество проектов.</w:t>
      </w:r>
    </w:p>
    <w:p w:rsidR="00D0106D" w:rsidRPr="00D0106D" w:rsidRDefault="00D0106D" w:rsidP="00D0106D">
      <w:pPr>
        <w:ind w:firstLine="709"/>
        <w:jc w:val="both"/>
      </w:pPr>
      <w:r w:rsidRPr="00D0106D">
        <w:rPr>
          <w:b/>
          <w:bCs/>
        </w:rPr>
        <w:t>До подачи Проекта на Конкурс Научная организация обязана:</w:t>
      </w:r>
    </w:p>
    <w:p w:rsidR="00D0106D" w:rsidRPr="00D0106D" w:rsidRDefault="00D0106D" w:rsidP="00D0106D">
      <w:pPr>
        <w:numPr>
          <w:ilvl w:val="0"/>
          <w:numId w:val="42"/>
        </w:numPr>
        <w:jc w:val="both"/>
      </w:pPr>
      <w:r w:rsidRPr="00D0106D">
        <w:t>получить согласие молодого ученого (далее – Исполнитель проекта), удовлетворяющего требованиям, представленным в п.1.6 настоящего Объявления, проводить исследования по Проекту под руководством Руководителя проекта;</w:t>
      </w:r>
    </w:p>
    <w:p w:rsidR="00D0106D" w:rsidRPr="00D0106D" w:rsidRDefault="00D0106D" w:rsidP="00D0106D">
      <w:pPr>
        <w:numPr>
          <w:ilvl w:val="0"/>
          <w:numId w:val="42"/>
        </w:numPr>
        <w:jc w:val="both"/>
      </w:pPr>
      <w:r w:rsidRPr="00D0106D">
        <w:t>согласовать участие Исполнителя проекта в Проекте с организацией, с которой он состоит в трудовых отношениях или в которой он проходит обучение.</w:t>
      </w:r>
    </w:p>
    <w:p w:rsidR="00D0106D" w:rsidRPr="00D0106D" w:rsidRDefault="00D0106D" w:rsidP="00D0106D">
      <w:pPr>
        <w:ind w:firstLine="709"/>
        <w:jc w:val="both"/>
      </w:pPr>
      <w:proofErr w:type="gramStart"/>
      <w:r w:rsidRPr="00D0106D">
        <w:t xml:space="preserve">Для выполнения каждого Проекта Научная организация имеет право пригласить только одного Исполнителя проекта - молодого ученого, возраст которого на 31 декабря 2018 г. не превышает 35 лет, обучающегося в аспирантуре (адъюнктуре) или подготавливающего диссертацию на соискание ученой степени кандидата наук без обучения в аспирантуре (адъюнктуре) или подготавливающего диссертацию на соискание ученой степени </w:t>
      </w:r>
      <w:proofErr w:type="spellStart"/>
      <w:r w:rsidRPr="00D0106D">
        <w:t>PhD</w:t>
      </w:r>
      <w:proofErr w:type="spellEnd"/>
      <w:r w:rsidRPr="00D0106D">
        <w:t>.</w:t>
      </w:r>
      <w:proofErr w:type="gramEnd"/>
    </w:p>
    <w:p w:rsidR="00D0106D" w:rsidRPr="00D0106D" w:rsidRDefault="00D0106D" w:rsidP="00D0106D">
      <w:pPr>
        <w:ind w:firstLine="709"/>
        <w:jc w:val="both"/>
      </w:pPr>
      <w:r w:rsidRPr="00D0106D">
        <w:t>Исполнителем проекта может быть гражданин Российской Федерации или гражданин любой другой страны, законно пребывающий на территории Российской Федерации в течение срока выполнения Проекта.</w:t>
      </w:r>
    </w:p>
    <w:p w:rsidR="00D0106D" w:rsidRPr="00D0106D" w:rsidRDefault="00D0106D" w:rsidP="00D0106D">
      <w:pPr>
        <w:ind w:firstLine="709"/>
        <w:jc w:val="both"/>
      </w:pPr>
      <w:r w:rsidRPr="00D0106D">
        <w:t>Исполнитель проекта не должен работать в Научной организации или проходить обучение в российских организациях, расположенных на территории субъекта Российской Федерации, в котором расположена Научная организация.</w:t>
      </w:r>
    </w:p>
    <w:p w:rsidR="00D0106D" w:rsidRPr="00D0106D" w:rsidRDefault="00D0106D" w:rsidP="00D0106D">
      <w:pPr>
        <w:ind w:firstLine="709"/>
        <w:jc w:val="both"/>
      </w:pPr>
      <w:r w:rsidRPr="00D0106D">
        <w:t>Исполнитель проекта должен иметь не менее одной публикации по научному направлению, соответствующему тематике Проекта.</w:t>
      </w:r>
    </w:p>
    <w:p w:rsidR="00D0106D" w:rsidRPr="00D0106D" w:rsidRDefault="00D0106D" w:rsidP="00D0106D">
      <w:pPr>
        <w:ind w:firstLine="709"/>
        <w:jc w:val="both"/>
      </w:pPr>
      <w:r w:rsidRPr="00D0106D">
        <w:t>Исполнитель проекта имеет право участвовать только в одном Проекте, представленном на Конкурс.</w:t>
      </w:r>
    </w:p>
    <w:p w:rsidR="00D0106D" w:rsidRDefault="00D0106D" w:rsidP="00D0106D">
      <w:pPr>
        <w:ind w:firstLine="709"/>
        <w:jc w:val="both"/>
      </w:pPr>
      <w:r w:rsidRPr="00D0106D">
        <w:t>По итогам Конкурса Фонд предоставляет Научной организации для реализации Проекта грант, размер которого определяется из расчета 120 000 рублей в месяц. </w:t>
      </w:r>
    </w:p>
    <w:p w:rsidR="00D0106D" w:rsidRDefault="00D0106D" w:rsidP="00D0106D">
      <w:pPr>
        <w:ind w:firstLine="709"/>
        <w:jc w:val="both"/>
      </w:pPr>
    </w:p>
    <w:p w:rsidR="00D0106D" w:rsidRDefault="00D0106D" w:rsidP="00D0106D">
      <w:pPr>
        <w:ind w:firstLine="709"/>
        <w:jc w:val="both"/>
      </w:pPr>
    </w:p>
    <w:p w:rsidR="00D0106D" w:rsidRDefault="005A55FE" w:rsidP="00D0106D">
      <w:pPr>
        <w:ind w:firstLine="709"/>
        <w:jc w:val="both"/>
        <w:rPr>
          <w:b/>
          <w:bCs/>
        </w:rPr>
      </w:pPr>
      <w:r w:rsidRPr="006C2ACD">
        <w:rPr>
          <w:b/>
        </w:rPr>
        <w:t>Срок окончания приема заявок:  </w:t>
      </w:r>
      <w:r w:rsidR="00D0106D">
        <w:rPr>
          <w:b/>
        </w:rPr>
        <w:t xml:space="preserve">17:00, </w:t>
      </w:r>
      <w:r w:rsidRPr="006C2ACD">
        <w:rPr>
          <w:b/>
          <w:bCs/>
        </w:rPr>
        <w:t xml:space="preserve"> </w:t>
      </w:r>
      <w:r w:rsidR="00D0106D" w:rsidRPr="00D0106D">
        <w:rPr>
          <w:b/>
          <w:bCs/>
        </w:rPr>
        <w:t>25 сентября 2017 года</w:t>
      </w:r>
      <w:r w:rsidR="00D0106D">
        <w:rPr>
          <w:b/>
          <w:bCs/>
        </w:rPr>
        <w:t>.</w:t>
      </w:r>
    </w:p>
    <w:p w:rsidR="00A076D7" w:rsidRDefault="00A076D7" w:rsidP="00D0106D">
      <w:pPr>
        <w:ind w:firstLine="709"/>
        <w:jc w:val="both"/>
      </w:pPr>
    </w:p>
    <w:p w:rsidR="00D0106D" w:rsidRPr="00D0106D" w:rsidRDefault="00D0106D" w:rsidP="00D0106D">
      <w:pPr>
        <w:ind w:firstLine="709"/>
        <w:jc w:val="both"/>
      </w:pPr>
      <w:r w:rsidRPr="00D0106D">
        <w:rPr>
          <w:b/>
        </w:rPr>
        <w:t xml:space="preserve">Полная информация о конкурсе и подаче заявок опубликована на сайте РФФИ: </w:t>
      </w:r>
      <w:hyperlink r:id="rId10" w:history="1">
        <w:r w:rsidRPr="00D0106D">
          <w:rPr>
            <w:rStyle w:val="a4"/>
            <w:b/>
          </w:rPr>
          <w:t>http://www.rfbr.ru/rffi/ru/contest/n_812/o_1969699</w:t>
        </w:r>
      </w:hyperlink>
    </w:p>
    <w:p w:rsidR="005A55FE" w:rsidRDefault="005A55FE" w:rsidP="005A55FE">
      <w:pPr>
        <w:pBdr>
          <w:bottom w:val="single" w:sz="6" w:space="1" w:color="auto"/>
        </w:pBdr>
        <w:spacing w:before="120" w:after="120"/>
        <w:ind w:firstLine="851"/>
        <w:jc w:val="both"/>
        <w:rPr>
          <w:rStyle w:val="a4"/>
          <w:b/>
          <w:bCs/>
        </w:rPr>
      </w:pPr>
    </w:p>
    <w:p w:rsidR="005A55FE" w:rsidRDefault="005A55FE">
      <w:pPr>
        <w:rPr>
          <w:b/>
          <w:bCs/>
          <w:kern w:val="32"/>
        </w:rPr>
      </w:pPr>
      <w:r>
        <w:br w:type="page"/>
      </w:r>
      <w:bookmarkStart w:id="3" w:name="_GoBack"/>
      <w:bookmarkEnd w:id="3"/>
    </w:p>
    <w:p w:rsidR="00E21333" w:rsidRPr="00E21333" w:rsidRDefault="002809F4" w:rsidP="00D0106D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479253159"/>
      <w:r>
        <w:rPr>
          <w:rFonts w:ascii="Times New Roman" w:hAnsi="Times New Roman" w:cs="Times New Roman"/>
          <w:sz w:val="28"/>
          <w:szCs w:val="28"/>
        </w:rPr>
        <w:lastRenderedPageBreak/>
        <w:t xml:space="preserve">РФФИ. </w:t>
      </w:r>
      <w:r w:rsidR="00E21333">
        <w:rPr>
          <w:rFonts w:ascii="Times New Roman" w:hAnsi="Times New Roman" w:cs="Times New Roman"/>
          <w:sz w:val="28"/>
          <w:szCs w:val="28"/>
        </w:rPr>
        <w:t>К</w:t>
      </w:r>
      <w:r w:rsidR="00D0106D" w:rsidRPr="00D0106D">
        <w:rPr>
          <w:rFonts w:ascii="Times New Roman" w:hAnsi="Times New Roman" w:cs="Times New Roman"/>
          <w:sz w:val="28"/>
          <w:szCs w:val="28"/>
        </w:rPr>
        <w:t>онкурс проектов 2017 года фундаментальных научных исследований, проводимый РФФИ совместно с Лондонским Королевским Обществом</w:t>
      </w:r>
      <w:bookmarkEnd w:id="4"/>
    </w:p>
    <w:p w:rsidR="008A57C6" w:rsidRDefault="008A57C6" w:rsidP="002A1F02">
      <w:pPr>
        <w:pStyle w:val="1"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2809F4" w:rsidRPr="002809F4" w:rsidRDefault="002809F4" w:rsidP="002809F4"/>
    <w:p w:rsidR="00D0106D" w:rsidRPr="00D0106D" w:rsidRDefault="00D0106D" w:rsidP="00D0106D">
      <w:pPr>
        <w:spacing w:before="120" w:after="120"/>
        <w:ind w:firstLine="709"/>
        <w:jc w:val="both"/>
      </w:pPr>
      <w:r w:rsidRPr="00D0106D">
        <w:t>Российский фонд фундаментальных исследований (РФФИ, Фонд) и Лондонское Королевское Общество (</w:t>
      </w:r>
      <w:proofErr w:type="gramStart"/>
      <w:r w:rsidRPr="00D0106D">
        <w:t>КО</w:t>
      </w:r>
      <w:proofErr w:type="gramEnd"/>
      <w:r w:rsidRPr="00D0106D">
        <w:t>) объявляют о проведении конкурса проектов 2017 года фундаментальных научных исследований.</w:t>
      </w:r>
    </w:p>
    <w:p w:rsidR="00D0106D" w:rsidRPr="00D0106D" w:rsidRDefault="00D0106D" w:rsidP="00D0106D">
      <w:pPr>
        <w:spacing w:before="120" w:after="120"/>
        <w:ind w:firstLine="709"/>
        <w:jc w:val="both"/>
      </w:pPr>
      <w:r w:rsidRPr="00D0106D">
        <w:rPr>
          <w:b/>
          <w:bCs/>
        </w:rPr>
        <w:t>Код Конкурса – «</w:t>
      </w:r>
      <w:proofErr w:type="spellStart"/>
      <w:proofErr w:type="gramStart"/>
      <w:r w:rsidRPr="00D0106D">
        <w:rPr>
          <w:b/>
          <w:bCs/>
        </w:rPr>
        <w:t>КО</w:t>
      </w:r>
      <w:proofErr w:type="gramEnd"/>
      <w:r w:rsidRPr="00D0106D">
        <w:rPr>
          <w:b/>
          <w:bCs/>
        </w:rPr>
        <w:t>_а</w:t>
      </w:r>
      <w:proofErr w:type="spellEnd"/>
      <w:r w:rsidRPr="00D0106D">
        <w:rPr>
          <w:b/>
          <w:bCs/>
        </w:rPr>
        <w:t>»</w:t>
      </w:r>
    </w:p>
    <w:p w:rsidR="00D0106D" w:rsidRPr="00D0106D" w:rsidRDefault="00D0106D" w:rsidP="00D0106D">
      <w:pPr>
        <w:spacing w:before="120" w:after="120"/>
        <w:ind w:firstLine="709"/>
        <w:jc w:val="both"/>
      </w:pPr>
      <w:r w:rsidRPr="00D0106D">
        <w:rPr>
          <w:b/>
          <w:bCs/>
        </w:rPr>
        <w:t>Задача Конкурса</w:t>
      </w:r>
      <w:r w:rsidRPr="00D0106D">
        <w:t> – развитие международного сотрудничества в области фундаментальных научных исследований, финансовая поддержка инициативных научно-исследовательских проектов, реализуемых совместно учеными из России и Великобритании.</w:t>
      </w:r>
    </w:p>
    <w:p w:rsidR="00D0106D" w:rsidRPr="00D0106D" w:rsidRDefault="00D0106D" w:rsidP="00D0106D">
      <w:pPr>
        <w:spacing w:before="120" w:after="120"/>
        <w:ind w:firstLine="709"/>
        <w:jc w:val="both"/>
      </w:pPr>
      <w:r w:rsidRPr="00D0106D">
        <w:t>На Конкурс могут быть представлены проекты фундаментальных научных исследований, согласованно выполняемые физическими лицами из России и Великобритании, по научным направлениям:</w:t>
      </w:r>
    </w:p>
    <w:p w:rsidR="00D0106D" w:rsidRPr="00D0106D" w:rsidRDefault="00D0106D" w:rsidP="00D0106D">
      <w:pPr>
        <w:numPr>
          <w:ilvl w:val="0"/>
          <w:numId w:val="43"/>
        </w:numPr>
        <w:spacing w:before="120" w:after="120"/>
        <w:jc w:val="both"/>
      </w:pPr>
      <w:r w:rsidRPr="00D0106D">
        <w:t>математика, механика и информатика;</w:t>
      </w:r>
    </w:p>
    <w:p w:rsidR="00D0106D" w:rsidRPr="00D0106D" w:rsidRDefault="00D0106D" w:rsidP="00D0106D">
      <w:pPr>
        <w:numPr>
          <w:ilvl w:val="0"/>
          <w:numId w:val="43"/>
        </w:numPr>
        <w:spacing w:before="120" w:after="120"/>
        <w:jc w:val="both"/>
      </w:pPr>
      <w:r w:rsidRPr="00D0106D">
        <w:t>физика и астрономия;</w:t>
      </w:r>
    </w:p>
    <w:p w:rsidR="00D0106D" w:rsidRPr="00D0106D" w:rsidRDefault="00D0106D" w:rsidP="00D0106D">
      <w:pPr>
        <w:numPr>
          <w:ilvl w:val="0"/>
          <w:numId w:val="43"/>
        </w:numPr>
        <w:spacing w:before="120" w:after="120"/>
        <w:jc w:val="both"/>
      </w:pPr>
      <w:r w:rsidRPr="00D0106D">
        <w:t>химия и науки о материалах;</w:t>
      </w:r>
    </w:p>
    <w:p w:rsidR="00D0106D" w:rsidRPr="00D0106D" w:rsidRDefault="00D0106D" w:rsidP="00D0106D">
      <w:pPr>
        <w:numPr>
          <w:ilvl w:val="0"/>
          <w:numId w:val="43"/>
        </w:numPr>
        <w:spacing w:before="120" w:after="120"/>
        <w:jc w:val="both"/>
      </w:pPr>
      <w:r w:rsidRPr="00D0106D">
        <w:t>биология и медицинские науки;</w:t>
      </w:r>
    </w:p>
    <w:p w:rsidR="00D0106D" w:rsidRPr="00D0106D" w:rsidRDefault="00D0106D" w:rsidP="00D0106D">
      <w:pPr>
        <w:numPr>
          <w:ilvl w:val="0"/>
          <w:numId w:val="43"/>
        </w:numPr>
        <w:spacing w:before="120" w:after="120"/>
        <w:jc w:val="both"/>
      </w:pPr>
      <w:r w:rsidRPr="00D0106D">
        <w:t>науки о Земле;</w:t>
      </w:r>
    </w:p>
    <w:p w:rsidR="00D0106D" w:rsidRPr="00D0106D" w:rsidRDefault="00D0106D" w:rsidP="00D0106D">
      <w:pPr>
        <w:numPr>
          <w:ilvl w:val="0"/>
          <w:numId w:val="43"/>
        </w:numPr>
        <w:spacing w:before="120" w:after="120"/>
        <w:jc w:val="both"/>
      </w:pPr>
      <w:r w:rsidRPr="00D0106D">
        <w:t>инфокоммуникационные технологии и вычислительные системы;</w:t>
      </w:r>
    </w:p>
    <w:p w:rsidR="00D0106D" w:rsidRPr="00D0106D" w:rsidRDefault="00D0106D" w:rsidP="00D0106D">
      <w:pPr>
        <w:numPr>
          <w:ilvl w:val="0"/>
          <w:numId w:val="43"/>
        </w:numPr>
        <w:spacing w:before="120" w:after="120"/>
        <w:jc w:val="both"/>
      </w:pPr>
      <w:r w:rsidRPr="00D0106D">
        <w:t>фундаментальные основы инженерных наук;</w:t>
      </w:r>
    </w:p>
    <w:p w:rsidR="00D0106D" w:rsidRPr="00D0106D" w:rsidRDefault="00D0106D" w:rsidP="00D0106D">
      <w:pPr>
        <w:spacing w:before="120" w:after="120"/>
        <w:ind w:firstLine="709"/>
        <w:jc w:val="both"/>
      </w:pPr>
      <w:r w:rsidRPr="00D0106D">
        <w:t>Срок выполнения проекта, представляемого на Конкурс – 2 года.</w:t>
      </w:r>
    </w:p>
    <w:p w:rsidR="00D0106D" w:rsidRPr="00D0106D" w:rsidRDefault="00D0106D" w:rsidP="00D0106D">
      <w:pPr>
        <w:spacing w:before="120" w:after="120"/>
        <w:ind w:firstLine="709"/>
        <w:jc w:val="both"/>
      </w:pPr>
      <w:r w:rsidRPr="00D0106D">
        <w:t xml:space="preserve">Физические лица – российские участники и британские участники, согласовывают между собой содержание исследований и название Проекта и подают Проект на Конкурс: оформляя заявку на участие Проекта в Конкурсе: российские участники Конкурса - в Фонд, британские – </w:t>
      </w:r>
      <w:proofErr w:type="gramStart"/>
      <w:r w:rsidRPr="00D0106D">
        <w:t>в</w:t>
      </w:r>
      <w:proofErr w:type="gramEnd"/>
      <w:r w:rsidRPr="00D0106D">
        <w:t xml:space="preserve"> КО.</w:t>
      </w:r>
    </w:p>
    <w:p w:rsidR="00D0106D" w:rsidRPr="00D0106D" w:rsidRDefault="00D0106D" w:rsidP="00D0106D">
      <w:pPr>
        <w:spacing w:before="120" w:after="120"/>
        <w:ind w:firstLine="709"/>
        <w:jc w:val="both"/>
      </w:pPr>
      <w:r w:rsidRPr="00D0106D">
        <w:t>Заявка на участие Проекта в Конкурсе оформляется в информационной системе Фонда (КИАС РФФИ) и затем представляется в Фонд в печатной форме.</w:t>
      </w:r>
    </w:p>
    <w:p w:rsidR="00D0106D" w:rsidRPr="00D0106D" w:rsidRDefault="00D0106D" w:rsidP="00D0106D">
      <w:pPr>
        <w:spacing w:before="120" w:after="120"/>
        <w:ind w:firstLine="709"/>
        <w:jc w:val="both"/>
      </w:pPr>
      <w:r w:rsidRPr="00D0106D">
        <w:t>Оформление заявок на участие проектов в Конкурсе в КИАС РФФИ проходит </w:t>
      </w:r>
      <w:r w:rsidRPr="00D0106D">
        <w:rPr>
          <w:b/>
          <w:bCs/>
        </w:rPr>
        <w:t>с 11 апреля 2017 года до 23:59 по московскому времени 15 июня 2017 года</w:t>
      </w:r>
      <w:r w:rsidRPr="00D0106D">
        <w:t>.</w:t>
      </w:r>
    </w:p>
    <w:p w:rsidR="00D0106D" w:rsidRPr="00D0106D" w:rsidRDefault="00D0106D" w:rsidP="00D0106D">
      <w:pPr>
        <w:spacing w:before="120" w:after="120"/>
        <w:ind w:firstLine="709"/>
        <w:jc w:val="both"/>
      </w:pPr>
      <w:r w:rsidRPr="00D0106D">
        <w:t>Печатный экземпляр Заявки со всеми обязательными приложениями должен быть представлен в Фонд до 17 часов 00 минут московского времени 26 июня 2017 года.</w:t>
      </w:r>
    </w:p>
    <w:p w:rsidR="00D0106D" w:rsidRPr="00D0106D" w:rsidRDefault="00D0106D" w:rsidP="00D0106D">
      <w:pPr>
        <w:spacing w:before="120" w:after="120"/>
        <w:ind w:firstLine="709"/>
        <w:jc w:val="both"/>
      </w:pPr>
      <w:r w:rsidRPr="00D0106D">
        <w:t>Подведение итогов Конкурса – сентябрь 2017 г.</w:t>
      </w:r>
    </w:p>
    <w:p w:rsidR="00D0106D" w:rsidRPr="00D0106D" w:rsidRDefault="00D0106D" w:rsidP="00D0106D">
      <w:pPr>
        <w:spacing w:before="120" w:after="120"/>
        <w:ind w:firstLine="709"/>
        <w:jc w:val="both"/>
      </w:pPr>
      <w:r w:rsidRPr="00D0106D">
        <w:t>Решение о предоставлении гранта на следующий год выполнения Проекта Фонд будет принимать по результатам экспертизы отчёта о реализации Проекта в истекшем году.</w:t>
      </w:r>
    </w:p>
    <w:p w:rsidR="00D0106D" w:rsidRPr="00D0106D" w:rsidRDefault="00D0106D" w:rsidP="00D0106D">
      <w:pPr>
        <w:spacing w:before="120" w:after="120"/>
        <w:ind w:firstLine="709"/>
        <w:jc w:val="both"/>
      </w:pPr>
      <w:r w:rsidRPr="00D0106D">
        <w:t>Фонд предоставляет грант на реализацию Проекта только российским участникам.</w:t>
      </w:r>
    </w:p>
    <w:p w:rsidR="00D0106D" w:rsidRPr="00D0106D" w:rsidRDefault="00D0106D" w:rsidP="00D0106D">
      <w:pPr>
        <w:spacing w:before="120" w:after="120"/>
        <w:ind w:firstLine="709"/>
        <w:jc w:val="both"/>
      </w:pPr>
      <w:r w:rsidRPr="00D0106D">
        <w:t xml:space="preserve">Проект может быть представлен на Конкурс физическим лицом или физическими лицами, объединившимися в коллектив численностью не более 10 человек. В состав </w:t>
      </w:r>
      <w:r w:rsidRPr="00D0106D">
        <w:lastRenderedPageBreak/>
        <w:t>коллектива физических лиц могут входить научные работники, аспиранты, студенты и работники сферы научного обслуживания.</w:t>
      </w:r>
    </w:p>
    <w:p w:rsidR="00D0106D" w:rsidRPr="00D0106D" w:rsidRDefault="00D0106D" w:rsidP="00D0106D">
      <w:pPr>
        <w:spacing w:before="120" w:after="120"/>
        <w:ind w:firstLine="709"/>
        <w:jc w:val="both"/>
      </w:pPr>
      <w:r w:rsidRPr="00D0106D">
        <w:t>Членами коллектива могут быть только граждане России, работающие в российской организации.</w:t>
      </w:r>
    </w:p>
    <w:p w:rsidR="00D0106D" w:rsidRPr="00D0106D" w:rsidRDefault="00D0106D" w:rsidP="00D0106D">
      <w:pPr>
        <w:spacing w:before="120" w:after="120"/>
        <w:ind w:firstLine="709"/>
        <w:jc w:val="both"/>
      </w:pPr>
      <w:r w:rsidRPr="00D0106D">
        <w:t>При формировании коллектива следует учитывать, что при выполнении работ по Проекту, в случае его поддержки Фондом, изменения в составе коллектива не производятся в течение срока, на который предоставлен грант (в течение года).</w:t>
      </w:r>
    </w:p>
    <w:p w:rsidR="00D0106D" w:rsidRPr="00D0106D" w:rsidRDefault="00D0106D" w:rsidP="00D0106D">
      <w:pPr>
        <w:spacing w:before="120" w:after="120"/>
        <w:ind w:firstLine="709"/>
        <w:jc w:val="both"/>
      </w:pPr>
      <w:r w:rsidRPr="00D0106D">
        <w:t>Получателями гранта Фонда являются все физические лица, указанные в Заявке на участие Проекта в Конкурсе.</w:t>
      </w:r>
    </w:p>
    <w:p w:rsidR="00E21333" w:rsidRPr="00E21333" w:rsidRDefault="00E21333" w:rsidP="00E21333">
      <w:pPr>
        <w:spacing w:before="120" w:after="120"/>
        <w:ind w:firstLine="709"/>
        <w:jc w:val="both"/>
      </w:pPr>
    </w:p>
    <w:p w:rsidR="00172B65" w:rsidRDefault="00172B65" w:rsidP="00581F85">
      <w:pPr>
        <w:spacing w:before="120" w:after="120"/>
        <w:ind w:firstLine="709"/>
        <w:jc w:val="both"/>
      </w:pPr>
    </w:p>
    <w:p w:rsidR="00172B65" w:rsidRPr="00172B65" w:rsidRDefault="00E720F3" w:rsidP="00581F85">
      <w:pPr>
        <w:spacing w:before="120" w:after="120"/>
        <w:ind w:firstLine="709"/>
        <w:jc w:val="both"/>
      </w:pPr>
      <w:r w:rsidRPr="004308FB">
        <w:rPr>
          <w:b/>
        </w:rPr>
        <w:t>Срок окончания приема заявок:</w:t>
      </w:r>
      <w:r>
        <w:t xml:space="preserve"> </w:t>
      </w:r>
      <w:r w:rsidRPr="005B16D9">
        <w:t> </w:t>
      </w:r>
      <w:r w:rsidRPr="005B16D9">
        <w:rPr>
          <w:b/>
          <w:bCs/>
        </w:rPr>
        <w:t xml:space="preserve"> </w:t>
      </w:r>
      <w:r w:rsidR="00D0106D" w:rsidRPr="00D0106D">
        <w:rPr>
          <w:b/>
          <w:bCs/>
        </w:rPr>
        <w:t>15 июня 2017 года</w:t>
      </w:r>
      <w:r w:rsidR="00172B65" w:rsidRPr="00172B65">
        <w:rPr>
          <w:b/>
          <w:bCs/>
        </w:rPr>
        <w:t xml:space="preserve"> (включительно)</w:t>
      </w:r>
      <w:r w:rsidR="00172B65" w:rsidRPr="00172B65">
        <w:t>.</w:t>
      </w:r>
    </w:p>
    <w:p w:rsidR="00C7387C" w:rsidRPr="00D0106D" w:rsidRDefault="00E720F3" w:rsidP="00581F85">
      <w:pPr>
        <w:spacing w:before="120" w:after="120"/>
        <w:ind w:firstLine="709"/>
        <w:jc w:val="both"/>
        <w:rPr>
          <w:b/>
          <w:bCs/>
          <w:i/>
        </w:rPr>
      </w:pPr>
      <w:r w:rsidRPr="00172B65">
        <w:rPr>
          <w:b/>
        </w:rPr>
        <w:t xml:space="preserve">Подробная информация о конкурсе </w:t>
      </w:r>
      <w:r w:rsidR="00172B65" w:rsidRPr="00172B65">
        <w:rPr>
          <w:b/>
        </w:rPr>
        <w:t xml:space="preserve">представлена на сайте </w:t>
      </w:r>
      <w:r w:rsidR="002D2898">
        <w:rPr>
          <w:b/>
        </w:rPr>
        <w:t>фонда</w:t>
      </w:r>
      <w:r w:rsidR="00172B65" w:rsidRPr="00172B65">
        <w:rPr>
          <w:b/>
        </w:rPr>
        <w:t>:</w:t>
      </w:r>
      <w:r w:rsidR="002D2898">
        <w:rPr>
          <w:b/>
        </w:rPr>
        <w:t xml:space="preserve"> </w:t>
      </w:r>
      <w:hyperlink r:id="rId11" w:history="1">
        <w:r w:rsidR="00D0106D" w:rsidRPr="00D0106D">
          <w:rPr>
            <w:rStyle w:val="a4"/>
            <w:b/>
          </w:rPr>
          <w:t>http://www.rfbr.ru/rffi/ru/contest/n_812/o_1970276</w:t>
        </w:r>
      </w:hyperlink>
    </w:p>
    <w:p w:rsidR="00E01F95" w:rsidRDefault="00E01F95" w:rsidP="0007332C">
      <w:pPr>
        <w:pBdr>
          <w:bottom w:val="single" w:sz="6" w:space="1" w:color="auto"/>
        </w:pBdr>
        <w:spacing w:before="120" w:after="120"/>
        <w:jc w:val="both"/>
        <w:rPr>
          <w:rFonts w:eastAsia="Batang"/>
          <w:lang w:eastAsia="ko-KR"/>
        </w:rPr>
      </w:pPr>
    </w:p>
    <w:bookmarkEnd w:id="0"/>
    <w:bookmarkEnd w:id="1"/>
    <w:p w:rsidR="00E809B0" w:rsidRPr="00053DD0" w:rsidRDefault="00E809B0" w:rsidP="00E809B0">
      <w:pPr>
        <w:pBdr>
          <w:bottom w:val="single" w:sz="6" w:space="1" w:color="auto"/>
        </w:pBdr>
        <w:spacing w:before="120" w:after="120"/>
        <w:jc w:val="both"/>
        <w:rPr>
          <w:bCs/>
          <w:color w:val="000000"/>
        </w:rPr>
      </w:pPr>
    </w:p>
    <w:p w:rsidR="0084355D" w:rsidRDefault="0084355D" w:rsidP="00FD2BEB">
      <w:pPr>
        <w:spacing w:before="120" w:after="120"/>
        <w:jc w:val="both"/>
        <w:rPr>
          <w:b/>
          <w:bCs/>
          <w:color w:val="000000"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613780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12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613780" w:rsidP="00683807">
      <w:pPr>
        <w:spacing w:before="120" w:after="120"/>
        <w:ind w:firstLine="709"/>
        <w:jc w:val="both"/>
      </w:pPr>
      <w:hyperlink r:id="rId13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613780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14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C85048" w:rsidRDefault="00683807" w:rsidP="0095064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  <w:lang w:val="en-US"/>
        </w:rPr>
        <w:t>201</w:t>
      </w:r>
      <w:r w:rsidR="00C85048" w:rsidRPr="00C85048">
        <w:rPr>
          <w:b/>
          <w:bCs/>
          <w:lang w:val="en-US"/>
        </w:rPr>
        <w:t>6</w:t>
      </w:r>
    </w:p>
    <w:sectPr w:rsidR="00825431" w:rsidRPr="00C85048" w:rsidSect="00C913AF">
      <w:headerReference w:type="default" r:id="rId15"/>
      <w:footerReference w:type="even" r:id="rId16"/>
      <w:footerReference w:type="default" r:id="rId1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80" w:rsidRDefault="00613780">
      <w:r>
        <w:separator/>
      </w:r>
    </w:p>
  </w:endnote>
  <w:endnote w:type="continuationSeparator" w:id="0">
    <w:p w:rsidR="00613780" w:rsidRDefault="0061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33" w:rsidRDefault="00E21333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1333" w:rsidRDefault="00E21333" w:rsidP="00BE2884">
    <w:pPr>
      <w:pStyle w:val="a9"/>
      <w:ind w:right="360"/>
    </w:pPr>
  </w:p>
  <w:p w:rsidR="00E21333" w:rsidRDefault="00E21333"/>
  <w:p w:rsidR="00E21333" w:rsidRDefault="00E2133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33" w:rsidRDefault="00E21333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076D7">
      <w:rPr>
        <w:rStyle w:val="aa"/>
        <w:noProof/>
      </w:rPr>
      <w:t>4</w:t>
    </w:r>
    <w:r>
      <w:rPr>
        <w:rStyle w:val="aa"/>
      </w:rPr>
      <w:fldChar w:fldCharType="end"/>
    </w:r>
  </w:p>
  <w:p w:rsidR="00E21333" w:rsidRDefault="00E21333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80" w:rsidRDefault="00613780">
      <w:r>
        <w:separator/>
      </w:r>
    </w:p>
  </w:footnote>
  <w:footnote w:type="continuationSeparator" w:id="0">
    <w:p w:rsidR="00613780" w:rsidRDefault="00613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33" w:rsidRDefault="00E21333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 w:rsidR="00813D34">
      <w:rPr>
        <w:rFonts w:ascii="Georgia" w:eastAsia="Arial Unicode MS" w:hAnsi="Georgia" w:cs="Georgia"/>
        <w:color w:val="5F5F5F"/>
        <w:sz w:val="16"/>
        <w:szCs w:val="16"/>
      </w:rPr>
      <w:t>6</w:t>
    </w:r>
  </w:p>
  <w:p w:rsidR="00E21333" w:rsidRDefault="00E21333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E21333" w:rsidRDefault="00E21333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AF4"/>
    <w:multiLevelType w:val="multilevel"/>
    <w:tmpl w:val="1588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A70F1"/>
    <w:multiLevelType w:val="multilevel"/>
    <w:tmpl w:val="1754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70B8C"/>
    <w:multiLevelType w:val="multilevel"/>
    <w:tmpl w:val="56DE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E39C8"/>
    <w:multiLevelType w:val="multilevel"/>
    <w:tmpl w:val="DEF8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991FF0"/>
    <w:multiLevelType w:val="multilevel"/>
    <w:tmpl w:val="E268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E64F0"/>
    <w:multiLevelType w:val="multilevel"/>
    <w:tmpl w:val="436A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3C0022"/>
    <w:multiLevelType w:val="multilevel"/>
    <w:tmpl w:val="82EE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BC3155"/>
    <w:multiLevelType w:val="multilevel"/>
    <w:tmpl w:val="A0C8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3354C5"/>
    <w:multiLevelType w:val="multilevel"/>
    <w:tmpl w:val="AB60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C53694"/>
    <w:multiLevelType w:val="multilevel"/>
    <w:tmpl w:val="20DA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B43EE3"/>
    <w:multiLevelType w:val="multilevel"/>
    <w:tmpl w:val="A626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002921"/>
    <w:multiLevelType w:val="multilevel"/>
    <w:tmpl w:val="461C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C27367"/>
    <w:multiLevelType w:val="multilevel"/>
    <w:tmpl w:val="2D06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D62172"/>
    <w:multiLevelType w:val="multilevel"/>
    <w:tmpl w:val="957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744465"/>
    <w:multiLevelType w:val="multilevel"/>
    <w:tmpl w:val="3C0A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2C2460"/>
    <w:multiLevelType w:val="multilevel"/>
    <w:tmpl w:val="4574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BB1C72"/>
    <w:multiLevelType w:val="multilevel"/>
    <w:tmpl w:val="E0C8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B072F5"/>
    <w:multiLevelType w:val="multilevel"/>
    <w:tmpl w:val="C60E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A97134"/>
    <w:multiLevelType w:val="multilevel"/>
    <w:tmpl w:val="5FB6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CC6762"/>
    <w:multiLevelType w:val="multilevel"/>
    <w:tmpl w:val="F018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8971A1"/>
    <w:multiLevelType w:val="multilevel"/>
    <w:tmpl w:val="0050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A63E3D"/>
    <w:multiLevelType w:val="multilevel"/>
    <w:tmpl w:val="CAB0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F45F3D"/>
    <w:multiLevelType w:val="multilevel"/>
    <w:tmpl w:val="C9BE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FB6E03"/>
    <w:multiLevelType w:val="multilevel"/>
    <w:tmpl w:val="7E94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D51674"/>
    <w:multiLevelType w:val="multilevel"/>
    <w:tmpl w:val="3D6A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2C5F23"/>
    <w:multiLevelType w:val="multilevel"/>
    <w:tmpl w:val="06EE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A82A36"/>
    <w:multiLevelType w:val="multilevel"/>
    <w:tmpl w:val="155A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28">
    <w:nsid w:val="63836A9C"/>
    <w:multiLevelType w:val="multilevel"/>
    <w:tmpl w:val="720C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D439CC"/>
    <w:multiLevelType w:val="multilevel"/>
    <w:tmpl w:val="28B8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EA3640"/>
    <w:multiLevelType w:val="multilevel"/>
    <w:tmpl w:val="020A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993678"/>
    <w:multiLevelType w:val="multilevel"/>
    <w:tmpl w:val="9A5C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161F56"/>
    <w:multiLevelType w:val="multilevel"/>
    <w:tmpl w:val="D788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8F3228"/>
    <w:multiLevelType w:val="multilevel"/>
    <w:tmpl w:val="D848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504C7A"/>
    <w:multiLevelType w:val="multilevel"/>
    <w:tmpl w:val="44B0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0B6043"/>
    <w:multiLevelType w:val="multilevel"/>
    <w:tmpl w:val="83A4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E311A4"/>
    <w:multiLevelType w:val="multilevel"/>
    <w:tmpl w:val="FEE2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554144"/>
    <w:multiLevelType w:val="multilevel"/>
    <w:tmpl w:val="25AA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C82610"/>
    <w:multiLevelType w:val="multilevel"/>
    <w:tmpl w:val="E68C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774EF1"/>
    <w:multiLevelType w:val="multilevel"/>
    <w:tmpl w:val="936E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470590"/>
    <w:multiLevelType w:val="multilevel"/>
    <w:tmpl w:val="265E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593BE9"/>
    <w:multiLevelType w:val="multilevel"/>
    <w:tmpl w:val="45E8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DF66F5"/>
    <w:multiLevelType w:val="multilevel"/>
    <w:tmpl w:val="056A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9"/>
  </w:num>
  <w:num w:numId="3">
    <w:abstractNumId w:val="16"/>
  </w:num>
  <w:num w:numId="4">
    <w:abstractNumId w:val="8"/>
  </w:num>
  <w:num w:numId="5">
    <w:abstractNumId w:val="35"/>
  </w:num>
  <w:num w:numId="6">
    <w:abstractNumId w:val="4"/>
  </w:num>
  <w:num w:numId="7">
    <w:abstractNumId w:val="5"/>
  </w:num>
  <w:num w:numId="8">
    <w:abstractNumId w:val="38"/>
  </w:num>
  <w:num w:numId="9">
    <w:abstractNumId w:val="18"/>
  </w:num>
  <w:num w:numId="10">
    <w:abstractNumId w:val="33"/>
  </w:num>
  <w:num w:numId="11">
    <w:abstractNumId w:val="20"/>
  </w:num>
  <w:num w:numId="12">
    <w:abstractNumId w:val="17"/>
  </w:num>
  <w:num w:numId="13">
    <w:abstractNumId w:val="42"/>
  </w:num>
  <w:num w:numId="14">
    <w:abstractNumId w:val="11"/>
  </w:num>
  <w:num w:numId="15">
    <w:abstractNumId w:val="30"/>
  </w:num>
  <w:num w:numId="16">
    <w:abstractNumId w:val="9"/>
  </w:num>
  <w:num w:numId="17">
    <w:abstractNumId w:val="39"/>
  </w:num>
  <w:num w:numId="18">
    <w:abstractNumId w:val="13"/>
  </w:num>
  <w:num w:numId="19">
    <w:abstractNumId w:val="36"/>
  </w:num>
  <w:num w:numId="20">
    <w:abstractNumId w:val="10"/>
  </w:num>
  <w:num w:numId="21">
    <w:abstractNumId w:val="6"/>
  </w:num>
  <w:num w:numId="22">
    <w:abstractNumId w:val="15"/>
  </w:num>
  <w:num w:numId="23">
    <w:abstractNumId w:val="22"/>
  </w:num>
  <w:num w:numId="24">
    <w:abstractNumId w:val="3"/>
  </w:num>
  <w:num w:numId="25">
    <w:abstractNumId w:val="41"/>
  </w:num>
  <w:num w:numId="26">
    <w:abstractNumId w:val="32"/>
  </w:num>
  <w:num w:numId="27">
    <w:abstractNumId w:val="14"/>
  </w:num>
  <w:num w:numId="28">
    <w:abstractNumId w:val="2"/>
  </w:num>
  <w:num w:numId="29">
    <w:abstractNumId w:val="25"/>
  </w:num>
  <w:num w:numId="30">
    <w:abstractNumId w:val="0"/>
  </w:num>
  <w:num w:numId="31">
    <w:abstractNumId w:val="34"/>
  </w:num>
  <w:num w:numId="32">
    <w:abstractNumId w:val="28"/>
  </w:num>
  <w:num w:numId="33">
    <w:abstractNumId w:val="1"/>
  </w:num>
  <w:num w:numId="34">
    <w:abstractNumId w:val="26"/>
  </w:num>
  <w:num w:numId="35">
    <w:abstractNumId w:val="23"/>
  </w:num>
  <w:num w:numId="36">
    <w:abstractNumId w:val="40"/>
  </w:num>
  <w:num w:numId="37">
    <w:abstractNumId w:val="12"/>
  </w:num>
  <w:num w:numId="38">
    <w:abstractNumId w:val="31"/>
  </w:num>
  <w:num w:numId="39">
    <w:abstractNumId w:val="29"/>
  </w:num>
  <w:num w:numId="40">
    <w:abstractNumId w:val="7"/>
  </w:num>
  <w:num w:numId="41">
    <w:abstractNumId w:val="24"/>
  </w:num>
  <w:num w:numId="42">
    <w:abstractNumId w:val="21"/>
  </w:num>
  <w:num w:numId="43">
    <w:abstractNumId w:val="3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74F"/>
    <w:rsid w:val="00000CB0"/>
    <w:rsid w:val="000010D4"/>
    <w:rsid w:val="0000479E"/>
    <w:rsid w:val="00004A38"/>
    <w:rsid w:val="0000762F"/>
    <w:rsid w:val="00007BB7"/>
    <w:rsid w:val="00010445"/>
    <w:rsid w:val="000115C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5B50"/>
    <w:rsid w:val="00036091"/>
    <w:rsid w:val="00036110"/>
    <w:rsid w:val="00036576"/>
    <w:rsid w:val="00036601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EE6"/>
    <w:rsid w:val="000D0D58"/>
    <w:rsid w:val="000D1729"/>
    <w:rsid w:val="000D1E10"/>
    <w:rsid w:val="000D47D7"/>
    <w:rsid w:val="000D734A"/>
    <w:rsid w:val="000D775B"/>
    <w:rsid w:val="000E01DA"/>
    <w:rsid w:val="000E04BF"/>
    <w:rsid w:val="000E134A"/>
    <w:rsid w:val="000E37DF"/>
    <w:rsid w:val="000E47EA"/>
    <w:rsid w:val="000E56D6"/>
    <w:rsid w:val="000E57AC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153D"/>
    <w:rsid w:val="001528FC"/>
    <w:rsid w:val="00154CA0"/>
    <w:rsid w:val="00156402"/>
    <w:rsid w:val="0015665C"/>
    <w:rsid w:val="00156ABB"/>
    <w:rsid w:val="00160DFE"/>
    <w:rsid w:val="00161739"/>
    <w:rsid w:val="001624F9"/>
    <w:rsid w:val="001627C4"/>
    <w:rsid w:val="001636A9"/>
    <w:rsid w:val="001638FB"/>
    <w:rsid w:val="001644B1"/>
    <w:rsid w:val="00164569"/>
    <w:rsid w:val="00164574"/>
    <w:rsid w:val="00164CFA"/>
    <w:rsid w:val="00166503"/>
    <w:rsid w:val="00166F0D"/>
    <w:rsid w:val="00167733"/>
    <w:rsid w:val="00170267"/>
    <w:rsid w:val="001706DB"/>
    <w:rsid w:val="00172B65"/>
    <w:rsid w:val="00173173"/>
    <w:rsid w:val="00173A4F"/>
    <w:rsid w:val="0017536E"/>
    <w:rsid w:val="00176B76"/>
    <w:rsid w:val="00177486"/>
    <w:rsid w:val="00177C09"/>
    <w:rsid w:val="00180AB7"/>
    <w:rsid w:val="00180E02"/>
    <w:rsid w:val="00181561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B22"/>
    <w:rsid w:val="001C5AED"/>
    <w:rsid w:val="001D111A"/>
    <w:rsid w:val="001D11C1"/>
    <w:rsid w:val="001D136D"/>
    <w:rsid w:val="001D15CB"/>
    <w:rsid w:val="001D1EEE"/>
    <w:rsid w:val="001D31AE"/>
    <w:rsid w:val="001D3AFE"/>
    <w:rsid w:val="001D4F97"/>
    <w:rsid w:val="001D5D49"/>
    <w:rsid w:val="001D5E6E"/>
    <w:rsid w:val="001D6373"/>
    <w:rsid w:val="001D77F2"/>
    <w:rsid w:val="001E150F"/>
    <w:rsid w:val="001E19EC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963"/>
    <w:rsid w:val="00224FCF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52B52"/>
    <w:rsid w:val="00253A3B"/>
    <w:rsid w:val="002548D8"/>
    <w:rsid w:val="00255800"/>
    <w:rsid w:val="00256D2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9F4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97BD0"/>
    <w:rsid w:val="002A0EFA"/>
    <w:rsid w:val="002A18A6"/>
    <w:rsid w:val="002A1F02"/>
    <w:rsid w:val="002A2972"/>
    <w:rsid w:val="002A463A"/>
    <w:rsid w:val="002A4A4A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898"/>
    <w:rsid w:val="002D2999"/>
    <w:rsid w:val="002D30AE"/>
    <w:rsid w:val="002D3A6B"/>
    <w:rsid w:val="002D3AF5"/>
    <w:rsid w:val="002D3CE5"/>
    <w:rsid w:val="002D78A9"/>
    <w:rsid w:val="002E064C"/>
    <w:rsid w:val="002E092C"/>
    <w:rsid w:val="002E2756"/>
    <w:rsid w:val="002E3382"/>
    <w:rsid w:val="002E349A"/>
    <w:rsid w:val="002E450D"/>
    <w:rsid w:val="002E4555"/>
    <w:rsid w:val="002E5C23"/>
    <w:rsid w:val="002E64F4"/>
    <w:rsid w:val="002E6A21"/>
    <w:rsid w:val="002E79EA"/>
    <w:rsid w:val="002F00FF"/>
    <w:rsid w:val="002F1A14"/>
    <w:rsid w:val="002F1DDC"/>
    <w:rsid w:val="002F3CDB"/>
    <w:rsid w:val="002F3F98"/>
    <w:rsid w:val="002F61DE"/>
    <w:rsid w:val="00300A3E"/>
    <w:rsid w:val="00300B50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66F8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CA5"/>
    <w:rsid w:val="00487853"/>
    <w:rsid w:val="004906BC"/>
    <w:rsid w:val="00490C7B"/>
    <w:rsid w:val="00491A79"/>
    <w:rsid w:val="0049202F"/>
    <w:rsid w:val="004921DD"/>
    <w:rsid w:val="00492230"/>
    <w:rsid w:val="0049223A"/>
    <w:rsid w:val="004927CC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68AF"/>
    <w:rsid w:val="004B70A6"/>
    <w:rsid w:val="004C3AF5"/>
    <w:rsid w:val="004C44C5"/>
    <w:rsid w:val="004C608F"/>
    <w:rsid w:val="004C752E"/>
    <w:rsid w:val="004C7ACE"/>
    <w:rsid w:val="004C7F5B"/>
    <w:rsid w:val="004D1B14"/>
    <w:rsid w:val="004D1C24"/>
    <w:rsid w:val="004D358F"/>
    <w:rsid w:val="004D5081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5012"/>
    <w:rsid w:val="004E532B"/>
    <w:rsid w:val="004E5EDD"/>
    <w:rsid w:val="004E5EEE"/>
    <w:rsid w:val="004E6AEE"/>
    <w:rsid w:val="004E745A"/>
    <w:rsid w:val="004E7589"/>
    <w:rsid w:val="004E761C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614"/>
    <w:rsid w:val="005540F4"/>
    <w:rsid w:val="00554541"/>
    <w:rsid w:val="00555005"/>
    <w:rsid w:val="00556410"/>
    <w:rsid w:val="00556547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1F85"/>
    <w:rsid w:val="00582E4E"/>
    <w:rsid w:val="0058456C"/>
    <w:rsid w:val="0058471E"/>
    <w:rsid w:val="00584D58"/>
    <w:rsid w:val="00585212"/>
    <w:rsid w:val="0058579F"/>
    <w:rsid w:val="00585DD4"/>
    <w:rsid w:val="00586C47"/>
    <w:rsid w:val="00586F2F"/>
    <w:rsid w:val="0058730C"/>
    <w:rsid w:val="00590027"/>
    <w:rsid w:val="005908F1"/>
    <w:rsid w:val="00591125"/>
    <w:rsid w:val="00591E96"/>
    <w:rsid w:val="00592CA8"/>
    <w:rsid w:val="00593B76"/>
    <w:rsid w:val="005A03D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55FE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E22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CE8"/>
    <w:rsid w:val="00611754"/>
    <w:rsid w:val="00612728"/>
    <w:rsid w:val="00613780"/>
    <w:rsid w:val="00614C7E"/>
    <w:rsid w:val="0061597E"/>
    <w:rsid w:val="00616C3C"/>
    <w:rsid w:val="00617FCB"/>
    <w:rsid w:val="006202CA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AF8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ACD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4EE7"/>
    <w:rsid w:val="00724F88"/>
    <w:rsid w:val="007262E8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6F6C"/>
    <w:rsid w:val="00787DC9"/>
    <w:rsid w:val="00793699"/>
    <w:rsid w:val="00795245"/>
    <w:rsid w:val="007953B3"/>
    <w:rsid w:val="0079604C"/>
    <w:rsid w:val="00796B04"/>
    <w:rsid w:val="00796FF2"/>
    <w:rsid w:val="007A2A02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F0391"/>
    <w:rsid w:val="007F10B0"/>
    <w:rsid w:val="007F130A"/>
    <w:rsid w:val="007F1E07"/>
    <w:rsid w:val="007F1F50"/>
    <w:rsid w:val="007F318E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3D34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5C5"/>
    <w:rsid w:val="00825DA3"/>
    <w:rsid w:val="00827DD4"/>
    <w:rsid w:val="008303B5"/>
    <w:rsid w:val="008306C5"/>
    <w:rsid w:val="00831464"/>
    <w:rsid w:val="00831506"/>
    <w:rsid w:val="00831652"/>
    <w:rsid w:val="00831A62"/>
    <w:rsid w:val="008350CB"/>
    <w:rsid w:val="00836899"/>
    <w:rsid w:val="00836AD1"/>
    <w:rsid w:val="00836BE6"/>
    <w:rsid w:val="00836EEF"/>
    <w:rsid w:val="00837AF6"/>
    <w:rsid w:val="00837FC4"/>
    <w:rsid w:val="0084153D"/>
    <w:rsid w:val="008422AC"/>
    <w:rsid w:val="00842958"/>
    <w:rsid w:val="0084355D"/>
    <w:rsid w:val="00843844"/>
    <w:rsid w:val="0084417A"/>
    <w:rsid w:val="00844723"/>
    <w:rsid w:val="00844CF6"/>
    <w:rsid w:val="008453F9"/>
    <w:rsid w:val="00850BF3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431E"/>
    <w:rsid w:val="008C4569"/>
    <w:rsid w:val="008C48FB"/>
    <w:rsid w:val="008C6359"/>
    <w:rsid w:val="008C65E4"/>
    <w:rsid w:val="008D05C8"/>
    <w:rsid w:val="008D2917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6B1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F5B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C0615"/>
    <w:rsid w:val="009C1DBB"/>
    <w:rsid w:val="009C2B84"/>
    <w:rsid w:val="009C37FB"/>
    <w:rsid w:val="009C66D8"/>
    <w:rsid w:val="009D1A6D"/>
    <w:rsid w:val="009D1D05"/>
    <w:rsid w:val="009D3066"/>
    <w:rsid w:val="009D3585"/>
    <w:rsid w:val="009D4A65"/>
    <w:rsid w:val="009D739C"/>
    <w:rsid w:val="009E07DA"/>
    <w:rsid w:val="009E18EF"/>
    <w:rsid w:val="009E3854"/>
    <w:rsid w:val="009E390A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6D7"/>
    <w:rsid w:val="00A07A7D"/>
    <w:rsid w:val="00A101A5"/>
    <w:rsid w:val="00A1194F"/>
    <w:rsid w:val="00A11B6D"/>
    <w:rsid w:val="00A11F1F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37FA"/>
    <w:rsid w:val="00A55546"/>
    <w:rsid w:val="00A559DD"/>
    <w:rsid w:val="00A560D9"/>
    <w:rsid w:val="00A56451"/>
    <w:rsid w:val="00A61389"/>
    <w:rsid w:val="00A62440"/>
    <w:rsid w:val="00A62693"/>
    <w:rsid w:val="00A62E1C"/>
    <w:rsid w:val="00A638D3"/>
    <w:rsid w:val="00A64EF9"/>
    <w:rsid w:val="00A66084"/>
    <w:rsid w:val="00A667ED"/>
    <w:rsid w:val="00A6695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5A8"/>
    <w:rsid w:val="00AC400C"/>
    <w:rsid w:val="00AC416A"/>
    <w:rsid w:val="00AC477D"/>
    <w:rsid w:val="00AC4860"/>
    <w:rsid w:val="00AC5F76"/>
    <w:rsid w:val="00AC6A48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68B"/>
    <w:rsid w:val="00B96CA3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5E78"/>
    <w:rsid w:val="00BA6E31"/>
    <w:rsid w:val="00BB0752"/>
    <w:rsid w:val="00BB142D"/>
    <w:rsid w:val="00BB1D68"/>
    <w:rsid w:val="00BB2165"/>
    <w:rsid w:val="00BB4EBE"/>
    <w:rsid w:val="00BB5594"/>
    <w:rsid w:val="00BB559D"/>
    <w:rsid w:val="00BB683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DB7"/>
    <w:rsid w:val="00BF45E1"/>
    <w:rsid w:val="00BF47BD"/>
    <w:rsid w:val="00BF5C95"/>
    <w:rsid w:val="00BF5D5F"/>
    <w:rsid w:val="00BF5DC8"/>
    <w:rsid w:val="00BF6F05"/>
    <w:rsid w:val="00C00CF2"/>
    <w:rsid w:val="00C012DC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1DE6"/>
    <w:rsid w:val="00C1217A"/>
    <w:rsid w:val="00C13525"/>
    <w:rsid w:val="00C13AD2"/>
    <w:rsid w:val="00C1403E"/>
    <w:rsid w:val="00C14804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60D7D"/>
    <w:rsid w:val="00C60E3F"/>
    <w:rsid w:val="00C6106C"/>
    <w:rsid w:val="00C63437"/>
    <w:rsid w:val="00C63FA0"/>
    <w:rsid w:val="00C64F4B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3B56"/>
    <w:rsid w:val="00C961EB"/>
    <w:rsid w:val="00C9721F"/>
    <w:rsid w:val="00CA06B4"/>
    <w:rsid w:val="00CA0952"/>
    <w:rsid w:val="00CA12F7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FE5"/>
    <w:rsid w:val="00CF5406"/>
    <w:rsid w:val="00CF7456"/>
    <w:rsid w:val="00D005D6"/>
    <w:rsid w:val="00D00C89"/>
    <w:rsid w:val="00D0106D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C6C"/>
    <w:rsid w:val="00D257EC"/>
    <w:rsid w:val="00D25CC9"/>
    <w:rsid w:val="00D2660F"/>
    <w:rsid w:val="00D2688E"/>
    <w:rsid w:val="00D26A2E"/>
    <w:rsid w:val="00D31740"/>
    <w:rsid w:val="00D32117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9040D"/>
    <w:rsid w:val="00D91649"/>
    <w:rsid w:val="00D91EE9"/>
    <w:rsid w:val="00D92CBA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2AE5"/>
    <w:rsid w:val="00DC464C"/>
    <w:rsid w:val="00DC4BA1"/>
    <w:rsid w:val="00DC59C9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EBF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FF2"/>
    <w:rsid w:val="00E12672"/>
    <w:rsid w:val="00E12870"/>
    <w:rsid w:val="00E12D1A"/>
    <w:rsid w:val="00E13B70"/>
    <w:rsid w:val="00E13FB9"/>
    <w:rsid w:val="00E15CE9"/>
    <w:rsid w:val="00E178B7"/>
    <w:rsid w:val="00E202D0"/>
    <w:rsid w:val="00E20345"/>
    <w:rsid w:val="00E20D82"/>
    <w:rsid w:val="00E21333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EE3"/>
    <w:rsid w:val="00E61580"/>
    <w:rsid w:val="00E62159"/>
    <w:rsid w:val="00E6279E"/>
    <w:rsid w:val="00E62AE5"/>
    <w:rsid w:val="00E637B4"/>
    <w:rsid w:val="00E64F02"/>
    <w:rsid w:val="00E66892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354F"/>
    <w:rsid w:val="00E838F1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5241"/>
    <w:rsid w:val="00EB62A3"/>
    <w:rsid w:val="00EB69AA"/>
    <w:rsid w:val="00EB6D0F"/>
    <w:rsid w:val="00EB6F1D"/>
    <w:rsid w:val="00EB7534"/>
    <w:rsid w:val="00EB7EA8"/>
    <w:rsid w:val="00EC0619"/>
    <w:rsid w:val="00EC1040"/>
    <w:rsid w:val="00EC31AB"/>
    <w:rsid w:val="00EC48F0"/>
    <w:rsid w:val="00EC4CCB"/>
    <w:rsid w:val="00EC58F7"/>
    <w:rsid w:val="00EC6C43"/>
    <w:rsid w:val="00ED0340"/>
    <w:rsid w:val="00ED0533"/>
    <w:rsid w:val="00ED0569"/>
    <w:rsid w:val="00ED18D8"/>
    <w:rsid w:val="00ED29C7"/>
    <w:rsid w:val="00ED34A5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AC9"/>
    <w:rsid w:val="00F043FC"/>
    <w:rsid w:val="00F04DB7"/>
    <w:rsid w:val="00F06991"/>
    <w:rsid w:val="00F10079"/>
    <w:rsid w:val="00F1236E"/>
    <w:rsid w:val="00F12666"/>
    <w:rsid w:val="00F13124"/>
    <w:rsid w:val="00F134C2"/>
    <w:rsid w:val="00F137D9"/>
    <w:rsid w:val="00F140E0"/>
    <w:rsid w:val="00F158E9"/>
    <w:rsid w:val="00F15D3D"/>
    <w:rsid w:val="00F168BC"/>
    <w:rsid w:val="00F2190E"/>
    <w:rsid w:val="00F224EC"/>
    <w:rsid w:val="00F2311D"/>
    <w:rsid w:val="00F25085"/>
    <w:rsid w:val="00F267C4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60AD"/>
    <w:rsid w:val="00F5691F"/>
    <w:rsid w:val="00F56B2F"/>
    <w:rsid w:val="00F5790C"/>
    <w:rsid w:val="00F6239E"/>
    <w:rsid w:val="00F62BB5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909E2"/>
    <w:rsid w:val="00F909FF"/>
    <w:rsid w:val="00F91A16"/>
    <w:rsid w:val="00F92751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2BEB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321E"/>
    <w:rsid w:val="00FE48A4"/>
    <w:rsid w:val="00FE48A5"/>
    <w:rsid w:val="00FE5318"/>
    <w:rsid w:val="00FE5A9A"/>
    <w:rsid w:val="00FE6A7A"/>
    <w:rsid w:val="00FE7D72"/>
    <w:rsid w:val="00FE7EFD"/>
    <w:rsid w:val="00FF0CFF"/>
    <w:rsid w:val="00FF12EA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278C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278C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3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1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5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1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6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4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95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8676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67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127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412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30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7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8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3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3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9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1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0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6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2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4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3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6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6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8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8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57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4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2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6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49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60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5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3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4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1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1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03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31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81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63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29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5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2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70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31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63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0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3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07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59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2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20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98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9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72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3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2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9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7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476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5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5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1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582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2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98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0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2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1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68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7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1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8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83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npk.herzen.spb.ru/?page=metodicsConsalti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erzen.spb.ru/main/nauka/1319113305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fbr.ru/rffi/ru/contest/n_812/o_1970276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rfbr.ru/rffi/ru/contest/n_812/o_196969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herzen.spb.ru/main/nauka/1319113305/13191943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BE541-7206-4F28-A699-5A06B935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9837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ivc</cp:lastModifiedBy>
  <cp:revision>4</cp:revision>
  <cp:lastPrinted>2013-12-25T06:51:00Z</cp:lastPrinted>
  <dcterms:created xsi:type="dcterms:W3CDTF">2017-04-06T10:15:00Z</dcterms:created>
  <dcterms:modified xsi:type="dcterms:W3CDTF">2017-04-06T11:46:00Z</dcterms:modified>
</cp:coreProperties>
</file>