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5765A" wp14:editId="6FFA2C84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314585">
            <w:pPr>
              <w:spacing w:before="120" w:after="120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B8AAB47" wp14:editId="41D9AF37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431C01">
        <w:rPr>
          <w:b/>
          <w:bCs/>
          <w:color w:val="000080"/>
          <w:sz w:val="36"/>
          <w:szCs w:val="36"/>
        </w:rPr>
        <w:t>2</w:t>
      </w:r>
      <w:r w:rsidR="00E57A62">
        <w:rPr>
          <w:b/>
          <w:bCs/>
          <w:color w:val="000080"/>
          <w:sz w:val="36"/>
          <w:szCs w:val="36"/>
        </w:rPr>
        <w:t>8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E24F41" w:rsidRDefault="00315425" w:rsidP="00EB5ADE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bookmarkStart w:id="0" w:name="_GoBack"/>
    <w:bookmarkEnd w:id="0"/>
    <w:p w:rsidR="00E24F41" w:rsidRDefault="00E24F4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85EE3">
        <w:rPr>
          <w:rStyle w:val="a4"/>
          <w:noProof/>
        </w:rPr>
        <w:fldChar w:fldCharType="begin"/>
      </w:r>
      <w:r w:rsidRPr="00185EE3">
        <w:rPr>
          <w:rStyle w:val="a4"/>
          <w:noProof/>
        </w:rPr>
        <w:instrText xml:space="preserve"> </w:instrText>
      </w:r>
      <w:r>
        <w:rPr>
          <w:noProof/>
        </w:rPr>
        <w:instrText>HYPERLINK \l "_Toc532205024"</w:instrText>
      </w:r>
      <w:r w:rsidRPr="00185EE3">
        <w:rPr>
          <w:rStyle w:val="a4"/>
          <w:noProof/>
        </w:rPr>
        <w:instrText xml:space="preserve"> </w:instrText>
      </w:r>
      <w:r w:rsidRPr="00185EE3">
        <w:rPr>
          <w:rStyle w:val="a4"/>
          <w:noProof/>
        </w:rPr>
      </w:r>
      <w:r w:rsidRPr="00185EE3">
        <w:rPr>
          <w:rStyle w:val="a4"/>
          <w:noProof/>
        </w:rPr>
        <w:fldChar w:fldCharType="separate"/>
      </w:r>
      <w:r w:rsidRPr="00185EE3">
        <w:rPr>
          <w:rStyle w:val="a4"/>
          <w:rFonts w:eastAsia="Arial Unicode MS"/>
          <w:noProof/>
        </w:rPr>
        <w:t>Конкурсы российских и международных фондов и программ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_Toc532205024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185EE3">
        <w:rPr>
          <w:rStyle w:val="a4"/>
          <w:noProof/>
        </w:rPr>
        <w:fldChar w:fldCharType="end"/>
      </w:r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25" w:history="1">
        <w:r w:rsidRPr="00185EE3">
          <w:rPr>
            <w:rStyle w:val="a4"/>
            <w:noProof/>
          </w:rPr>
          <w:t>РНФ. Второй совместный российско-австрийский конкурс научных проектов. Гранты 2020-2022 гг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26" w:history="1">
        <w:r w:rsidRPr="00185EE3">
          <w:rPr>
            <w:rStyle w:val="a4"/>
            <w:noProof/>
          </w:rPr>
          <w:t>РФФИ и организации-участники инициативы Бельмонтского форума и Future Earth. Конкурс на лучшие научные проекты по теме трансдисциплинарных исследований в области устойчивости океанов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27" w:history="1">
        <w:r w:rsidRPr="00185EE3">
          <w:rPr>
            <w:rStyle w:val="a4"/>
            <w:noProof/>
          </w:rPr>
          <w:t xml:space="preserve">РФФИ и </w:t>
        </w:r>
        <w:r w:rsidRPr="00185EE3">
          <w:rPr>
            <w:rStyle w:val="a4"/>
            <w:noProof/>
            <w:lang w:val="en-US"/>
          </w:rPr>
          <w:t>DFG</w:t>
        </w:r>
        <w:r w:rsidRPr="00185EE3">
          <w:rPr>
            <w:rStyle w:val="a4"/>
            <w:noProof/>
          </w:rPr>
          <w:t>. Конкурс на лучшие научные проекты фундаментальных исследований 2019-2022 гг, проводимый совместно РФФИ и Немецким научно-исследовательским сообществом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28" w:history="1">
        <w:r w:rsidRPr="00185EE3">
          <w:rPr>
            <w:rStyle w:val="a4"/>
            <w:noProof/>
          </w:rPr>
          <w:t>Благотворительный фонд Владимира Потанина. Конкурс музейных проектов «Музей 4.0» (2018-2019 год)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29" w:history="1">
        <w:r w:rsidRPr="00185EE3">
          <w:rPr>
            <w:rStyle w:val="a4"/>
            <w:noProof/>
          </w:rPr>
          <w:t>Рыбаков Фонд. Всероссийский конкурс им. Л.С.Выготского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2205030" w:history="1">
        <w:r w:rsidRPr="00185EE3">
          <w:rPr>
            <w:rStyle w:val="a4"/>
            <w:noProof/>
          </w:rPr>
          <w:t>Международные стипендиальные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31" w:history="1">
        <w:r w:rsidRPr="00185EE3">
          <w:rPr>
            <w:rStyle w:val="a4"/>
            <w:noProof/>
          </w:rPr>
          <w:t>Гранты 2019-2020 года для обучения в Венгрии (бакалавриат, магистратура, аспирантура, стажировка)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4F41" w:rsidRDefault="00E24F4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2205032" w:history="1">
        <w:r w:rsidRPr="00185EE3">
          <w:rPr>
            <w:rStyle w:val="a4"/>
            <w:noProof/>
          </w:rPr>
          <w:t>Фонд «Базис». Расширенная программа тревел-грантов для физиков и математиков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_Toc532205032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781AF1">
      <w:r w:rsidRPr="002E064C">
        <w:rPr>
          <w:b/>
          <w:bCs/>
          <w:color w:val="000000"/>
        </w:rPr>
        <w:fldChar w:fldCharType="end"/>
      </w:r>
      <w:r w:rsidR="00072D51" w:rsidRPr="002E064C">
        <w:br w:type="page"/>
      </w:r>
      <w:bookmarkStart w:id="1" w:name="_Toc296501818"/>
      <w:bookmarkStart w:id="2" w:name="_Toc296698035"/>
    </w:p>
    <w:p w:rsidR="00755B72" w:rsidRPr="00755B72" w:rsidRDefault="00755B72" w:rsidP="00755B72">
      <w:pPr>
        <w:pStyle w:val="1"/>
        <w:rPr>
          <w:sz w:val="32"/>
        </w:rPr>
      </w:pPr>
      <w:bookmarkStart w:id="3" w:name="_Toc357283902"/>
      <w:bookmarkStart w:id="4" w:name="_Toc532205024"/>
      <w:r w:rsidRPr="00755B72">
        <w:rPr>
          <w:rFonts w:eastAsia="Arial Unicode MS"/>
          <w:sz w:val="32"/>
        </w:rPr>
        <w:lastRenderedPageBreak/>
        <w:t>Конкурсы российских и международных фондов и программ</w:t>
      </w:r>
      <w:bookmarkEnd w:id="4"/>
    </w:p>
    <w:p w:rsidR="009F1560" w:rsidRPr="002241B3" w:rsidRDefault="007D67C6" w:rsidP="009F1560">
      <w:pPr>
        <w:pStyle w:val="3"/>
      </w:pPr>
      <w:bookmarkStart w:id="5" w:name="_Toc525141491"/>
      <w:bookmarkStart w:id="6" w:name="_Toc532205025"/>
      <w:r>
        <w:t>РНФ</w:t>
      </w:r>
      <w:r w:rsidR="009F1560">
        <w:t xml:space="preserve">. </w:t>
      </w:r>
      <w:bookmarkEnd w:id="5"/>
      <w:r w:rsidRPr="007D67C6">
        <w:t xml:space="preserve">Второй совместный российско-австрийский конкурс научных проектов. Гранты 2020-2022 </w:t>
      </w:r>
      <w:proofErr w:type="spellStart"/>
      <w:proofErr w:type="gramStart"/>
      <w:r w:rsidRPr="007D67C6">
        <w:t>гг</w:t>
      </w:r>
      <w:bookmarkEnd w:id="6"/>
      <w:proofErr w:type="spellEnd"/>
      <w:proofErr w:type="gramEnd"/>
    </w:p>
    <w:p w:rsidR="007D67C6" w:rsidRDefault="007D67C6" w:rsidP="007D67C6">
      <w:pPr>
        <w:ind w:firstLine="709"/>
        <w:jc w:val="both"/>
      </w:pPr>
      <w:r>
        <w:t>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коллективами».</w:t>
      </w:r>
    </w:p>
    <w:p w:rsidR="007D67C6" w:rsidRDefault="007D67C6" w:rsidP="007D67C6">
      <w:pPr>
        <w:ind w:firstLine="709"/>
        <w:jc w:val="both"/>
      </w:pPr>
      <w:r>
        <w:t>Открытый публичный конкурс проводится совместно с Австрийским научным фондом (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Fund</w:t>
      </w:r>
      <w:proofErr w:type="spellEnd"/>
      <w:r>
        <w:t>, FWF).</w:t>
      </w:r>
    </w:p>
    <w:p w:rsidR="007D67C6" w:rsidRDefault="007D67C6" w:rsidP="007D67C6">
      <w:pPr>
        <w:ind w:firstLine="709"/>
        <w:jc w:val="both"/>
      </w:pPr>
      <w:r>
        <w:t xml:space="preserve">Гранты выделяются на осуществление фундаментальных научных исследований и поисковых научных исследований в 2020 – 2022 годах  по следующим отраслям знаний: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Математика, информатика и науки о системах;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Физика и науки о космосе;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Химия и науки о материалах;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Биология и науки о жизни;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Фундаментальные исследования для медицины;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Сельскохозяйственные науки;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Науки о Земле;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 xml:space="preserve">Гуманитарные и социальные науки; </w:t>
      </w:r>
    </w:p>
    <w:p w:rsidR="007D67C6" w:rsidRDefault="007D67C6" w:rsidP="007D67C6">
      <w:pPr>
        <w:pStyle w:val="af1"/>
        <w:numPr>
          <w:ilvl w:val="0"/>
          <w:numId w:val="35"/>
        </w:numPr>
      </w:pPr>
      <w:r>
        <w:t>Инженерные науки.</w:t>
      </w:r>
    </w:p>
    <w:p w:rsidR="007D67C6" w:rsidRDefault="007D67C6" w:rsidP="007D67C6">
      <w:pPr>
        <w:ind w:firstLine="709"/>
        <w:jc w:val="both"/>
      </w:pPr>
      <w:r>
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</w:r>
    </w:p>
    <w:p w:rsidR="007D67C6" w:rsidRDefault="007D67C6" w:rsidP="007D67C6">
      <w:pPr>
        <w:ind w:firstLine="709"/>
        <w:jc w:val="both"/>
      </w:pPr>
      <w: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7D67C6" w:rsidRDefault="007D67C6" w:rsidP="007D67C6">
      <w:pPr>
        <w:ind w:firstLine="709"/>
        <w:jc w:val="both"/>
      </w:pPr>
      <w:r>
        <w:t>Грант FWF предоставляется зарубежному научному коллективу, осуществляющему фундаментальные научные исследования и поисковые научные исследования на условиях, предусмотренных FWF.</w:t>
      </w:r>
    </w:p>
    <w:p w:rsidR="007D67C6" w:rsidRDefault="007D67C6" w:rsidP="007D67C6">
      <w:pPr>
        <w:ind w:firstLine="709"/>
        <w:jc w:val="both"/>
      </w:pPr>
      <w:proofErr w:type="gramStart"/>
      <w:r>
        <w:t>Руководитель российского научного коллектива должен иметь не менее десяти (для отрасли знания «Гуманитарные и социальные науки» – не менее пяти) различных публикаций в рецензируемых российских и зарубежных научных изданиях, индексируемых в базах данных «Сеть науки» (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) или «</w:t>
      </w:r>
      <w:proofErr w:type="spellStart"/>
      <w:r>
        <w:t>Скопус</w:t>
      </w:r>
      <w:proofErr w:type="spellEnd"/>
      <w:r>
        <w:t>» (</w:t>
      </w:r>
      <w:proofErr w:type="spellStart"/>
      <w:r>
        <w:t>Scopus</w:t>
      </w:r>
      <w:proofErr w:type="spellEnd"/>
      <w:r>
        <w:t>), опубликованных в период с 1 января 2014 года до даты подачи заявки.</w:t>
      </w:r>
      <w:proofErr w:type="gramEnd"/>
    </w:p>
    <w:p w:rsidR="007D67C6" w:rsidRPr="007D67C6" w:rsidRDefault="007D67C6" w:rsidP="007D67C6">
      <w:pPr>
        <w:ind w:firstLine="709"/>
        <w:jc w:val="both"/>
        <w:rPr>
          <w:b/>
        </w:rPr>
      </w:pPr>
      <w:r w:rsidRPr="007D67C6">
        <w:rPr>
          <w:b/>
        </w:rPr>
        <w:t>Размер одного гранта Фонда составляет от 4 (четырех) до 6 (шести) миллионов рублей ежегодно.</w:t>
      </w:r>
    </w:p>
    <w:p w:rsidR="007D67C6" w:rsidRDefault="007D67C6" w:rsidP="007D67C6">
      <w:pPr>
        <w:ind w:firstLine="709"/>
        <w:jc w:val="both"/>
      </w:pPr>
      <w:r>
        <w:t>Необходимым условием предоставления гранта Фонда является получение зарубежным научным коллективом гранта FWF на осуществление проекта. Финансирование проекта за счет сре</w:t>
      </w:r>
      <w:proofErr w:type="gramStart"/>
      <w:r>
        <w:t>дств гр</w:t>
      </w:r>
      <w:proofErr w:type="gramEnd"/>
      <w:r>
        <w:t>анта Фонда прекращается в случае прекращения финансирования проекта за счет средств гранта FWF.</w:t>
      </w:r>
    </w:p>
    <w:p w:rsidR="007D67C6" w:rsidRDefault="007D67C6" w:rsidP="007D67C6">
      <w:pPr>
        <w:ind w:firstLine="709"/>
        <w:jc w:val="both"/>
      </w:pPr>
      <w:r>
        <w:t>Содержание и название проекта, участвующего в конкурсе Фонда должно совпадать с содержанием и названием проекта, участвующего в конкурсе FWF.</w:t>
      </w:r>
    </w:p>
    <w:p w:rsidR="009F1560" w:rsidRDefault="009F1560" w:rsidP="00ED189E">
      <w:pPr>
        <w:spacing w:before="120" w:after="120"/>
        <w:ind w:firstLine="567"/>
        <w:rPr>
          <w:b/>
        </w:rPr>
      </w:pPr>
      <w:r w:rsidRPr="00771BCF">
        <w:rPr>
          <w:b/>
        </w:rPr>
        <w:t>Дата окончания подачи заявок:</w:t>
      </w:r>
      <w:r>
        <w:rPr>
          <w:b/>
        </w:rPr>
        <w:t xml:space="preserve"> </w:t>
      </w:r>
      <w:r w:rsidR="007D67C6">
        <w:rPr>
          <w:b/>
        </w:rPr>
        <w:t>11</w:t>
      </w:r>
      <w:r w:rsidRPr="005B038F">
        <w:rPr>
          <w:b/>
        </w:rPr>
        <w:t xml:space="preserve"> </w:t>
      </w:r>
      <w:r w:rsidR="007D67C6">
        <w:rPr>
          <w:b/>
        </w:rPr>
        <w:t>марта</w:t>
      </w:r>
      <w:r w:rsidRPr="005B038F">
        <w:rPr>
          <w:b/>
        </w:rPr>
        <w:t xml:space="preserve"> 201</w:t>
      </w:r>
      <w:r w:rsidR="00ED189E">
        <w:rPr>
          <w:b/>
        </w:rPr>
        <w:t>9</w:t>
      </w:r>
      <w:r w:rsidRPr="005B038F">
        <w:rPr>
          <w:b/>
        </w:rPr>
        <w:t xml:space="preserve"> года.</w:t>
      </w:r>
    </w:p>
    <w:p w:rsidR="00EB0276" w:rsidRPr="004C7459" w:rsidRDefault="009F1560" w:rsidP="007D67C6">
      <w:pPr>
        <w:spacing w:before="120" w:after="120"/>
        <w:ind w:firstLine="567"/>
        <w:rPr>
          <w:bCs/>
          <w:color w:val="000000"/>
        </w:rPr>
      </w:pPr>
      <w:r w:rsidRPr="00771BCF">
        <w:rPr>
          <w:b/>
        </w:rPr>
        <w:t>Полная</w:t>
      </w:r>
      <w:r>
        <w:rPr>
          <w:b/>
        </w:rPr>
        <w:t xml:space="preserve"> информация о конкурсе на сайте</w:t>
      </w:r>
      <w:r w:rsidRPr="00771BCF">
        <w:rPr>
          <w:b/>
        </w:rPr>
        <w:t>:</w:t>
      </w:r>
      <w:r>
        <w:rPr>
          <w:b/>
        </w:rPr>
        <w:t xml:space="preserve"> </w:t>
      </w:r>
      <w:bookmarkEnd w:id="1"/>
      <w:bookmarkEnd w:id="2"/>
      <w:bookmarkEnd w:id="3"/>
      <w:r w:rsidR="007D67C6">
        <w:fldChar w:fldCharType="begin"/>
      </w:r>
      <w:r w:rsidR="007D67C6">
        <w:instrText xml:space="preserve"> HYPERLINK "</w:instrText>
      </w:r>
      <w:r w:rsidR="007D67C6" w:rsidRPr="007D67C6">
        <w:instrText>http://rscf.ru/ru/node/rnf-i-avstriyskiy-fond-fwf-obyavlyayut-vtoroy-sovmestnyy-konkurs-nauchnykh-proektov</w:instrText>
      </w:r>
      <w:r w:rsidR="007D67C6">
        <w:instrText xml:space="preserve">" </w:instrText>
      </w:r>
      <w:r w:rsidR="007D67C6">
        <w:fldChar w:fldCharType="separate"/>
      </w:r>
      <w:r w:rsidR="007D67C6" w:rsidRPr="00AD18B4">
        <w:rPr>
          <w:rStyle w:val="a4"/>
        </w:rPr>
        <w:t>http://rscf.ru/ru/node/rnf-i-avstriyskiy-fond-fwf-obyavlyayut-vtoroy-sovmestnyy-konkurs-nauchnykh-proektov</w:t>
      </w:r>
      <w:r w:rsidR="007D67C6">
        <w:fldChar w:fldCharType="end"/>
      </w:r>
      <w:r w:rsidR="007D67C6">
        <w:t xml:space="preserve"> </w:t>
      </w:r>
    </w:p>
    <w:p w:rsidR="006F5B9D" w:rsidRDefault="00ED189E" w:rsidP="006F5B9D">
      <w:pPr>
        <w:pStyle w:val="3"/>
      </w:pPr>
      <w:bookmarkStart w:id="7" w:name="_Toc532205026"/>
      <w:r>
        <w:lastRenderedPageBreak/>
        <w:t>РФФИ</w:t>
      </w:r>
      <w:r w:rsidR="00E8075B" w:rsidRPr="00E8075B">
        <w:t xml:space="preserve"> </w:t>
      </w:r>
      <w:r w:rsidR="00E8075B">
        <w:t>и организации</w:t>
      </w:r>
      <w:r w:rsidR="00E8075B" w:rsidRPr="00E8075B">
        <w:t xml:space="preserve">-участники инициативы </w:t>
      </w:r>
      <w:proofErr w:type="spellStart"/>
      <w:r w:rsidR="00E8075B" w:rsidRPr="00E8075B">
        <w:t>Бельмонтского</w:t>
      </w:r>
      <w:proofErr w:type="spellEnd"/>
      <w:r w:rsidR="00E8075B" w:rsidRPr="00E8075B">
        <w:t xml:space="preserve"> форума и </w:t>
      </w:r>
      <w:proofErr w:type="spellStart"/>
      <w:r w:rsidR="00E8075B" w:rsidRPr="00E8075B">
        <w:t>Future</w:t>
      </w:r>
      <w:proofErr w:type="spellEnd"/>
      <w:r w:rsidR="00E8075B" w:rsidRPr="00E8075B">
        <w:t xml:space="preserve"> </w:t>
      </w:r>
      <w:proofErr w:type="spellStart"/>
      <w:r w:rsidR="00E8075B" w:rsidRPr="00E8075B">
        <w:t>Earth</w:t>
      </w:r>
      <w:proofErr w:type="spellEnd"/>
      <w:r>
        <w:t xml:space="preserve">. </w:t>
      </w:r>
      <w:r w:rsidR="007D67C6" w:rsidRPr="007D67C6">
        <w:t xml:space="preserve">Конкурс на лучшие научные проекты по теме </w:t>
      </w:r>
      <w:proofErr w:type="spellStart"/>
      <w:r w:rsidR="007D67C6" w:rsidRPr="007D67C6">
        <w:t>трансдисциплинарных</w:t>
      </w:r>
      <w:proofErr w:type="spellEnd"/>
      <w:r w:rsidR="007D67C6" w:rsidRPr="007D67C6">
        <w:t xml:space="preserve"> исследований в области устойчивости океанов</w:t>
      </w:r>
      <w:bookmarkEnd w:id="7"/>
    </w:p>
    <w:p w:rsidR="007D67C6" w:rsidRDefault="007D67C6" w:rsidP="007D67C6">
      <w:pPr>
        <w:ind w:firstLine="709"/>
        <w:jc w:val="both"/>
      </w:pPr>
      <w:r w:rsidRPr="007D67C6">
        <w:t xml:space="preserve">Российский фонд фундаментальных исследований (РФФИ) и организации - участники инициативы </w:t>
      </w:r>
      <w:proofErr w:type="spellStart"/>
      <w:r w:rsidRPr="007D67C6">
        <w:t>Бельмонтского</w:t>
      </w:r>
      <w:proofErr w:type="spellEnd"/>
      <w:r w:rsidRPr="007D67C6">
        <w:t xml:space="preserve"> форума и </w:t>
      </w:r>
      <w:proofErr w:type="spellStart"/>
      <w:r w:rsidRPr="007D67C6">
        <w:t>Future</w:t>
      </w:r>
      <w:proofErr w:type="spellEnd"/>
      <w:r w:rsidRPr="007D67C6">
        <w:t xml:space="preserve"> </w:t>
      </w:r>
      <w:proofErr w:type="spellStart"/>
      <w:r w:rsidRPr="007D67C6">
        <w:t>Earth</w:t>
      </w:r>
      <w:proofErr w:type="spellEnd"/>
      <w:r w:rsidRPr="007D67C6">
        <w:t xml:space="preserve"> по совместной исследовательской деятельности “</w:t>
      </w:r>
      <w:proofErr w:type="spellStart"/>
      <w:r w:rsidRPr="007D67C6">
        <w:t>Трансдисциплинарные</w:t>
      </w:r>
      <w:proofErr w:type="spellEnd"/>
      <w:r w:rsidRPr="007D67C6">
        <w:t xml:space="preserve"> исследования в области устойчивости океанов” (“</w:t>
      </w:r>
      <w:proofErr w:type="spellStart"/>
      <w:r w:rsidRPr="007D67C6">
        <w:t>Collaborative</w:t>
      </w:r>
      <w:proofErr w:type="spellEnd"/>
      <w:r w:rsidRPr="007D67C6">
        <w:t xml:space="preserve"> </w:t>
      </w:r>
      <w:proofErr w:type="spellStart"/>
      <w:r w:rsidRPr="007D67C6">
        <w:t>Research</w:t>
      </w:r>
      <w:proofErr w:type="spellEnd"/>
      <w:r w:rsidRPr="007D67C6">
        <w:t xml:space="preserve"> </w:t>
      </w:r>
      <w:proofErr w:type="spellStart"/>
      <w:r w:rsidRPr="007D67C6">
        <w:t>Action</w:t>
      </w:r>
      <w:proofErr w:type="spellEnd"/>
      <w:r w:rsidRPr="007D67C6">
        <w:t xml:space="preserve"> </w:t>
      </w:r>
      <w:proofErr w:type="spellStart"/>
      <w:r w:rsidRPr="007D67C6">
        <w:t>on</w:t>
      </w:r>
      <w:proofErr w:type="spellEnd"/>
      <w:r w:rsidRPr="007D67C6">
        <w:t xml:space="preserve"> </w:t>
      </w:r>
      <w:proofErr w:type="spellStart"/>
      <w:r w:rsidRPr="007D67C6">
        <w:t>Transdisciplinary</w:t>
      </w:r>
      <w:proofErr w:type="spellEnd"/>
      <w:r w:rsidRPr="007D67C6">
        <w:t xml:space="preserve"> </w:t>
      </w:r>
      <w:proofErr w:type="spellStart"/>
      <w:r w:rsidRPr="007D67C6">
        <w:t>Research</w:t>
      </w:r>
      <w:proofErr w:type="spellEnd"/>
      <w:r w:rsidRPr="007D67C6">
        <w:t xml:space="preserve"> </w:t>
      </w:r>
      <w:proofErr w:type="spellStart"/>
      <w:r w:rsidRPr="007D67C6">
        <w:t>for</w:t>
      </w:r>
      <w:proofErr w:type="spellEnd"/>
      <w:r w:rsidRPr="007D67C6">
        <w:t xml:space="preserve"> </w:t>
      </w:r>
      <w:proofErr w:type="spellStart"/>
      <w:r w:rsidRPr="007D67C6">
        <w:t>Ocean</w:t>
      </w:r>
      <w:proofErr w:type="spellEnd"/>
      <w:r w:rsidRPr="007D67C6">
        <w:t xml:space="preserve"> </w:t>
      </w:r>
      <w:proofErr w:type="spellStart"/>
      <w:r w:rsidRPr="007D67C6">
        <w:t>Sustainability</w:t>
      </w:r>
      <w:proofErr w:type="spellEnd"/>
      <w:r w:rsidRPr="007D67C6">
        <w:t>”) объявляют о проведении конкурса на лучшие научные проекты фундаментальных научных исследований.</w:t>
      </w:r>
    </w:p>
    <w:p w:rsidR="007D67C6" w:rsidRDefault="007D67C6" w:rsidP="007D67C6">
      <w:pPr>
        <w:spacing w:before="120" w:after="120"/>
        <w:ind w:firstLine="709"/>
      </w:pPr>
      <w:proofErr w:type="gramStart"/>
      <w:r>
        <w:t>Задача Конкурса - поддержка фундаментальных научных исследований, решение общей проблемы достижения устойчивости океана в рамках цели устойчивого развития ООН №14 “Сохранение и рациональное использование океанов, морей и морских ресурсов в интересах устойчивого развития”,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зарубежных стран.</w:t>
      </w:r>
      <w:proofErr w:type="gramEnd"/>
    </w:p>
    <w:p w:rsidR="007D67C6" w:rsidRDefault="007D67C6" w:rsidP="007D67C6">
      <w:pPr>
        <w:spacing w:before="120" w:after="120"/>
        <w:ind w:firstLine="709"/>
      </w:pPr>
      <w:r>
        <w:t>На Конкурс могут быть представлены проекты фундаментальных научных исследований по следующим темам:</w:t>
      </w:r>
    </w:p>
    <w:p w:rsidR="007D67C6" w:rsidRDefault="007D67C6" w:rsidP="007D67C6">
      <w:pPr>
        <w:spacing w:before="120" w:after="120"/>
        <w:ind w:firstLine="709"/>
      </w:pPr>
      <w:r>
        <w:t>1. Пути к устойчивому и справедливому использованию океанов;</w:t>
      </w:r>
    </w:p>
    <w:p w:rsidR="007D67C6" w:rsidRDefault="007D67C6" w:rsidP="007D67C6">
      <w:pPr>
        <w:spacing w:before="120" w:after="120"/>
        <w:ind w:firstLine="709"/>
      </w:pPr>
      <w:r>
        <w:t>2. Учет и минимизация последствий глобальных изменений.</w:t>
      </w:r>
    </w:p>
    <w:p w:rsidR="007D67C6" w:rsidRPr="007D67C6" w:rsidRDefault="00E8075B" w:rsidP="007D67C6">
      <w:pPr>
        <w:spacing w:before="120" w:after="120"/>
        <w:ind w:firstLine="709"/>
      </w:pPr>
      <w:r w:rsidRPr="00E8075B">
        <w:t>От России в проекте может участвовать только один Национальный коллектив. Численность российского Национального коллектива не менее 2 человек и не более 10 человек, состоящего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ED189E" w:rsidRPr="00ED189E" w:rsidRDefault="00ED189E" w:rsidP="00ED189E">
      <w:pPr>
        <w:spacing w:before="120" w:after="120"/>
        <w:ind w:left="709"/>
        <w:rPr>
          <w:b/>
        </w:rPr>
      </w:pPr>
      <w:r w:rsidRPr="00ED189E">
        <w:rPr>
          <w:b/>
        </w:rPr>
        <w:t xml:space="preserve">Максимальный размер гранта: </w:t>
      </w:r>
      <w:r w:rsidR="00E8075B">
        <w:rPr>
          <w:b/>
        </w:rPr>
        <w:t>5 000</w:t>
      </w:r>
      <w:r w:rsidRPr="00ED189E">
        <w:rPr>
          <w:b/>
        </w:rPr>
        <w:t xml:space="preserve"> 000 рублей в год.</w:t>
      </w:r>
    </w:p>
    <w:p w:rsidR="00ED189E" w:rsidRPr="00ED189E" w:rsidRDefault="00ED189E" w:rsidP="00ED189E">
      <w:pPr>
        <w:spacing w:before="120" w:after="120"/>
        <w:ind w:left="709"/>
        <w:rPr>
          <w:b/>
        </w:rPr>
      </w:pPr>
      <w:r w:rsidRPr="00ED189E">
        <w:rPr>
          <w:b/>
        </w:rPr>
        <w:t xml:space="preserve">Минимальный размер гранта: </w:t>
      </w:r>
      <w:r w:rsidR="00E8075B">
        <w:rPr>
          <w:b/>
        </w:rPr>
        <w:t>3</w:t>
      </w:r>
      <w:r>
        <w:rPr>
          <w:b/>
        </w:rPr>
        <w:t xml:space="preserve"> </w:t>
      </w:r>
      <w:r w:rsidR="00E8075B">
        <w:rPr>
          <w:b/>
        </w:rPr>
        <w:t>5</w:t>
      </w:r>
      <w:r w:rsidRPr="00ED189E">
        <w:rPr>
          <w:b/>
        </w:rPr>
        <w:t>00 000 рублей в год.</w:t>
      </w:r>
    </w:p>
    <w:p w:rsidR="00ED189E" w:rsidRPr="00ED189E" w:rsidRDefault="00ED189E" w:rsidP="00ED189E">
      <w:pPr>
        <w:spacing w:before="120" w:after="120"/>
        <w:ind w:left="709"/>
        <w:rPr>
          <w:b/>
        </w:rPr>
      </w:pPr>
      <w:r w:rsidRPr="00ED189E">
        <w:rPr>
          <w:b/>
        </w:rPr>
        <w:t xml:space="preserve">Дата окончания подачи заявок: </w:t>
      </w:r>
      <w:r w:rsidR="00E8075B">
        <w:rPr>
          <w:b/>
        </w:rPr>
        <w:t>20</w:t>
      </w:r>
      <w:r w:rsidRPr="00ED189E">
        <w:rPr>
          <w:b/>
        </w:rPr>
        <w:t xml:space="preserve"> </w:t>
      </w:r>
      <w:r w:rsidR="00E8075B">
        <w:rPr>
          <w:b/>
        </w:rPr>
        <w:t>января</w:t>
      </w:r>
      <w:r w:rsidRPr="00ED189E">
        <w:rPr>
          <w:b/>
        </w:rPr>
        <w:t xml:space="preserve"> 20</w:t>
      </w:r>
      <w:r w:rsidR="00E8075B">
        <w:rPr>
          <w:b/>
        </w:rPr>
        <w:t>20</w:t>
      </w:r>
      <w:r w:rsidRPr="00ED189E">
        <w:rPr>
          <w:b/>
        </w:rPr>
        <w:t xml:space="preserve"> года.</w:t>
      </w:r>
    </w:p>
    <w:p w:rsidR="00ED189E" w:rsidRPr="002241B3" w:rsidRDefault="00ED189E" w:rsidP="00ED189E">
      <w:pPr>
        <w:spacing w:before="120" w:after="120"/>
        <w:ind w:left="709"/>
      </w:pPr>
      <w:r w:rsidRPr="00ED189E">
        <w:rPr>
          <w:b/>
        </w:rPr>
        <w:t xml:space="preserve">Полная информация о конкурсе на сайте: </w:t>
      </w:r>
      <w:hyperlink r:id="rId10" w:history="1">
        <w:r w:rsidR="00E8075B" w:rsidRPr="00E8075B">
          <w:rPr>
            <w:rStyle w:val="a4"/>
          </w:rPr>
          <w:t>http://www.rfbr.ru/rffi/ru/contest/o_2079168</w:t>
        </w:r>
      </w:hyperlink>
      <w:r w:rsidR="00E8075B">
        <w:rPr>
          <w:b/>
        </w:rPr>
        <w:t xml:space="preserve">  </w:t>
      </w:r>
      <w:r w:rsidR="00E8075B" w:rsidRPr="00E8075B">
        <w:t xml:space="preserve">Требования к Проектам размещены на веб-сайте </w:t>
      </w:r>
      <w:proofErr w:type="spellStart"/>
      <w:r w:rsidR="00E8075B" w:rsidRPr="00E8075B">
        <w:t>грантовых</w:t>
      </w:r>
      <w:proofErr w:type="spellEnd"/>
      <w:r w:rsidR="00E8075B" w:rsidRPr="00E8075B">
        <w:t xml:space="preserve"> операций </w:t>
      </w:r>
      <w:proofErr w:type="spellStart"/>
      <w:r w:rsidR="00E8075B" w:rsidRPr="00E8075B">
        <w:t>Бельмонтского</w:t>
      </w:r>
      <w:proofErr w:type="spellEnd"/>
      <w:r w:rsidR="00E8075B" w:rsidRPr="00E8075B">
        <w:t xml:space="preserve"> форума: </w:t>
      </w:r>
      <w:hyperlink r:id="rId11" w:history="1">
        <w:r w:rsidR="00E8075B" w:rsidRPr="00E8075B">
          <w:rPr>
            <w:rStyle w:val="a4"/>
          </w:rPr>
          <w:t>http://bfgo.org</w:t>
        </w:r>
      </w:hyperlink>
      <w:r w:rsidR="00E8075B">
        <w:rPr>
          <w:b/>
        </w:rPr>
        <w:t xml:space="preserve"> </w:t>
      </w:r>
    </w:p>
    <w:p w:rsidR="006F5B9D" w:rsidRPr="006F5B9D" w:rsidRDefault="006F5B9D" w:rsidP="006F5B9D">
      <w:pPr>
        <w:pBdr>
          <w:bottom w:val="single" w:sz="4" w:space="1" w:color="auto"/>
        </w:pBdr>
        <w:spacing w:before="120" w:after="120"/>
        <w:ind w:firstLine="567"/>
        <w:rPr>
          <w:bCs/>
          <w:color w:val="000000"/>
        </w:rPr>
      </w:pPr>
    </w:p>
    <w:p w:rsidR="00ED189E" w:rsidRDefault="00E8075B" w:rsidP="00ED189E">
      <w:pPr>
        <w:pStyle w:val="3"/>
      </w:pPr>
      <w:bookmarkStart w:id="8" w:name="_Toc532205027"/>
      <w:r>
        <w:t xml:space="preserve">РФФИ и </w:t>
      </w:r>
      <w:r>
        <w:rPr>
          <w:lang w:val="en-US"/>
        </w:rPr>
        <w:t>DFG</w:t>
      </w:r>
      <w:r>
        <w:t xml:space="preserve">. </w:t>
      </w:r>
      <w:r w:rsidRPr="00E8075B">
        <w:t xml:space="preserve">Конкурс на лучшие научные проекты фундаментальных исследований 2019-2022 </w:t>
      </w:r>
      <w:proofErr w:type="spellStart"/>
      <w:proofErr w:type="gramStart"/>
      <w:r w:rsidRPr="00E8075B">
        <w:t>гг</w:t>
      </w:r>
      <w:proofErr w:type="spellEnd"/>
      <w:proofErr w:type="gramEnd"/>
      <w:r w:rsidRPr="00E8075B">
        <w:t>, проводимый совместно РФФИ и Немецким научно-исследовательским сообществом</w:t>
      </w:r>
      <w:bookmarkEnd w:id="8"/>
    </w:p>
    <w:p w:rsidR="00D630FF" w:rsidRDefault="00D630FF" w:rsidP="00D630FF">
      <w:pPr>
        <w:spacing w:before="120" w:after="120"/>
        <w:ind w:firstLine="709"/>
      </w:pPr>
      <w:r>
        <w:t>Российский фонд фундаментальных исследований (РФФИ) и Немецкое научно-исследовательское сообщество объявляет о проведении конкурса на лучшие научные проекты фундаментальных исследований 2019-2022 гг.</w:t>
      </w:r>
    </w:p>
    <w:p w:rsidR="00D630FF" w:rsidRDefault="00D630FF" w:rsidP="00D630FF">
      <w:pPr>
        <w:spacing w:before="120" w:after="120"/>
        <w:ind w:firstLine="709"/>
      </w:pPr>
      <w:r>
        <w:t>Задача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Германии.</w:t>
      </w:r>
    </w:p>
    <w:p w:rsidR="00D630FF" w:rsidRDefault="00D630FF" w:rsidP="00D630FF">
      <w:pPr>
        <w:spacing w:before="120" w:after="120"/>
        <w:ind w:firstLine="709"/>
      </w:pPr>
      <w:proofErr w:type="gramStart"/>
      <w:r>
        <w:t xml:space="preserve"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</w:t>
      </w:r>
      <w:r>
        <w:lastRenderedPageBreak/>
        <w:t>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  <w:proofErr w:type="gramEnd"/>
    </w:p>
    <w:p w:rsidR="00D630FF" w:rsidRDefault="00D630FF" w:rsidP="00D630FF">
      <w:pPr>
        <w:spacing w:before="120" w:after="120"/>
        <w:ind w:firstLine="709"/>
      </w:pPr>
      <w: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D630FF" w:rsidRDefault="00D630FF" w:rsidP="00D630FF">
      <w:pPr>
        <w:spacing w:before="120" w:after="120"/>
        <w:ind w:left="709"/>
      </w:pPr>
      <w:r>
        <w:t>(01) математика и механика;</w:t>
      </w:r>
    </w:p>
    <w:p w:rsidR="00D630FF" w:rsidRDefault="00D630FF" w:rsidP="00D630FF">
      <w:pPr>
        <w:spacing w:before="120" w:after="120"/>
        <w:ind w:left="709"/>
      </w:pPr>
      <w:r>
        <w:t>(02) физика и астрономия;</w:t>
      </w:r>
    </w:p>
    <w:p w:rsidR="00D630FF" w:rsidRDefault="00D630FF" w:rsidP="00D630FF">
      <w:pPr>
        <w:spacing w:before="120" w:after="120"/>
        <w:ind w:left="709"/>
      </w:pPr>
      <w:r>
        <w:t>(03) химия и науки о материалах;</w:t>
      </w:r>
    </w:p>
    <w:p w:rsidR="00D630FF" w:rsidRDefault="00D630FF" w:rsidP="00D630FF">
      <w:pPr>
        <w:spacing w:before="120" w:after="120"/>
        <w:ind w:left="709"/>
      </w:pPr>
      <w:r>
        <w:t>(04) биология;</w:t>
      </w:r>
    </w:p>
    <w:p w:rsidR="00D630FF" w:rsidRDefault="00D630FF" w:rsidP="00D630FF">
      <w:pPr>
        <w:spacing w:before="120" w:after="120"/>
        <w:ind w:left="709"/>
      </w:pPr>
      <w:r>
        <w:t>(05) науки о Земле;</w:t>
      </w:r>
    </w:p>
    <w:p w:rsidR="00D630FF" w:rsidRDefault="00D630FF" w:rsidP="00D630FF">
      <w:pPr>
        <w:spacing w:before="120" w:after="120"/>
        <w:ind w:left="709"/>
      </w:pPr>
      <w:r>
        <w:t>(07) инфокоммуникационные технологии и вычислительные системы;</w:t>
      </w:r>
    </w:p>
    <w:p w:rsidR="00D630FF" w:rsidRDefault="00D630FF" w:rsidP="00D630FF">
      <w:pPr>
        <w:spacing w:before="120" w:after="120"/>
        <w:ind w:left="709"/>
      </w:pPr>
      <w:r>
        <w:t>(08) фундаментальные основы инженерных наук;</w:t>
      </w:r>
    </w:p>
    <w:p w:rsidR="00D630FF" w:rsidRDefault="00D630FF" w:rsidP="00D630FF">
      <w:pPr>
        <w:spacing w:before="120" w:after="120"/>
        <w:ind w:left="709"/>
      </w:pPr>
      <w:r>
        <w:t>(09) история, археология, этнология и антропология;</w:t>
      </w:r>
    </w:p>
    <w:p w:rsidR="00D630FF" w:rsidRDefault="00D630FF" w:rsidP="00D630FF">
      <w:pPr>
        <w:spacing w:before="120" w:after="120"/>
        <w:ind w:left="709"/>
      </w:pPr>
      <w:r>
        <w:t>(10) экономика;</w:t>
      </w:r>
    </w:p>
    <w:p w:rsidR="00D630FF" w:rsidRDefault="00D630FF" w:rsidP="00D630FF">
      <w:pPr>
        <w:spacing w:before="120" w:after="120"/>
        <w:ind w:left="709"/>
      </w:pPr>
      <w:r>
        <w:t xml:space="preserve">(11) философия, политология, социология, правоведение, социальная история науки и техники, </w:t>
      </w:r>
      <w:proofErr w:type="spellStart"/>
      <w:r>
        <w:t>науковедение</w:t>
      </w:r>
      <w:proofErr w:type="spellEnd"/>
      <w:r>
        <w:t>;</w:t>
      </w:r>
    </w:p>
    <w:p w:rsidR="00D630FF" w:rsidRDefault="00D630FF" w:rsidP="00D630FF">
      <w:pPr>
        <w:spacing w:before="120" w:after="120"/>
        <w:ind w:left="709"/>
      </w:pPr>
      <w:r>
        <w:t>(12) филология и искусствоведение;</w:t>
      </w:r>
    </w:p>
    <w:p w:rsidR="00D630FF" w:rsidRDefault="00D630FF" w:rsidP="00D630FF">
      <w:pPr>
        <w:spacing w:before="120" w:after="120"/>
        <w:ind w:left="709"/>
      </w:pPr>
      <w:r>
        <w:t>(13) психология, фундаментальные проблемы образования, социальные проблемы здоровья и экологии человека;</w:t>
      </w:r>
    </w:p>
    <w:p w:rsidR="00D630FF" w:rsidRDefault="00D630FF" w:rsidP="00D630FF">
      <w:pPr>
        <w:spacing w:before="120" w:after="120"/>
        <w:ind w:left="709"/>
      </w:pPr>
      <w:r>
        <w:t>(14) глобальные проблемы и международные отношения;</w:t>
      </w:r>
    </w:p>
    <w:p w:rsidR="00D630FF" w:rsidRDefault="00D630FF" w:rsidP="00D630FF">
      <w:pPr>
        <w:spacing w:before="120" w:after="120"/>
        <w:ind w:left="709"/>
      </w:pPr>
      <w:r>
        <w:t>(15) фундаментальные основы медицинских наук;</w:t>
      </w:r>
    </w:p>
    <w:p w:rsidR="00D630FF" w:rsidRDefault="00D630FF" w:rsidP="00D630FF">
      <w:pPr>
        <w:spacing w:before="120" w:after="120"/>
        <w:ind w:left="709"/>
      </w:pPr>
      <w:r>
        <w:t>(16) фундаментальные основы сельскохозяйственных наук.</w:t>
      </w:r>
    </w:p>
    <w:p w:rsidR="00D630FF" w:rsidRDefault="00D630FF" w:rsidP="00D630FF">
      <w:pPr>
        <w:spacing w:before="120" w:after="120"/>
        <w:ind w:firstLine="709"/>
      </w:pPr>
      <w: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Немецкое научно-исследовательское сообщество.</w:t>
      </w:r>
    </w:p>
    <w:p w:rsidR="00D630FF" w:rsidRDefault="00D630FF" w:rsidP="00D630FF">
      <w:pPr>
        <w:spacing w:before="120" w:after="120"/>
        <w:ind w:firstLine="709"/>
        <w:rPr>
          <w:b/>
        </w:rPr>
      </w:pPr>
      <w:r>
        <w:rPr>
          <w:b/>
        </w:rPr>
        <w:t>Срок реализации проекта –</w:t>
      </w:r>
      <w:r w:rsidRPr="00D630FF">
        <w:rPr>
          <w:b/>
        </w:rPr>
        <w:t xml:space="preserve"> 3 года.</w:t>
      </w:r>
    </w:p>
    <w:p w:rsidR="00D630FF" w:rsidRPr="00D630FF" w:rsidRDefault="00D630FF" w:rsidP="00D630FF">
      <w:pPr>
        <w:spacing w:before="120" w:after="120"/>
        <w:ind w:firstLine="709"/>
        <w:rPr>
          <w:b/>
        </w:rPr>
      </w:pPr>
      <w:r w:rsidRPr="00D630FF">
        <w:rPr>
          <w:b/>
        </w:rPr>
        <w:t>Максимальный размер гранта: 5 000 000 рублей в год.</w:t>
      </w:r>
    </w:p>
    <w:p w:rsidR="00D630FF" w:rsidRPr="00D630FF" w:rsidRDefault="00D630FF" w:rsidP="00D630FF">
      <w:pPr>
        <w:spacing w:before="120" w:after="120"/>
        <w:ind w:firstLine="709"/>
        <w:rPr>
          <w:b/>
        </w:rPr>
      </w:pPr>
      <w:r w:rsidRPr="00D630FF">
        <w:rPr>
          <w:b/>
        </w:rPr>
        <w:t>Минимальный размер гранта: 2 000 000 рублей в год.</w:t>
      </w:r>
    </w:p>
    <w:p w:rsidR="00ED189E" w:rsidRPr="00ED189E" w:rsidRDefault="00ED189E" w:rsidP="00D630FF">
      <w:pPr>
        <w:spacing w:before="120" w:after="120"/>
        <w:ind w:left="709"/>
        <w:rPr>
          <w:b/>
        </w:rPr>
      </w:pPr>
      <w:r w:rsidRPr="00ED189E">
        <w:rPr>
          <w:b/>
        </w:rPr>
        <w:t xml:space="preserve">Дата окончания подачи заявок: </w:t>
      </w:r>
      <w:r w:rsidR="00D630FF">
        <w:rPr>
          <w:b/>
        </w:rPr>
        <w:t>04</w:t>
      </w:r>
      <w:r w:rsidRPr="00ED189E">
        <w:rPr>
          <w:b/>
        </w:rPr>
        <w:t xml:space="preserve"> </w:t>
      </w:r>
      <w:r w:rsidR="00413C09">
        <w:rPr>
          <w:b/>
        </w:rPr>
        <w:t>марта</w:t>
      </w:r>
      <w:r w:rsidRPr="00ED189E">
        <w:rPr>
          <w:b/>
        </w:rPr>
        <w:t xml:space="preserve"> 2019 года.</w:t>
      </w:r>
    </w:p>
    <w:p w:rsidR="00ED189E" w:rsidRDefault="00ED189E" w:rsidP="00ED189E">
      <w:pPr>
        <w:spacing w:before="120" w:after="120"/>
        <w:ind w:left="709"/>
      </w:pPr>
      <w:r w:rsidRPr="00ED189E">
        <w:rPr>
          <w:b/>
        </w:rPr>
        <w:t xml:space="preserve">Полная информация о конкурсе на сайте: </w:t>
      </w:r>
      <w:hyperlink r:id="rId12" w:history="1">
        <w:r w:rsidR="00D630FF" w:rsidRPr="00AD18B4">
          <w:rPr>
            <w:rStyle w:val="a4"/>
          </w:rPr>
          <w:t>http://www.rfbr.ru/rffi/ru/contest/o_2080448</w:t>
        </w:r>
      </w:hyperlink>
      <w:r w:rsidR="00D630FF">
        <w:t xml:space="preserve"> </w:t>
      </w:r>
    </w:p>
    <w:p w:rsidR="00413C09" w:rsidRDefault="00413C09" w:rsidP="00413C09">
      <w:pPr>
        <w:pBdr>
          <w:bottom w:val="single" w:sz="4" w:space="1" w:color="auto"/>
        </w:pBdr>
        <w:spacing w:before="120" w:after="120"/>
        <w:ind w:left="709"/>
      </w:pPr>
    </w:p>
    <w:p w:rsidR="00413C09" w:rsidRDefault="001921AE" w:rsidP="00413C09">
      <w:pPr>
        <w:pStyle w:val="3"/>
      </w:pPr>
      <w:bookmarkStart w:id="9" w:name="_Toc532205028"/>
      <w:r>
        <w:t>Благотворительный фонд Владимира Потанина</w:t>
      </w:r>
      <w:r w:rsidR="006374CD" w:rsidRPr="006374CD">
        <w:t xml:space="preserve">. </w:t>
      </w:r>
      <w:r w:rsidRPr="001921AE">
        <w:t>Конкурс музейных проектов «Музей 4.0» (2018-2019 год)</w:t>
      </w:r>
      <w:bookmarkEnd w:id="9"/>
    </w:p>
    <w:p w:rsidR="00C74DCC" w:rsidRDefault="00C74DCC" w:rsidP="001921AE">
      <w:pPr>
        <w:spacing w:before="120" w:after="120"/>
        <w:ind w:firstLine="709"/>
      </w:pPr>
      <w:r w:rsidRPr="00C74DCC">
        <w:t>Фонд Потанина принимает заявки от российских музеев и организаций, осуществляющих музейную деятельность, на конкурс проектов «Музей 4.0».</w:t>
      </w:r>
    </w:p>
    <w:p w:rsidR="001921AE" w:rsidRDefault="001921AE" w:rsidP="001921AE">
      <w:pPr>
        <w:spacing w:before="120" w:after="120"/>
        <w:ind w:firstLine="709"/>
      </w:pPr>
      <w:r>
        <w:t xml:space="preserve">Конкурс «Музей 4.0» позволяет расширить традиционные рамки музейной работы, привнести в деятельность музеев новые социальные технологии, перенастроить существующий инструментарий и получить новый качественный эффект. </w:t>
      </w:r>
    </w:p>
    <w:p w:rsidR="001921AE" w:rsidRDefault="001921AE" w:rsidP="001921AE">
      <w:pPr>
        <w:spacing w:before="120" w:after="120"/>
        <w:ind w:left="709"/>
      </w:pPr>
      <w:r>
        <w:lastRenderedPageBreak/>
        <w:t>В центре внимания конкурса – взаимодействие, участие, гибкость.</w:t>
      </w:r>
    </w:p>
    <w:p w:rsidR="001921AE" w:rsidRDefault="001921AE" w:rsidP="001921AE">
      <w:pPr>
        <w:spacing w:before="120" w:after="120"/>
        <w:ind w:left="709"/>
      </w:pPr>
      <w:r>
        <w:t>Конкурс проводится в 4-х номинациях</w:t>
      </w:r>
      <w:r w:rsidR="00C74DCC" w:rsidRPr="00C74DCC">
        <w:t xml:space="preserve"> </w:t>
      </w:r>
      <w:r w:rsidR="00C74DCC">
        <w:t>в рамках благотворительной программы «Музей без границ»</w:t>
      </w:r>
      <w:r>
        <w:t xml:space="preserve">: </w:t>
      </w:r>
    </w:p>
    <w:p w:rsidR="001921AE" w:rsidRDefault="001921AE" w:rsidP="001921AE">
      <w:pPr>
        <w:pStyle w:val="af1"/>
        <w:numPr>
          <w:ilvl w:val="0"/>
          <w:numId w:val="36"/>
        </w:numPr>
        <w:spacing w:before="120" w:after="120"/>
      </w:pPr>
      <w:r>
        <w:t xml:space="preserve">«Инструменты и технологии», </w:t>
      </w:r>
    </w:p>
    <w:p w:rsidR="001921AE" w:rsidRDefault="001921AE" w:rsidP="001921AE">
      <w:pPr>
        <w:pStyle w:val="af1"/>
        <w:numPr>
          <w:ilvl w:val="0"/>
          <w:numId w:val="36"/>
        </w:numPr>
        <w:spacing w:before="120" w:after="120"/>
      </w:pPr>
      <w:r>
        <w:t xml:space="preserve">«Культура участия», </w:t>
      </w:r>
    </w:p>
    <w:p w:rsidR="001921AE" w:rsidRDefault="001921AE" w:rsidP="001921AE">
      <w:pPr>
        <w:pStyle w:val="af1"/>
        <w:numPr>
          <w:ilvl w:val="0"/>
          <w:numId w:val="36"/>
        </w:numPr>
        <w:spacing w:before="120" w:after="120"/>
      </w:pPr>
      <w:r>
        <w:t xml:space="preserve">«Сетевые партнерства» </w:t>
      </w:r>
    </w:p>
    <w:p w:rsidR="001921AE" w:rsidRDefault="001921AE" w:rsidP="001921AE">
      <w:pPr>
        <w:pStyle w:val="af1"/>
        <w:numPr>
          <w:ilvl w:val="0"/>
          <w:numId w:val="36"/>
        </w:numPr>
        <w:spacing w:before="120" w:after="120"/>
      </w:pPr>
      <w:r>
        <w:t>«Новые вызовы»</w:t>
      </w:r>
    </w:p>
    <w:p w:rsidR="00C74DCC" w:rsidRPr="00C74DCC" w:rsidRDefault="00C74DCC" w:rsidP="001921AE">
      <w:pPr>
        <w:spacing w:before="120" w:after="120"/>
        <w:ind w:left="709"/>
        <w:rPr>
          <w:b/>
        </w:rPr>
      </w:pPr>
      <w:r w:rsidRPr="00C74DCC">
        <w:rPr>
          <w:b/>
        </w:rPr>
        <w:t>Максимальный размер гранта и его период:</w:t>
      </w:r>
    </w:p>
    <w:p w:rsidR="001921AE" w:rsidRDefault="001921AE" w:rsidP="00C74DCC">
      <w:pPr>
        <w:pStyle w:val="af1"/>
        <w:numPr>
          <w:ilvl w:val="0"/>
          <w:numId w:val="37"/>
        </w:numPr>
        <w:spacing w:before="120" w:after="120"/>
      </w:pPr>
      <w:r>
        <w:t xml:space="preserve">В номинациях «Инструменты и технологии», «Культура участия» период гранта – от 12 до 18 месяцев. Максимальный размер гранта – 2 </w:t>
      </w:r>
      <w:proofErr w:type="gramStart"/>
      <w:r>
        <w:t>млн</w:t>
      </w:r>
      <w:proofErr w:type="gramEnd"/>
      <w:r>
        <w:t xml:space="preserve"> рублей.</w:t>
      </w:r>
    </w:p>
    <w:p w:rsidR="001921AE" w:rsidRDefault="001921AE" w:rsidP="00C74DCC">
      <w:pPr>
        <w:pStyle w:val="af1"/>
        <w:numPr>
          <w:ilvl w:val="0"/>
          <w:numId w:val="37"/>
        </w:numPr>
        <w:spacing w:before="120" w:after="120"/>
      </w:pPr>
      <w:r>
        <w:t xml:space="preserve">В номинации «Сетевые партнерства» период гранта – от 12 до 24 месяцев. Максимальный размер гранта – 2 </w:t>
      </w:r>
      <w:proofErr w:type="gramStart"/>
      <w:r>
        <w:t>млн</w:t>
      </w:r>
      <w:proofErr w:type="gramEnd"/>
      <w:r>
        <w:t xml:space="preserve"> рублей.</w:t>
      </w:r>
    </w:p>
    <w:p w:rsidR="001921AE" w:rsidRDefault="001921AE" w:rsidP="00C74DCC">
      <w:pPr>
        <w:pStyle w:val="af1"/>
        <w:numPr>
          <w:ilvl w:val="0"/>
          <w:numId w:val="37"/>
        </w:numPr>
        <w:spacing w:before="120" w:after="120"/>
      </w:pPr>
      <w:r>
        <w:t xml:space="preserve">В номинации «Новые вызовы» период гранта также от 12 до 24 месяцев. Максимальный размер гранта – 5 </w:t>
      </w:r>
      <w:proofErr w:type="gramStart"/>
      <w:r>
        <w:t>млн</w:t>
      </w:r>
      <w:proofErr w:type="gramEnd"/>
      <w:r>
        <w:t xml:space="preserve"> рублей.</w:t>
      </w:r>
    </w:p>
    <w:p w:rsidR="00413C09" w:rsidRPr="00ED189E" w:rsidRDefault="00413C09" w:rsidP="00C74DCC">
      <w:pPr>
        <w:spacing w:before="120" w:after="120"/>
        <w:ind w:firstLine="708"/>
        <w:rPr>
          <w:b/>
        </w:rPr>
      </w:pPr>
      <w:r w:rsidRPr="00ED189E">
        <w:rPr>
          <w:b/>
        </w:rPr>
        <w:t xml:space="preserve">Дата окончания подачи заявок: </w:t>
      </w:r>
      <w:r w:rsidR="000702C7">
        <w:rPr>
          <w:b/>
        </w:rPr>
        <w:t>2</w:t>
      </w:r>
      <w:r w:rsidR="00C74DCC">
        <w:rPr>
          <w:b/>
        </w:rPr>
        <w:t>0</w:t>
      </w:r>
      <w:r w:rsidRPr="00ED189E">
        <w:rPr>
          <w:b/>
        </w:rPr>
        <w:t xml:space="preserve"> </w:t>
      </w:r>
      <w:r w:rsidR="00C74DCC">
        <w:rPr>
          <w:b/>
        </w:rPr>
        <w:t>февраля</w:t>
      </w:r>
      <w:r w:rsidRPr="00ED189E">
        <w:rPr>
          <w:b/>
        </w:rPr>
        <w:t xml:space="preserve"> 201</w:t>
      </w:r>
      <w:r w:rsidR="00C74DCC">
        <w:rPr>
          <w:b/>
        </w:rPr>
        <w:t>9</w:t>
      </w:r>
      <w:r w:rsidRPr="00ED189E">
        <w:rPr>
          <w:b/>
        </w:rPr>
        <w:t xml:space="preserve"> года.</w:t>
      </w:r>
    </w:p>
    <w:p w:rsidR="00413C09" w:rsidRDefault="00413C09" w:rsidP="00413C09">
      <w:pPr>
        <w:spacing w:before="120" w:after="120"/>
        <w:ind w:left="709"/>
      </w:pPr>
      <w:r w:rsidRPr="00ED189E">
        <w:rPr>
          <w:b/>
        </w:rPr>
        <w:t xml:space="preserve">Полная информация о конкурсе на сайте: </w:t>
      </w:r>
      <w:hyperlink r:id="rId13" w:history="1">
        <w:r w:rsidR="00C74DCC" w:rsidRPr="00AD18B4">
          <w:rPr>
            <w:rStyle w:val="a4"/>
          </w:rPr>
          <w:t>http://museum.fondpotanin.ru/</w:t>
        </w:r>
      </w:hyperlink>
      <w:r w:rsidR="00C74DCC">
        <w:t xml:space="preserve"> </w:t>
      </w:r>
    </w:p>
    <w:p w:rsidR="00413C09" w:rsidRPr="002241B3" w:rsidRDefault="00413C09" w:rsidP="000702C7">
      <w:pPr>
        <w:pBdr>
          <w:bottom w:val="single" w:sz="4" w:space="1" w:color="auto"/>
        </w:pBdr>
        <w:spacing w:before="120" w:after="120"/>
        <w:ind w:left="709"/>
      </w:pPr>
    </w:p>
    <w:p w:rsidR="00E57A62" w:rsidRDefault="00E57A62" w:rsidP="00E57A62">
      <w:pPr>
        <w:pStyle w:val="3"/>
      </w:pPr>
      <w:bookmarkStart w:id="10" w:name="_Toc525907082"/>
      <w:bookmarkStart w:id="11" w:name="_Toc532205029"/>
      <w:r w:rsidRPr="00E57A62">
        <w:t>Рыбаков Фонд</w:t>
      </w:r>
      <w:r>
        <w:t xml:space="preserve">. </w:t>
      </w:r>
      <w:r w:rsidRPr="00E57A62">
        <w:t xml:space="preserve">Всероссийский конкурс им. </w:t>
      </w:r>
      <w:proofErr w:type="spellStart"/>
      <w:r w:rsidRPr="00E57A62">
        <w:t>Л.С.Выготского</w:t>
      </w:r>
      <w:proofErr w:type="spellEnd"/>
      <w:r w:rsidRPr="00E57A62">
        <w:t xml:space="preserve"> 2018 года</w:t>
      </w:r>
      <w:bookmarkEnd w:id="11"/>
    </w:p>
    <w:p w:rsidR="00E57A62" w:rsidRDefault="00E57A62" w:rsidP="00E57A62">
      <w:pPr>
        <w:spacing w:before="120" w:after="120"/>
        <w:ind w:firstLine="708"/>
      </w:pPr>
      <w:r>
        <w:t xml:space="preserve">Всероссийский конкурс им. </w:t>
      </w:r>
      <w:proofErr w:type="spellStart"/>
      <w:r>
        <w:t>Л.С.Выготского</w:t>
      </w:r>
      <w:proofErr w:type="spellEnd"/>
      <w:r>
        <w:t xml:space="preserve"> — среда для обмена педагогическим опытом в сфере дошкольного образования, ориентированного на ребенка.</w:t>
      </w:r>
    </w:p>
    <w:p w:rsidR="00E57A62" w:rsidRDefault="00E57A62" w:rsidP="00E57A62">
      <w:pPr>
        <w:spacing w:before="120" w:after="120"/>
        <w:ind w:firstLine="708"/>
      </w:pPr>
      <w:r>
        <w:t>Конкурс проводится при финансовой поддержке «Рыбаков Фонда» с участием региональных партнеров. Принять участие в нем могут как педагоги, так и студенты, которые хотят развиваться в области дошкольного образования.</w:t>
      </w:r>
    </w:p>
    <w:p w:rsidR="00E57A62" w:rsidRDefault="00E57A62" w:rsidP="00E57A62">
      <w:pPr>
        <w:spacing w:before="120" w:after="120"/>
        <w:ind w:firstLine="708"/>
      </w:pPr>
      <w:r>
        <w:t xml:space="preserve">В этом году участники будут делиться идеями по вопросам индивидуализации развития детей, признания </w:t>
      </w:r>
      <w:proofErr w:type="spellStart"/>
      <w:r>
        <w:t>самоценности</w:t>
      </w:r>
      <w:proofErr w:type="spellEnd"/>
      <w:r>
        <w:t xml:space="preserve"> дошкольного периода развития личности, вовлечения родителей в дошкольное образование и реабилитации значения игровой деятельности ребенка.</w:t>
      </w:r>
    </w:p>
    <w:p w:rsidR="00E57A62" w:rsidRDefault="00E57A62" w:rsidP="00E57A62">
      <w:pPr>
        <w:spacing w:before="120" w:after="120"/>
        <w:ind w:firstLine="708"/>
      </w:pPr>
      <w:r>
        <w:t>Участвовать в конкурсе могут</w:t>
      </w:r>
    </w:p>
    <w:p w:rsidR="00E57A62" w:rsidRDefault="00E57A62" w:rsidP="00E57A62">
      <w:pPr>
        <w:pStyle w:val="af1"/>
        <w:numPr>
          <w:ilvl w:val="0"/>
          <w:numId w:val="42"/>
        </w:numPr>
        <w:spacing w:before="120" w:after="120"/>
        <w:ind w:left="709"/>
      </w:pPr>
      <w:r>
        <w:t>Педагоги</w:t>
      </w:r>
    </w:p>
    <w:p w:rsidR="00E57A62" w:rsidRDefault="00E57A62" w:rsidP="00E57A62">
      <w:pPr>
        <w:spacing w:before="120" w:after="120"/>
        <w:ind w:firstLine="708"/>
      </w:pPr>
      <w:r>
        <w:t>Педагоги дошкольного образования, непосредственно работающие с детьми от 2 месяцев до 7 лет.</w:t>
      </w:r>
    </w:p>
    <w:p w:rsidR="00E57A62" w:rsidRDefault="00E57A62" w:rsidP="00E57A62">
      <w:pPr>
        <w:spacing w:before="120" w:after="120"/>
        <w:ind w:firstLine="708"/>
      </w:pPr>
      <w:r>
        <w:t>Педагоги дошкольного образования, работающие как непосредственно в организациях, осуществляющих образовательную деятельность, так и вне таких организаций (в форме семейного образования), в том числе в форме электронного обучения, а также с применением дистанционных образовательных технологий с использованием сети Интернет.</w:t>
      </w:r>
    </w:p>
    <w:p w:rsidR="00E57A62" w:rsidRDefault="00E57A62" w:rsidP="00E57A62">
      <w:pPr>
        <w:pStyle w:val="af1"/>
        <w:numPr>
          <w:ilvl w:val="0"/>
          <w:numId w:val="41"/>
        </w:numPr>
        <w:spacing w:before="120" w:after="120"/>
        <w:ind w:left="709"/>
      </w:pPr>
      <w:r>
        <w:t>Студенты</w:t>
      </w:r>
    </w:p>
    <w:p w:rsidR="00E57A62" w:rsidRDefault="00E57A62" w:rsidP="00E57A62">
      <w:pPr>
        <w:spacing w:before="120" w:after="120"/>
        <w:ind w:firstLine="708"/>
      </w:pPr>
      <w:proofErr w:type="gramStart"/>
      <w:r>
        <w:t xml:space="preserve">Студенты выпускных курсов высших учебных заведений, студенты выпускных курсов средних профессиональных учебных заведений, студенты магистратуры и аспиранты, обучающиеся очно по направлениям подготовки — «педагогические науки» и «гуманитарные науки» (в соответствии с Приказом </w:t>
      </w:r>
      <w:proofErr w:type="spellStart"/>
      <w:r>
        <w:t>Минобрнауки</w:t>
      </w:r>
      <w:proofErr w:type="spellEnd"/>
      <w:r>
        <w:t xml:space="preserve"> России от 12.09.2013 № </w:t>
      </w:r>
      <w:r>
        <w:lastRenderedPageBreak/>
        <w:t>1061), имеющие опыт работы с детьми в возрасте от 2 месяцев до 7 лет или планирующие работать с ними на профессиональной основе.</w:t>
      </w:r>
      <w:proofErr w:type="gramEnd"/>
    </w:p>
    <w:p w:rsidR="00E57A62" w:rsidRPr="00E57A62" w:rsidRDefault="00E57A62" w:rsidP="00E57A62">
      <w:pPr>
        <w:spacing w:before="120" w:after="120"/>
        <w:ind w:firstLine="708"/>
        <w:rPr>
          <w:b/>
        </w:rPr>
      </w:pPr>
      <w:r w:rsidRPr="00E57A62">
        <w:rPr>
          <w:b/>
        </w:rPr>
        <w:t>Финансовая поддержка</w:t>
      </w:r>
    </w:p>
    <w:p w:rsidR="00E57A62" w:rsidRPr="00E57A62" w:rsidRDefault="00E57A62" w:rsidP="00E57A62">
      <w:pPr>
        <w:spacing w:before="120" w:after="120"/>
        <w:ind w:firstLine="708"/>
        <w:rPr>
          <w:b/>
        </w:rPr>
      </w:pPr>
      <w:r w:rsidRPr="00E57A62">
        <w:rPr>
          <w:b/>
        </w:rPr>
        <w:t>Педагогам - авторам 50 лучших работ в области дошкольного образования - 50 000 рублей;</w:t>
      </w:r>
    </w:p>
    <w:p w:rsidR="00E57A62" w:rsidRPr="00E57A62" w:rsidRDefault="00E57A62" w:rsidP="00E57A62">
      <w:pPr>
        <w:spacing w:before="120" w:after="120"/>
        <w:ind w:firstLine="708"/>
        <w:rPr>
          <w:b/>
        </w:rPr>
      </w:pPr>
      <w:r w:rsidRPr="00E57A62">
        <w:rPr>
          <w:b/>
        </w:rPr>
        <w:t>Студентам - авторам 50 лучших практических решений в области дошкольного образования - 20000 рублей.</w:t>
      </w:r>
    </w:p>
    <w:p w:rsidR="00E57A62" w:rsidRPr="00ED189E" w:rsidRDefault="00E57A62" w:rsidP="00E57A62">
      <w:pPr>
        <w:spacing w:before="120" w:after="120"/>
        <w:ind w:firstLine="708"/>
        <w:rPr>
          <w:b/>
        </w:rPr>
      </w:pPr>
      <w:r w:rsidRPr="00ED189E">
        <w:rPr>
          <w:b/>
        </w:rPr>
        <w:t xml:space="preserve">Дата окончания подачи заявок: </w:t>
      </w:r>
      <w:r>
        <w:rPr>
          <w:b/>
        </w:rPr>
        <w:t>25</w:t>
      </w:r>
      <w:r w:rsidRPr="00ED189E">
        <w:rPr>
          <w:b/>
        </w:rPr>
        <w:t xml:space="preserve"> </w:t>
      </w:r>
      <w:r>
        <w:rPr>
          <w:b/>
        </w:rPr>
        <w:t>января</w:t>
      </w:r>
      <w:r w:rsidRPr="00ED189E">
        <w:rPr>
          <w:b/>
        </w:rPr>
        <w:t xml:space="preserve"> 201</w:t>
      </w:r>
      <w:r>
        <w:rPr>
          <w:b/>
        </w:rPr>
        <w:t>9</w:t>
      </w:r>
      <w:r w:rsidRPr="00ED189E">
        <w:rPr>
          <w:b/>
        </w:rPr>
        <w:t xml:space="preserve"> года.</w:t>
      </w:r>
    </w:p>
    <w:p w:rsidR="00E57A62" w:rsidRDefault="00E57A62" w:rsidP="00E57A62">
      <w:pPr>
        <w:spacing w:before="120" w:after="120"/>
        <w:ind w:left="709"/>
      </w:pPr>
      <w:r w:rsidRPr="00ED189E">
        <w:rPr>
          <w:b/>
        </w:rPr>
        <w:t xml:space="preserve">Полная информация о конкурсе на сайте: </w:t>
      </w:r>
      <w:hyperlink r:id="rId14" w:history="1">
        <w:r w:rsidRPr="00AD18B4">
          <w:rPr>
            <w:rStyle w:val="a4"/>
          </w:rPr>
          <w:t>http://konkurs.rybakovfond.ru/</w:t>
        </w:r>
      </w:hyperlink>
      <w:r>
        <w:t xml:space="preserve"> </w:t>
      </w:r>
    </w:p>
    <w:p w:rsidR="00E57A62" w:rsidRDefault="00E57A62" w:rsidP="00E57A62">
      <w:pPr>
        <w:pBdr>
          <w:bottom w:val="single" w:sz="4" w:space="1" w:color="auto"/>
        </w:pBdr>
        <w:spacing w:before="120" w:after="120"/>
        <w:ind w:left="709"/>
      </w:pPr>
    </w:p>
    <w:p w:rsidR="00E57A62" w:rsidRDefault="00E57A62">
      <w:pPr>
        <w:rPr>
          <w:sz w:val="32"/>
        </w:rPr>
      </w:pPr>
    </w:p>
    <w:p w:rsidR="00E57A62" w:rsidRDefault="00E57A62">
      <w:pPr>
        <w:rPr>
          <w:rFonts w:cs="Arial"/>
          <w:b/>
          <w:bCs/>
          <w:kern w:val="32"/>
          <w:sz w:val="32"/>
          <w:szCs w:val="32"/>
        </w:rPr>
      </w:pPr>
      <w:r>
        <w:rPr>
          <w:sz w:val="32"/>
        </w:rPr>
        <w:br w:type="page"/>
      </w:r>
    </w:p>
    <w:p w:rsidR="00E57A62" w:rsidRPr="003E3375" w:rsidRDefault="00E57A62" w:rsidP="00E57A62">
      <w:pPr>
        <w:pStyle w:val="1"/>
        <w:rPr>
          <w:sz w:val="32"/>
        </w:rPr>
      </w:pPr>
      <w:bookmarkStart w:id="12" w:name="_Toc532205030"/>
      <w:r w:rsidRPr="003E3375">
        <w:rPr>
          <w:sz w:val="32"/>
        </w:rPr>
        <w:lastRenderedPageBreak/>
        <w:t>Международные стипендиальные программы</w:t>
      </w:r>
      <w:bookmarkEnd w:id="10"/>
      <w:bookmarkEnd w:id="12"/>
    </w:p>
    <w:p w:rsidR="00E57A62" w:rsidRDefault="00E57A62" w:rsidP="00E57A62">
      <w:pPr>
        <w:pStyle w:val="3"/>
      </w:pPr>
      <w:bookmarkStart w:id="13" w:name="_Toc532205031"/>
      <w:r w:rsidRPr="00E57A62">
        <w:t>Гранты 2019-2020 года для обучения в Венгрии (</w:t>
      </w:r>
      <w:proofErr w:type="spellStart"/>
      <w:r w:rsidRPr="00E57A62">
        <w:t>бакалавриат</w:t>
      </w:r>
      <w:proofErr w:type="spellEnd"/>
      <w:r w:rsidRPr="00E57A62">
        <w:t>, магистратура, аспирантура, стажировка)</w:t>
      </w:r>
      <w:bookmarkEnd w:id="13"/>
      <w:r w:rsidRPr="00BC16B7">
        <w:t xml:space="preserve"> </w:t>
      </w:r>
    </w:p>
    <w:p w:rsidR="00E57A62" w:rsidRDefault="00E57A62" w:rsidP="00E57A62">
      <w:pPr>
        <w:spacing w:before="120" w:after="120"/>
        <w:ind w:firstLine="708"/>
      </w:pPr>
      <w:proofErr w:type="gramStart"/>
      <w:r>
        <w:t xml:space="preserve">Департамент международного сотрудничества Министерства науки и высшего образования Российской Федерации сообщает о том, что в соответствии с Соглашением между Министерством образования и науки Российской Федерации и Министерством социальных ресурсов Венгрии от 17 февраля 2015 года венгерская сторона предлагает 200 грантов для российских студентов и аспирантов по программе </w:t>
      </w:r>
      <w:proofErr w:type="spellStart"/>
      <w:r>
        <w:t>Stipendium</w:t>
      </w:r>
      <w:proofErr w:type="spellEnd"/>
      <w:r>
        <w:t xml:space="preserve"> </w:t>
      </w:r>
      <w:proofErr w:type="spellStart"/>
      <w:r>
        <w:t>Hungaricum</w:t>
      </w:r>
      <w:proofErr w:type="spellEnd"/>
      <w:r>
        <w:t xml:space="preserve"> с целью обучения в Венгрии на венгерском или английском языках (</w:t>
      </w:r>
      <w:proofErr w:type="spellStart"/>
      <w:r>
        <w:t>бакалавриат</w:t>
      </w:r>
      <w:proofErr w:type="spellEnd"/>
      <w:proofErr w:type="gramEnd"/>
      <w:r>
        <w:t>, магистратура, включенное обучение - стажировка, аспирантура).</w:t>
      </w:r>
    </w:p>
    <w:p w:rsidR="00E57A62" w:rsidRDefault="00E57A62" w:rsidP="00E57A62">
      <w:pPr>
        <w:spacing w:before="120" w:after="120"/>
        <w:ind w:firstLine="708"/>
      </w:pPr>
      <w:r>
        <w:t>Российские соискатели должны подавать необходимые документы одновременно:</w:t>
      </w:r>
    </w:p>
    <w:p w:rsidR="00E57A62" w:rsidRPr="00E57A62" w:rsidRDefault="00E57A62" w:rsidP="00E57A62">
      <w:pPr>
        <w:pStyle w:val="af1"/>
        <w:numPr>
          <w:ilvl w:val="0"/>
          <w:numId w:val="38"/>
        </w:numPr>
        <w:spacing w:before="120" w:after="120"/>
      </w:pPr>
      <w:r>
        <w:t xml:space="preserve">в венгерский Общественный фонд </w:t>
      </w:r>
      <w:proofErr w:type="spellStart"/>
      <w:r>
        <w:t>Темпус</w:t>
      </w:r>
      <w:proofErr w:type="spellEnd"/>
      <w:r>
        <w:t xml:space="preserve"> (через сайт программы в режиме онлайн)</w:t>
      </w:r>
    </w:p>
    <w:p w:rsidR="00E57A62" w:rsidRDefault="00E57A62" w:rsidP="00E57A62">
      <w:pPr>
        <w:pStyle w:val="af1"/>
        <w:numPr>
          <w:ilvl w:val="0"/>
          <w:numId w:val="38"/>
        </w:numPr>
        <w:spacing w:before="120" w:after="120"/>
      </w:pPr>
      <w:r>
        <w:t xml:space="preserve">в Министерство науки и высшего образования Российской Федерации (на бумажном носителе) по адресу: </w:t>
      </w:r>
      <w:proofErr w:type="spellStart"/>
      <w:proofErr w:type="gramStart"/>
      <w:r>
        <w:t>Люсиновская</w:t>
      </w:r>
      <w:proofErr w:type="spellEnd"/>
      <w:r>
        <w:t xml:space="preserve"> ул., д. 51, г. Москва 117997 Департамент международного сотрудничества </w:t>
      </w:r>
      <w:proofErr w:type="spellStart"/>
      <w:r>
        <w:t>Минобрнауки</w:t>
      </w:r>
      <w:proofErr w:type="spellEnd"/>
      <w:r>
        <w:t xml:space="preserve"> России).</w:t>
      </w:r>
      <w:proofErr w:type="gramEnd"/>
    </w:p>
    <w:p w:rsidR="00E57A62" w:rsidRDefault="00E57A62" w:rsidP="00E57A62">
      <w:pPr>
        <w:spacing w:before="120" w:after="120"/>
        <w:ind w:firstLine="708"/>
      </w:pPr>
    </w:p>
    <w:p w:rsidR="00E57A62" w:rsidRPr="00FD744A" w:rsidRDefault="00E57A62" w:rsidP="00E57A62">
      <w:pPr>
        <w:spacing w:before="120" w:after="120"/>
        <w:ind w:firstLine="708"/>
        <w:rPr>
          <w:b/>
        </w:rPr>
      </w:pPr>
      <w:r>
        <w:rPr>
          <w:b/>
        </w:rPr>
        <w:t>Срок подачи документов:</w:t>
      </w:r>
      <w:r w:rsidRPr="00FD744A">
        <w:rPr>
          <w:b/>
        </w:rPr>
        <w:t xml:space="preserve"> до </w:t>
      </w:r>
      <w:r w:rsidRPr="00E57A62">
        <w:rPr>
          <w:b/>
        </w:rPr>
        <w:t>2</w:t>
      </w:r>
      <w:r>
        <w:rPr>
          <w:b/>
        </w:rPr>
        <w:t>5</w:t>
      </w:r>
      <w:r w:rsidRPr="00FD744A">
        <w:rPr>
          <w:b/>
        </w:rPr>
        <w:t xml:space="preserve"> </w:t>
      </w:r>
      <w:r>
        <w:rPr>
          <w:b/>
        </w:rPr>
        <w:t>января 2019</w:t>
      </w:r>
    </w:p>
    <w:p w:rsidR="00E57A62" w:rsidRDefault="00E57A62" w:rsidP="00E57A62">
      <w:pPr>
        <w:spacing w:before="120" w:after="120"/>
        <w:ind w:firstLine="708"/>
        <w:rPr>
          <w:b/>
        </w:rPr>
      </w:pPr>
      <w:r w:rsidRPr="00FD744A">
        <w:rPr>
          <w:b/>
        </w:rPr>
        <w:t xml:space="preserve">Полная информация о программе: </w:t>
      </w:r>
    </w:p>
    <w:p w:rsidR="00E57A62" w:rsidRPr="00E57A62" w:rsidRDefault="00E57A62" w:rsidP="00E57A62">
      <w:pPr>
        <w:spacing w:before="120" w:after="120"/>
        <w:ind w:firstLine="708"/>
      </w:pPr>
      <w:r w:rsidRPr="00E57A62">
        <w:t xml:space="preserve">по программе </w:t>
      </w:r>
      <w:proofErr w:type="spellStart"/>
      <w:r w:rsidRPr="00E57A62">
        <w:t>Stipendium</w:t>
      </w:r>
      <w:proofErr w:type="spellEnd"/>
      <w:r w:rsidRPr="00E57A62">
        <w:t xml:space="preserve"> </w:t>
      </w:r>
      <w:proofErr w:type="spellStart"/>
      <w:r w:rsidRPr="00E57A62">
        <w:t>Hungaricum</w:t>
      </w:r>
      <w:proofErr w:type="spellEnd"/>
      <w:r w:rsidRPr="00E57A62">
        <w:t xml:space="preserve"> </w:t>
      </w:r>
      <w:proofErr w:type="gramStart"/>
      <w:r w:rsidRPr="00E57A62">
        <w:t>размещена</w:t>
      </w:r>
      <w:proofErr w:type="gramEnd"/>
      <w:r w:rsidRPr="00E57A62">
        <w:t xml:space="preserve"> на сайте Общественного фонда </w:t>
      </w:r>
      <w:proofErr w:type="spellStart"/>
      <w:r w:rsidRPr="00E57A62">
        <w:t>Темпус</w:t>
      </w:r>
      <w:proofErr w:type="spellEnd"/>
      <w:r w:rsidRPr="00E57A62">
        <w:t xml:space="preserve">: </w:t>
      </w:r>
      <w:hyperlink r:id="rId15" w:history="1">
        <w:r w:rsidRPr="00AD18B4">
          <w:rPr>
            <w:rStyle w:val="a4"/>
          </w:rPr>
          <w:t>www.stipendiumhungaricum.hu</w:t>
        </w:r>
      </w:hyperlink>
      <w:r>
        <w:t xml:space="preserve"> </w:t>
      </w:r>
    </w:p>
    <w:p w:rsidR="000702C7" w:rsidRPr="00E57A62" w:rsidRDefault="00E57A62" w:rsidP="00E57A62">
      <w:pPr>
        <w:spacing w:before="120" w:after="120"/>
        <w:ind w:firstLine="708"/>
        <w:rPr>
          <w:bCs/>
          <w:color w:val="000000"/>
        </w:rPr>
      </w:pPr>
      <w:r w:rsidRPr="00E57A62">
        <w:t xml:space="preserve">об условиях участия российских соискателей в программе </w:t>
      </w:r>
      <w:proofErr w:type="spellStart"/>
      <w:r w:rsidRPr="00E57A62">
        <w:t>Stipendium</w:t>
      </w:r>
      <w:proofErr w:type="spellEnd"/>
      <w:r w:rsidRPr="00E57A62">
        <w:t xml:space="preserve"> </w:t>
      </w:r>
      <w:proofErr w:type="spellStart"/>
      <w:r w:rsidRPr="00E57A62">
        <w:t>Hungaricum</w:t>
      </w:r>
      <w:proofErr w:type="spellEnd"/>
      <w:r w:rsidRPr="00E57A62">
        <w:t xml:space="preserve"> </w:t>
      </w:r>
      <w:proofErr w:type="gramStart"/>
      <w:r w:rsidRPr="00E57A62">
        <w:t>размещена</w:t>
      </w:r>
      <w:proofErr w:type="gramEnd"/>
      <w:r w:rsidRPr="00E57A62">
        <w:t xml:space="preserve"> на сайте </w:t>
      </w:r>
      <w:hyperlink r:id="rId16" w:history="1">
        <w:r w:rsidRPr="00E57A62">
          <w:rPr>
            <w:rStyle w:val="a4"/>
          </w:rPr>
          <w:t>im.interphysica.su</w:t>
        </w:r>
      </w:hyperlink>
    </w:p>
    <w:p w:rsidR="00E57A62" w:rsidRDefault="00E57A62" w:rsidP="00E57A62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E57A62" w:rsidRDefault="00E57A62" w:rsidP="00E57A62">
      <w:pPr>
        <w:pStyle w:val="3"/>
      </w:pPr>
      <w:bookmarkStart w:id="14" w:name="_Toc532205032"/>
      <w:r>
        <w:t xml:space="preserve">Фонд «Базис». </w:t>
      </w:r>
      <w:r w:rsidRPr="00E57A62">
        <w:t xml:space="preserve">Расширенная программа </w:t>
      </w:r>
      <w:proofErr w:type="spellStart"/>
      <w:r w:rsidRPr="00E57A62">
        <w:t>тревел</w:t>
      </w:r>
      <w:proofErr w:type="spellEnd"/>
      <w:r w:rsidRPr="00E57A62">
        <w:t>-грантов для физиков и математиков</w:t>
      </w:r>
      <w:bookmarkEnd w:id="14"/>
      <w:r w:rsidRPr="00BC16B7">
        <w:t xml:space="preserve"> </w:t>
      </w:r>
    </w:p>
    <w:p w:rsidR="00E57A62" w:rsidRDefault="00E57A62" w:rsidP="00E57A62">
      <w:pPr>
        <w:spacing w:before="120" w:after="120"/>
        <w:ind w:firstLine="708"/>
      </w:pPr>
      <w:r>
        <w:t>В 2018 году фонд развития теоретической физики и математики «Базис» продолжает программу поддержки научной мобильности для ученых-физиков и запустил аналогичное направление для математиков.</w:t>
      </w:r>
    </w:p>
    <w:p w:rsidR="00E57A62" w:rsidRDefault="00E57A62" w:rsidP="00E57A62">
      <w:pPr>
        <w:spacing w:before="120" w:after="120"/>
        <w:ind w:firstLine="708"/>
      </w:pPr>
      <w:r>
        <w:t xml:space="preserve">Программа включает в себя конкурсы на получение </w:t>
      </w:r>
      <w:proofErr w:type="spellStart"/>
      <w:r>
        <w:t>тревел</w:t>
      </w:r>
      <w:proofErr w:type="spellEnd"/>
      <w:r>
        <w:t>-грантов «</w:t>
      </w:r>
      <w:proofErr w:type="spellStart"/>
      <w:r>
        <w:t>School</w:t>
      </w:r>
      <w:proofErr w:type="spellEnd"/>
      <w:r>
        <w:t>», «</w:t>
      </w:r>
      <w:proofErr w:type="spellStart"/>
      <w:r>
        <w:t>Program</w:t>
      </w:r>
      <w:proofErr w:type="spellEnd"/>
      <w:r>
        <w:t>» и «</w:t>
      </w:r>
      <w:proofErr w:type="spellStart"/>
      <w:r>
        <w:t>Visitor</w:t>
      </w:r>
      <w:proofErr w:type="spellEnd"/>
      <w:r>
        <w:t>», которые теперь доступны и математикам.</w:t>
      </w:r>
    </w:p>
    <w:p w:rsidR="00E57A62" w:rsidRDefault="00E57A62" w:rsidP="00E57A62">
      <w:pPr>
        <w:spacing w:before="120" w:after="120"/>
        <w:ind w:firstLine="708"/>
      </w:pPr>
      <w:r>
        <w:t>По конкурсу «</w:t>
      </w:r>
      <w:proofErr w:type="spellStart"/>
      <w:r>
        <w:t>School</w:t>
      </w:r>
      <w:proofErr w:type="spellEnd"/>
      <w:r>
        <w:t>» студенты и аспиранты могут подать заявку на участие в лучших международных научных школах по теоретической и другим областям физики и по фундаментальной математике. В 2018 году молодые физики при поддержке фонда приняли участие в научных школах в Голландии, Болгарии, Италии, Германии, Франции.</w:t>
      </w:r>
    </w:p>
    <w:p w:rsidR="00E57A62" w:rsidRDefault="00E57A62" w:rsidP="00E57A62">
      <w:pPr>
        <w:spacing w:before="120" w:after="120"/>
        <w:ind w:firstLine="708"/>
      </w:pPr>
      <w:r>
        <w:t>Гранты «</w:t>
      </w:r>
      <w:proofErr w:type="spellStart"/>
      <w:r>
        <w:t>Program</w:t>
      </w:r>
      <w:proofErr w:type="spellEnd"/>
      <w:r>
        <w:t xml:space="preserve">» позволяют российским ученым принимать участие в международных научных </w:t>
      </w:r>
      <w:proofErr w:type="gramStart"/>
      <w:r>
        <w:t>программах</w:t>
      </w:r>
      <w:proofErr w:type="gramEnd"/>
      <w:r>
        <w:t xml:space="preserve"> как по физике, так и по математике. В 2018 году при поддержке </w:t>
      </w:r>
      <w:proofErr w:type="spellStart"/>
      <w:r>
        <w:t>тревел</w:t>
      </w:r>
      <w:proofErr w:type="spellEnd"/>
      <w:r>
        <w:t>-грантов «</w:t>
      </w:r>
      <w:proofErr w:type="spellStart"/>
      <w:r>
        <w:t>Program</w:t>
      </w:r>
      <w:proofErr w:type="spellEnd"/>
      <w:r>
        <w:t>» фонда «Базис» российские ученые-физики участвовали в научных программах университетов Германии, Швеции, Японии.</w:t>
      </w:r>
    </w:p>
    <w:p w:rsidR="00E57A62" w:rsidRDefault="00E57A62" w:rsidP="00E57A62">
      <w:pPr>
        <w:spacing w:before="120" w:after="120"/>
        <w:ind w:firstLine="708"/>
      </w:pPr>
      <w:r>
        <w:t>Несколько российских научных и образовательных организаций - участники конкурса «</w:t>
      </w:r>
      <w:proofErr w:type="spellStart"/>
      <w:r>
        <w:t>Visitor</w:t>
      </w:r>
      <w:proofErr w:type="spellEnd"/>
      <w:r>
        <w:t xml:space="preserve">» - получили возможность пригласить иностранных ученых в Россию, а российских физиков - в свой институт с научным визитом в рамках сотрудничества или </w:t>
      </w:r>
      <w:r>
        <w:lastRenderedPageBreak/>
        <w:t xml:space="preserve">для чтения лекций/курсов. В связи с расширением программы </w:t>
      </w:r>
      <w:proofErr w:type="spellStart"/>
      <w:r>
        <w:t>тревел</w:t>
      </w:r>
      <w:proofErr w:type="spellEnd"/>
      <w:r>
        <w:t>-грантов научные и образовательные организации математического профиля также смогут получать гранты фонда на визит иностранного ученого в российские научные и образовательные учреждения.</w:t>
      </w:r>
    </w:p>
    <w:p w:rsidR="00E57A62" w:rsidRDefault="00E57A62" w:rsidP="00E57A62">
      <w:pPr>
        <w:spacing w:before="120" w:after="120"/>
        <w:ind w:firstLine="708"/>
      </w:pPr>
      <w:r>
        <w:t>Условия конкурсов</w:t>
      </w:r>
    </w:p>
    <w:p w:rsidR="00E57A62" w:rsidRDefault="00E57A62" w:rsidP="00E57A62">
      <w:pPr>
        <w:spacing w:before="120" w:after="120"/>
        <w:ind w:firstLine="708"/>
      </w:pPr>
      <w:r>
        <w:t xml:space="preserve">для физиков </w:t>
      </w:r>
    </w:p>
    <w:p w:rsidR="00E57A62" w:rsidRDefault="00E57A62" w:rsidP="00E57A62">
      <w:pPr>
        <w:pStyle w:val="af1"/>
        <w:numPr>
          <w:ilvl w:val="0"/>
          <w:numId w:val="40"/>
        </w:numPr>
        <w:spacing w:before="120" w:after="120"/>
      </w:pPr>
      <w:r>
        <w:t xml:space="preserve">Программа “Научная мобильность” нацелена на развитие научного сотрудничества, прежде всего, международного, и включает в себя следующие </w:t>
      </w:r>
      <w:proofErr w:type="spellStart"/>
      <w:r>
        <w:t>грантовые</w:t>
      </w:r>
      <w:proofErr w:type="spellEnd"/>
      <w:r>
        <w:t xml:space="preserve"> конкурсы:</w:t>
      </w:r>
    </w:p>
    <w:p w:rsidR="00E57A62" w:rsidRDefault="00E57A62" w:rsidP="00E57A62">
      <w:pPr>
        <w:pStyle w:val="af1"/>
        <w:numPr>
          <w:ilvl w:val="0"/>
          <w:numId w:val="40"/>
        </w:numPr>
        <w:spacing w:before="120" w:after="120"/>
      </w:pPr>
      <w:proofErr w:type="spellStart"/>
      <w:r>
        <w:t>Program</w:t>
      </w:r>
      <w:proofErr w:type="spellEnd"/>
      <w:r>
        <w:t xml:space="preserve"> (Научная программа): поддержка участия в тематических научных программах по теоретической физике</w:t>
      </w:r>
    </w:p>
    <w:p w:rsidR="00E57A62" w:rsidRDefault="00E57A62" w:rsidP="00E57A62">
      <w:pPr>
        <w:pStyle w:val="af1"/>
        <w:numPr>
          <w:ilvl w:val="0"/>
          <w:numId w:val="40"/>
        </w:numPr>
        <w:spacing w:before="120" w:after="120"/>
      </w:pPr>
      <w:proofErr w:type="spellStart"/>
      <w:r>
        <w:t>School</w:t>
      </w:r>
      <w:proofErr w:type="spellEnd"/>
      <w:r>
        <w:t xml:space="preserve"> (Участие в школе): поддержка участия студентов, аспирантов и молодых кандидатов наук в работе лучших международных школ по теоретической физике</w:t>
      </w:r>
    </w:p>
    <w:p w:rsidR="00E57A62" w:rsidRDefault="00E57A62" w:rsidP="00E57A62">
      <w:pPr>
        <w:pStyle w:val="af1"/>
        <w:numPr>
          <w:ilvl w:val="0"/>
          <w:numId w:val="40"/>
        </w:numPr>
        <w:spacing w:before="120" w:after="120"/>
      </w:pPr>
      <w:proofErr w:type="spellStart"/>
      <w:r>
        <w:t>Visitor</w:t>
      </w:r>
      <w:proofErr w:type="spellEnd"/>
      <w:r>
        <w:t xml:space="preserve"> (Приглашенный ученый): поддержка краткосрочных визитов иностранных ученых по приглашению российских коллег для научного сотрудничества</w:t>
      </w:r>
    </w:p>
    <w:p w:rsidR="00E57A62" w:rsidRDefault="00E57A62" w:rsidP="00E57A62">
      <w:pPr>
        <w:spacing w:before="120" w:after="120"/>
        <w:ind w:firstLine="708"/>
      </w:pPr>
      <w:r>
        <w:t>для математиков</w:t>
      </w:r>
    </w:p>
    <w:p w:rsidR="00E57A62" w:rsidRDefault="00E57A62" w:rsidP="00E57A62">
      <w:pPr>
        <w:pStyle w:val="af1"/>
        <w:numPr>
          <w:ilvl w:val="0"/>
          <w:numId w:val="39"/>
        </w:numPr>
        <w:spacing w:before="120" w:after="120"/>
      </w:pPr>
      <w:r>
        <w:t xml:space="preserve">Программа “Научная мобильность” нацелена на развитие научного сотрудничества, прежде всего, международного, и включает в себя следующие </w:t>
      </w:r>
      <w:proofErr w:type="spellStart"/>
      <w:r>
        <w:t>грантовые</w:t>
      </w:r>
      <w:proofErr w:type="spellEnd"/>
      <w:r>
        <w:t xml:space="preserve"> конкурсы:</w:t>
      </w:r>
    </w:p>
    <w:p w:rsidR="00E57A62" w:rsidRDefault="00E57A62" w:rsidP="00E57A62">
      <w:pPr>
        <w:pStyle w:val="af1"/>
        <w:numPr>
          <w:ilvl w:val="0"/>
          <w:numId w:val="39"/>
        </w:numPr>
        <w:spacing w:before="120" w:after="120"/>
      </w:pPr>
      <w:proofErr w:type="spellStart"/>
      <w:r>
        <w:t>School</w:t>
      </w:r>
      <w:proofErr w:type="spellEnd"/>
      <w:r>
        <w:t xml:space="preserve"> (Участие в школе): поддержка участия студентов, аспирантов и молодых кандидатов наук в работе лучших международных школ по фундаментальной математике</w:t>
      </w:r>
    </w:p>
    <w:p w:rsidR="00E57A62" w:rsidRDefault="00E57A62" w:rsidP="00E57A62">
      <w:pPr>
        <w:pStyle w:val="af1"/>
        <w:numPr>
          <w:ilvl w:val="0"/>
          <w:numId w:val="39"/>
        </w:numPr>
        <w:spacing w:before="120" w:after="120"/>
      </w:pPr>
      <w:proofErr w:type="spellStart"/>
      <w:proofErr w:type="gramStart"/>
      <w:r>
        <w:t>Program</w:t>
      </w:r>
      <w:proofErr w:type="spellEnd"/>
      <w:r>
        <w:t xml:space="preserve"> (Научная программа: поддержка участия в тематических научных программах по фундаментальной математике</w:t>
      </w:r>
      <w:proofErr w:type="gramEnd"/>
    </w:p>
    <w:p w:rsidR="00E57A62" w:rsidRDefault="00E57A62" w:rsidP="00E57A62">
      <w:pPr>
        <w:pStyle w:val="af1"/>
        <w:numPr>
          <w:ilvl w:val="0"/>
          <w:numId w:val="39"/>
        </w:numPr>
        <w:spacing w:before="120" w:after="120"/>
      </w:pPr>
      <w:proofErr w:type="spellStart"/>
      <w:r>
        <w:t>Visitor</w:t>
      </w:r>
      <w:proofErr w:type="spellEnd"/>
      <w:r>
        <w:t xml:space="preserve"> (Приглашенный ученый): поддержка краткосрочных визитов иностранных ученых по приглашению российских коллег для научного сотрудничества</w:t>
      </w:r>
    </w:p>
    <w:p w:rsidR="00E57A62" w:rsidRPr="00FD744A" w:rsidRDefault="00E57A62" w:rsidP="00E57A62">
      <w:pPr>
        <w:spacing w:before="120" w:after="120"/>
        <w:ind w:firstLine="708"/>
        <w:rPr>
          <w:b/>
        </w:rPr>
      </w:pPr>
      <w:r>
        <w:rPr>
          <w:b/>
        </w:rPr>
        <w:t>Срок подачи документов:</w:t>
      </w:r>
      <w:r w:rsidRPr="00FD744A">
        <w:rPr>
          <w:b/>
        </w:rPr>
        <w:t xml:space="preserve"> </w:t>
      </w:r>
      <w:r w:rsidRPr="00E57A62">
        <w:rPr>
          <w:b/>
        </w:rPr>
        <w:t xml:space="preserve">не </w:t>
      </w:r>
      <w:proofErr w:type="gramStart"/>
      <w:r w:rsidRPr="00E57A62">
        <w:rPr>
          <w:b/>
        </w:rPr>
        <w:t>позднее</w:t>
      </w:r>
      <w:proofErr w:type="gramEnd"/>
      <w:r w:rsidRPr="00E57A62">
        <w:rPr>
          <w:b/>
        </w:rPr>
        <w:t xml:space="preserve"> чем за 4 месяца и не ранее чем за 9 месяцев до предполагаемого визита</w:t>
      </w:r>
    </w:p>
    <w:p w:rsidR="00E57A62" w:rsidRDefault="00E57A62" w:rsidP="00E57A62">
      <w:pPr>
        <w:spacing w:before="120" w:after="120"/>
        <w:ind w:firstLine="708"/>
        <w:rPr>
          <w:b/>
          <w:bCs/>
          <w:color w:val="000000"/>
        </w:rPr>
      </w:pPr>
      <w:r w:rsidRPr="00FD744A">
        <w:rPr>
          <w:b/>
        </w:rPr>
        <w:t>Полная информация о программе:</w:t>
      </w:r>
      <w:r w:rsidRPr="00E57A62">
        <w:t xml:space="preserve"> </w:t>
      </w:r>
      <w:hyperlink r:id="rId17" w:history="1">
        <w:r w:rsidRPr="00E57A62">
          <w:rPr>
            <w:rStyle w:val="a4"/>
          </w:rPr>
          <w:t>https://basis-foundation.ru/news/fond-%C2%ABbazis%C2%BB-rasshiril-programmu-trevel-grantov</w:t>
        </w:r>
      </w:hyperlink>
      <w:r>
        <w:rPr>
          <w:b/>
        </w:rPr>
        <w:t xml:space="preserve"> </w:t>
      </w:r>
    </w:p>
    <w:p w:rsidR="00E57A62" w:rsidRDefault="00E57A62" w:rsidP="00E57A62">
      <w:pPr>
        <w:pBdr>
          <w:bottom w:val="single" w:sz="4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E57A62" w:rsidRDefault="00E57A62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E6759B" w:rsidRDefault="00E24F41" w:rsidP="00683807">
      <w:pPr>
        <w:spacing w:before="120" w:after="120"/>
        <w:ind w:firstLine="709"/>
        <w:jc w:val="both"/>
      </w:pPr>
      <w:hyperlink r:id="rId18" w:history="1">
        <w:r w:rsidR="00E6759B" w:rsidRPr="004F5914">
          <w:rPr>
            <w:rStyle w:val="a4"/>
          </w:rPr>
          <w:t>https://www.herzen.spb.ru/main/nauka/grants/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Default="00E24F41" w:rsidP="00683807">
      <w:pPr>
        <w:spacing w:before="120" w:after="120"/>
        <w:ind w:firstLine="709"/>
        <w:jc w:val="both"/>
      </w:pPr>
      <w:hyperlink r:id="rId19" w:history="1">
        <w:r w:rsidR="00E6759B" w:rsidRPr="004F5914">
          <w:rPr>
            <w:rStyle w:val="a4"/>
          </w:rPr>
          <w:t>https://www.herzen.spb.ru/main/nauka/grants/bulletin/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0"/>
      <w:footerReference w:type="even" r:id="rId21"/>
      <w:footerReference w:type="default" r:id="rId2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3F" w:rsidRDefault="00534A3F">
      <w:r>
        <w:separator/>
      </w:r>
    </w:p>
  </w:endnote>
  <w:endnote w:type="continuationSeparator" w:id="0">
    <w:p w:rsidR="00534A3F" w:rsidRDefault="005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  <w:p w:rsidR="00534A3F" w:rsidRDefault="00534A3F"/>
  <w:p w:rsidR="00534A3F" w:rsidRDefault="00534A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Default="00534A3F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4F41">
      <w:rPr>
        <w:rStyle w:val="aa"/>
        <w:noProof/>
      </w:rPr>
      <w:t>2</w:t>
    </w:r>
    <w:r>
      <w:rPr>
        <w:rStyle w:val="aa"/>
      </w:rPr>
      <w:fldChar w:fldCharType="end"/>
    </w:r>
  </w:p>
  <w:p w:rsidR="00534A3F" w:rsidRDefault="00534A3F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3F" w:rsidRDefault="00534A3F">
      <w:r>
        <w:separator/>
      </w:r>
    </w:p>
  </w:footnote>
  <w:footnote w:type="continuationSeparator" w:id="0">
    <w:p w:rsidR="00534A3F" w:rsidRDefault="0053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F" w:rsidRPr="003D5934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>
      <w:rPr>
        <w:rFonts w:ascii="Georgia" w:eastAsia="Arial Unicode MS" w:hAnsi="Georgia" w:cs="Georgia"/>
        <w:color w:val="5F5F5F"/>
        <w:sz w:val="16"/>
        <w:szCs w:val="16"/>
      </w:rPr>
      <w:t>2</w:t>
    </w:r>
    <w:r w:rsidR="00E57A62">
      <w:rPr>
        <w:rFonts w:ascii="Georgia" w:eastAsia="Arial Unicode MS" w:hAnsi="Georgia" w:cs="Georgia"/>
        <w:color w:val="5F5F5F"/>
        <w:sz w:val="16"/>
        <w:szCs w:val="16"/>
      </w:rPr>
      <w:t>8</w:t>
    </w:r>
  </w:p>
  <w:p w:rsidR="00534A3F" w:rsidRDefault="00534A3F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534A3F" w:rsidRDefault="00534A3F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55"/>
    <w:multiLevelType w:val="hybridMultilevel"/>
    <w:tmpl w:val="5C66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246"/>
    <w:multiLevelType w:val="hybridMultilevel"/>
    <w:tmpl w:val="A3FA4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8316FE"/>
    <w:multiLevelType w:val="hybridMultilevel"/>
    <w:tmpl w:val="7B76C4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F74A62"/>
    <w:multiLevelType w:val="hybridMultilevel"/>
    <w:tmpl w:val="C374C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219"/>
    <w:multiLevelType w:val="hybridMultilevel"/>
    <w:tmpl w:val="935808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0167F2"/>
    <w:multiLevelType w:val="hybridMultilevel"/>
    <w:tmpl w:val="DF822770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F740A9A"/>
    <w:multiLevelType w:val="hybridMultilevel"/>
    <w:tmpl w:val="B18A8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47153B"/>
    <w:multiLevelType w:val="hybridMultilevel"/>
    <w:tmpl w:val="7B6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5411A9"/>
    <w:multiLevelType w:val="hybridMultilevel"/>
    <w:tmpl w:val="78606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9F165F"/>
    <w:multiLevelType w:val="hybridMultilevel"/>
    <w:tmpl w:val="0472FB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704320"/>
    <w:multiLevelType w:val="hybridMultilevel"/>
    <w:tmpl w:val="ECAACC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8F0043"/>
    <w:multiLevelType w:val="hybridMultilevel"/>
    <w:tmpl w:val="60506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468A5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EE2BB1"/>
    <w:multiLevelType w:val="hybridMultilevel"/>
    <w:tmpl w:val="D9FC4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6A2DD6"/>
    <w:multiLevelType w:val="hybridMultilevel"/>
    <w:tmpl w:val="3034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6694C"/>
    <w:multiLevelType w:val="hybridMultilevel"/>
    <w:tmpl w:val="A1966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736E6C"/>
    <w:multiLevelType w:val="hybridMultilevel"/>
    <w:tmpl w:val="DC2ACD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A97409"/>
    <w:multiLevelType w:val="hybridMultilevel"/>
    <w:tmpl w:val="B20E6BB6"/>
    <w:lvl w:ilvl="0" w:tplc="5468A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D5B06"/>
    <w:multiLevelType w:val="hybridMultilevel"/>
    <w:tmpl w:val="850E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1E82"/>
    <w:multiLevelType w:val="hybridMultilevel"/>
    <w:tmpl w:val="2D9E8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3A5C12"/>
    <w:multiLevelType w:val="hybridMultilevel"/>
    <w:tmpl w:val="E62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46C33"/>
    <w:multiLevelType w:val="hybridMultilevel"/>
    <w:tmpl w:val="6402F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0B58DD"/>
    <w:multiLevelType w:val="hybridMultilevel"/>
    <w:tmpl w:val="C56C4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9B4EE6"/>
    <w:multiLevelType w:val="hybridMultilevel"/>
    <w:tmpl w:val="130066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E276ADF"/>
    <w:multiLevelType w:val="hybridMultilevel"/>
    <w:tmpl w:val="6178D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62761D4"/>
    <w:multiLevelType w:val="hybridMultilevel"/>
    <w:tmpl w:val="81EC9DE0"/>
    <w:lvl w:ilvl="0" w:tplc="5468A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6EA070D"/>
    <w:multiLevelType w:val="hybridMultilevel"/>
    <w:tmpl w:val="49581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E41C17"/>
    <w:multiLevelType w:val="hybridMultilevel"/>
    <w:tmpl w:val="A65A5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D6C321F"/>
    <w:multiLevelType w:val="hybridMultilevel"/>
    <w:tmpl w:val="0B28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33027D"/>
    <w:multiLevelType w:val="hybridMultilevel"/>
    <w:tmpl w:val="28688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A7124E"/>
    <w:multiLevelType w:val="hybridMultilevel"/>
    <w:tmpl w:val="D3FC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1">
    <w:nsid w:val="65581D8F"/>
    <w:multiLevelType w:val="hybridMultilevel"/>
    <w:tmpl w:val="AC2E03B4"/>
    <w:lvl w:ilvl="0" w:tplc="5468A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8DA460E"/>
    <w:multiLevelType w:val="hybridMultilevel"/>
    <w:tmpl w:val="9392E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484AFF"/>
    <w:multiLevelType w:val="hybridMultilevel"/>
    <w:tmpl w:val="60506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468A5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B5071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2D2EE5"/>
    <w:multiLevelType w:val="hybridMultilevel"/>
    <w:tmpl w:val="7882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4415C"/>
    <w:multiLevelType w:val="hybridMultilevel"/>
    <w:tmpl w:val="6FD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33DF4"/>
    <w:multiLevelType w:val="hybridMultilevel"/>
    <w:tmpl w:val="18FE4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F84991"/>
    <w:multiLevelType w:val="hybridMultilevel"/>
    <w:tmpl w:val="2848A5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2A5699"/>
    <w:multiLevelType w:val="hybridMultilevel"/>
    <w:tmpl w:val="DD40A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C3C36"/>
    <w:multiLevelType w:val="hybridMultilevel"/>
    <w:tmpl w:val="5316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437"/>
    <w:multiLevelType w:val="hybridMultilevel"/>
    <w:tmpl w:val="658AF2C0"/>
    <w:lvl w:ilvl="0" w:tplc="5468A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1"/>
  </w:num>
  <w:num w:numId="4">
    <w:abstractNumId w:val="26"/>
  </w:num>
  <w:num w:numId="5">
    <w:abstractNumId w:val="10"/>
  </w:num>
  <w:num w:numId="6">
    <w:abstractNumId w:val="38"/>
  </w:num>
  <w:num w:numId="7">
    <w:abstractNumId w:val="19"/>
  </w:num>
  <w:num w:numId="8">
    <w:abstractNumId w:val="29"/>
  </w:num>
  <w:num w:numId="9">
    <w:abstractNumId w:val="39"/>
  </w:num>
  <w:num w:numId="10">
    <w:abstractNumId w:val="0"/>
  </w:num>
  <w:num w:numId="11">
    <w:abstractNumId w:val="35"/>
  </w:num>
  <w:num w:numId="12">
    <w:abstractNumId w:val="22"/>
  </w:num>
  <w:num w:numId="13">
    <w:abstractNumId w:val="40"/>
  </w:num>
  <w:num w:numId="14">
    <w:abstractNumId w:val="3"/>
  </w:num>
  <w:num w:numId="15">
    <w:abstractNumId w:val="13"/>
  </w:num>
  <w:num w:numId="16">
    <w:abstractNumId w:val="20"/>
  </w:num>
  <w:num w:numId="17">
    <w:abstractNumId w:val="14"/>
  </w:num>
  <w:num w:numId="18">
    <w:abstractNumId w:val="17"/>
  </w:num>
  <w:num w:numId="19">
    <w:abstractNumId w:val="8"/>
  </w:num>
  <w:num w:numId="20">
    <w:abstractNumId w:val="7"/>
  </w:num>
  <w:num w:numId="21">
    <w:abstractNumId w:val="4"/>
  </w:num>
  <w:num w:numId="22">
    <w:abstractNumId w:val="6"/>
  </w:num>
  <w:num w:numId="23">
    <w:abstractNumId w:val="32"/>
  </w:num>
  <w:num w:numId="24">
    <w:abstractNumId w:val="36"/>
  </w:num>
  <w:num w:numId="25">
    <w:abstractNumId w:val="27"/>
  </w:num>
  <w:num w:numId="26">
    <w:abstractNumId w:val="12"/>
  </w:num>
  <w:num w:numId="27">
    <w:abstractNumId w:val="28"/>
  </w:num>
  <w:num w:numId="28">
    <w:abstractNumId w:val="11"/>
  </w:num>
  <w:num w:numId="29">
    <w:abstractNumId w:val="33"/>
  </w:num>
  <w:num w:numId="30">
    <w:abstractNumId w:val="24"/>
  </w:num>
  <w:num w:numId="31">
    <w:abstractNumId w:val="5"/>
  </w:num>
  <w:num w:numId="32">
    <w:abstractNumId w:val="31"/>
  </w:num>
  <w:num w:numId="33">
    <w:abstractNumId w:val="41"/>
  </w:num>
  <w:num w:numId="34">
    <w:abstractNumId w:val="16"/>
  </w:num>
  <w:num w:numId="35">
    <w:abstractNumId w:val="34"/>
  </w:num>
  <w:num w:numId="36">
    <w:abstractNumId w:val="18"/>
  </w:num>
  <w:num w:numId="37">
    <w:abstractNumId w:val="25"/>
  </w:num>
  <w:num w:numId="38">
    <w:abstractNumId w:val="1"/>
  </w:num>
  <w:num w:numId="39">
    <w:abstractNumId w:val="9"/>
  </w:num>
  <w:num w:numId="40">
    <w:abstractNumId w:val="15"/>
  </w:num>
  <w:num w:numId="41">
    <w:abstractNumId w:val="2"/>
  </w:num>
  <w:num w:numId="42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27547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6F6B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02C7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1798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34E1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5B2A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6C79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0ED3"/>
    <w:rsid w:val="00161739"/>
    <w:rsid w:val="001624F9"/>
    <w:rsid w:val="001627C4"/>
    <w:rsid w:val="001636A9"/>
    <w:rsid w:val="001636C2"/>
    <w:rsid w:val="001638FB"/>
    <w:rsid w:val="001644B1"/>
    <w:rsid w:val="00164569"/>
    <w:rsid w:val="00164574"/>
    <w:rsid w:val="00164CFA"/>
    <w:rsid w:val="00166503"/>
    <w:rsid w:val="00166586"/>
    <w:rsid w:val="00166F0D"/>
    <w:rsid w:val="00167733"/>
    <w:rsid w:val="00170267"/>
    <w:rsid w:val="001706DB"/>
    <w:rsid w:val="0017288C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87F7E"/>
    <w:rsid w:val="001912C8"/>
    <w:rsid w:val="001914FB"/>
    <w:rsid w:val="00191D1B"/>
    <w:rsid w:val="00191E16"/>
    <w:rsid w:val="00191E2A"/>
    <w:rsid w:val="00191F0B"/>
    <w:rsid w:val="001921AE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C734E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1B3"/>
    <w:rsid w:val="00224963"/>
    <w:rsid w:val="00224FCF"/>
    <w:rsid w:val="00225A1F"/>
    <w:rsid w:val="00226678"/>
    <w:rsid w:val="00226A00"/>
    <w:rsid w:val="0022704A"/>
    <w:rsid w:val="002279A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14F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919"/>
    <w:rsid w:val="002C2D19"/>
    <w:rsid w:val="002C4902"/>
    <w:rsid w:val="002C5C99"/>
    <w:rsid w:val="002C64DD"/>
    <w:rsid w:val="002C6826"/>
    <w:rsid w:val="002C6869"/>
    <w:rsid w:val="002C6F39"/>
    <w:rsid w:val="002C7927"/>
    <w:rsid w:val="002D0F43"/>
    <w:rsid w:val="002D2999"/>
    <w:rsid w:val="002D30AE"/>
    <w:rsid w:val="002D3A6B"/>
    <w:rsid w:val="002D3AF5"/>
    <w:rsid w:val="002D3CE5"/>
    <w:rsid w:val="002D46DB"/>
    <w:rsid w:val="002D78A9"/>
    <w:rsid w:val="002D78D8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0564"/>
    <w:rsid w:val="002F135D"/>
    <w:rsid w:val="002F1A14"/>
    <w:rsid w:val="002F1DDC"/>
    <w:rsid w:val="002F28B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4585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37BDD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1D6A"/>
    <w:rsid w:val="003923AD"/>
    <w:rsid w:val="00393034"/>
    <w:rsid w:val="003937B9"/>
    <w:rsid w:val="00394346"/>
    <w:rsid w:val="00394B12"/>
    <w:rsid w:val="00394CBA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5934"/>
    <w:rsid w:val="003D63C7"/>
    <w:rsid w:val="003D7996"/>
    <w:rsid w:val="003E04AA"/>
    <w:rsid w:val="003E3375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649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3C09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27A7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27FC1"/>
    <w:rsid w:val="0043006E"/>
    <w:rsid w:val="00430703"/>
    <w:rsid w:val="004307D6"/>
    <w:rsid w:val="004308FB"/>
    <w:rsid w:val="0043131F"/>
    <w:rsid w:val="00431334"/>
    <w:rsid w:val="0043137E"/>
    <w:rsid w:val="00431C01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459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866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D03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4A3F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58FC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05F4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38F"/>
    <w:rsid w:val="005B0880"/>
    <w:rsid w:val="005B104D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12C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4CD"/>
    <w:rsid w:val="0063799B"/>
    <w:rsid w:val="00637E69"/>
    <w:rsid w:val="006405AB"/>
    <w:rsid w:val="006414C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551E4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643A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B9D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4B6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6B08"/>
    <w:rsid w:val="007374AB"/>
    <w:rsid w:val="007378B9"/>
    <w:rsid w:val="00737E34"/>
    <w:rsid w:val="00742C7F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5B72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BCF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AF1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3823"/>
    <w:rsid w:val="007C4854"/>
    <w:rsid w:val="007C4DCE"/>
    <w:rsid w:val="007C56A8"/>
    <w:rsid w:val="007C70C4"/>
    <w:rsid w:val="007C7CC2"/>
    <w:rsid w:val="007C7E85"/>
    <w:rsid w:val="007D2CED"/>
    <w:rsid w:val="007D3602"/>
    <w:rsid w:val="007D602C"/>
    <w:rsid w:val="007D6298"/>
    <w:rsid w:val="007D66A1"/>
    <w:rsid w:val="007D67C6"/>
    <w:rsid w:val="007D6CCD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0968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07B93"/>
    <w:rsid w:val="00910BC0"/>
    <w:rsid w:val="009126BF"/>
    <w:rsid w:val="00912930"/>
    <w:rsid w:val="00912C08"/>
    <w:rsid w:val="00912D90"/>
    <w:rsid w:val="0091386D"/>
    <w:rsid w:val="00915AE3"/>
    <w:rsid w:val="00916227"/>
    <w:rsid w:val="00916E2C"/>
    <w:rsid w:val="00917A62"/>
    <w:rsid w:val="00917B9A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4C5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0E04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4A07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1560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26E72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0FEC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671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594B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0B8E"/>
    <w:rsid w:val="00AF2E95"/>
    <w:rsid w:val="00AF439C"/>
    <w:rsid w:val="00AF4C7C"/>
    <w:rsid w:val="00AF4CB3"/>
    <w:rsid w:val="00AF4CE4"/>
    <w:rsid w:val="00AF6308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57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59B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913"/>
    <w:rsid w:val="00B90CA0"/>
    <w:rsid w:val="00B90DB5"/>
    <w:rsid w:val="00B91055"/>
    <w:rsid w:val="00B9315C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5CA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6B7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2ED7"/>
    <w:rsid w:val="00BE5C48"/>
    <w:rsid w:val="00BF00E8"/>
    <w:rsid w:val="00BF2DB7"/>
    <w:rsid w:val="00BF47BD"/>
    <w:rsid w:val="00BF5C95"/>
    <w:rsid w:val="00BF5D5F"/>
    <w:rsid w:val="00BF5DC8"/>
    <w:rsid w:val="00BF615E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36A6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13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11D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354A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CC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98C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77D"/>
    <w:rsid w:val="00D01D16"/>
    <w:rsid w:val="00D02228"/>
    <w:rsid w:val="00D02A1F"/>
    <w:rsid w:val="00D02F13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3995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3930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30FF"/>
    <w:rsid w:val="00D64224"/>
    <w:rsid w:val="00D642AE"/>
    <w:rsid w:val="00D64F40"/>
    <w:rsid w:val="00D64FF9"/>
    <w:rsid w:val="00D650FA"/>
    <w:rsid w:val="00D651DA"/>
    <w:rsid w:val="00D654A3"/>
    <w:rsid w:val="00D65889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1E82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514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4F41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57A62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59B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75B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0276"/>
    <w:rsid w:val="00EB1ADC"/>
    <w:rsid w:val="00EB212B"/>
    <w:rsid w:val="00EB236B"/>
    <w:rsid w:val="00EB5241"/>
    <w:rsid w:val="00EB5546"/>
    <w:rsid w:val="00EB5ADE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9E"/>
    <w:rsid w:val="00ED18D8"/>
    <w:rsid w:val="00ED1A9E"/>
    <w:rsid w:val="00ED29C7"/>
    <w:rsid w:val="00ED34A5"/>
    <w:rsid w:val="00ED44B6"/>
    <w:rsid w:val="00ED4E36"/>
    <w:rsid w:val="00ED58AF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39A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1E2F"/>
    <w:rsid w:val="00F43270"/>
    <w:rsid w:val="00F44E25"/>
    <w:rsid w:val="00F455C7"/>
    <w:rsid w:val="00F458F2"/>
    <w:rsid w:val="00F45DE3"/>
    <w:rsid w:val="00F45F88"/>
    <w:rsid w:val="00F4612A"/>
    <w:rsid w:val="00F46785"/>
    <w:rsid w:val="00F4700B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6D64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54A1"/>
    <w:rsid w:val="00FD63F1"/>
    <w:rsid w:val="00FD6A50"/>
    <w:rsid w:val="00FD744A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5B9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0151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link w:val="30"/>
    <w:qFormat/>
    <w:rsid w:val="00F458F2"/>
    <w:pPr>
      <w:keepNext/>
      <w:spacing w:before="360" w:after="180"/>
      <w:jc w:val="center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1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E01514"/>
    <w:pPr>
      <w:ind w:left="720" w:hanging="357"/>
      <w:jc w:val="both"/>
    </w:pPr>
    <w:rPr>
      <w:rFonts w:eastAsia="Calibri" w:cs="Calibri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1">
    <w:name w:val="toc 3"/>
    <w:basedOn w:val="a0"/>
    <w:next w:val="a0"/>
    <w:autoRedefine/>
    <w:uiPriority w:val="39"/>
    <w:rsid w:val="006551E4"/>
    <w:pPr>
      <w:tabs>
        <w:tab w:val="right" w:leader="dot" w:pos="9345"/>
      </w:tabs>
      <w:spacing w:after="120"/>
      <w:ind w:left="482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1514"/>
    <w:rPr>
      <w:rFonts w:cs="Arial"/>
      <w:b/>
      <w:bCs/>
      <w:kern w:val="32"/>
      <w:sz w:val="28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  <w:style w:type="character" w:customStyle="1" w:styleId="60">
    <w:name w:val="Заголовок 6 Знак"/>
    <w:basedOn w:val="a1"/>
    <w:link w:val="6"/>
    <w:semiHidden/>
    <w:rsid w:val="00D139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8">
    <w:name w:val="endnote text"/>
    <w:basedOn w:val="a0"/>
    <w:link w:val="af9"/>
    <w:semiHidden/>
    <w:unhideWhenUsed/>
    <w:rsid w:val="00516866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516866"/>
  </w:style>
  <w:style w:type="character" w:styleId="afa">
    <w:name w:val="endnote reference"/>
    <w:basedOn w:val="a1"/>
    <w:semiHidden/>
    <w:unhideWhenUsed/>
    <w:rsid w:val="00516866"/>
    <w:rPr>
      <w:vertAlign w:val="superscript"/>
    </w:rPr>
  </w:style>
  <w:style w:type="paragraph" w:styleId="afb">
    <w:name w:val="footnote text"/>
    <w:basedOn w:val="a0"/>
    <w:link w:val="afc"/>
    <w:semiHidden/>
    <w:unhideWhenUsed/>
    <w:rsid w:val="00516866"/>
    <w:rPr>
      <w:sz w:val="20"/>
      <w:szCs w:val="20"/>
    </w:rPr>
  </w:style>
  <w:style w:type="character" w:customStyle="1" w:styleId="afc">
    <w:name w:val="Текст сноски Знак"/>
    <w:basedOn w:val="a1"/>
    <w:link w:val="afb"/>
    <w:semiHidden/>
    <w:rsid w:val="00516866"/>
  </w:style>
  <w:style w:type="character" w:styleId="afd">
    <w:name w:val="footnote reference"/>
    <w:basedOn w:val="a1"/>
    <w:semiHidden/>
    <w:unhideWhenUsed/>
    <w:rsid w:val="00516866"/>
    <w:rPr>
      <w:vertAlign w:val="superscript"/>
    </w:rPr>
  </w:style>
  <w:style w:type="character" w:customStyle="1" w:styleId="30">
    <w:name w:val="Заголовок 3 Знак"/>
    <w:basedOn w:val="a1"/>
    <w:link w:val="3"/>
    <w:rsid w:val="00DC1E82"/>
    <w:rPr>
      <w:rFonts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567132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6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1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7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4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3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4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32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7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5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78320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9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4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eum.fondpotanin.ru/" TargetMode="External"/><Relationship Id="rId18" Type="http://schemas.openxmlformats.org/officeDocument/2006/relationships/hyperlink" Target="https://www.herzen.spb.ru/main/nauka/grant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rfbr.ru/rffi/ru/contest/o_2080448" TargetMode="External"/><Relationship Id="rId17" Type="http://schemas.openxmlformats.org/officeDocument/2006/relationships/hyperlink" Target="https://basis-foundation.ru/news/fond-%C2%ABbazis%C2%BB-rasshiril-programmu-trevel-grantov" TargetMode="External"/><Relationship Id="rId2" Type="http://schemas.openxmlformats.org/officeDocument/2006/relationships/numbering" Target="numbering.xml"/><Relationship Id="rId16" Type="http://schemas.openxmlformats.org/officeDocument/2006/relationships/hyperlink" Target="im.interphysica.s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fgo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ipendiumhungaricum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fbr.ru/rffi/ru/contest/o_2079168" TargetMode="External"/><Relationship Id="rId19" Type="http://schemas.openxmlformats.org/officeDocument/2006/relationships/hyperlink" Target="https://www.herzen.spb.ru/main/nauka/grants/bullet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onkurs.rybakovfond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EE73-6147-43BF-B3F8-3EE5F74E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10</Pages>
  <Words>2007</Words>
  <Characters>15779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17751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54</cp:revision>
  <cp:lastPrinted>2013-12-25T06:51:00Z</cp:lastPrinted>
  <dcterms:created xsi:type="dcterms:W3CDTF">2018-07-23T09:50:00Z</dcterms:created>
  <dcterms:modified xsi:type="dcterms:W3CDTF">2018-12-10T08:35:00Z</dcterms:modified>
</cp:coreProperties>
</file>