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96095D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25D49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25D49" w:rsidRDefault="00425D4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863491" w:history="1">
        <w:r w:rsidRPr="000C3982">
          <w:rPr>
            <w:rStyle w:val="a4"/>
            <w:noProof/>
          </w:rPr>
          <w:t>РГО. Грантовый конкурс Русского географического общества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_Toc493863491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5D49" w:rsidRDefault="00425D4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863492" w:history="1">
        <w:r w:rsidRPr="000C3982">
          <w:rPr>
            <w:rStyle w:val="a4"/>
            <w:noProof/>
          </w:rPr>
          <w:t>РНФ. Гранты 2019-2021 гг по поддержке международных научных коллективов (третья волна совместного конкурса РНФ-DFG)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_Toc493863492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5D49" w:rsidRDefault="00425D4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863493" w:history="1">
        <w:r w:rsidRPr="000C3982">
          <w:rPr>
            <w:rStyle w:val="a4"/>
            <w:noProof/>
          </w:rPr>
          <w:t>XIX Национальный конкурс «Золотая Психея» (по итогам 2017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_Toc493863493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5D49" w:rsidRDefault="00425D4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863494" w:history="1">
        <w:r w:rsidRPr="000C3982">
          <w:rPr>
            <w:rStyle w:val="a4"/>
            <w:noProof/>
          </w:rPr>
          <w:t>Премия 2017 года Германского исторического института за лучшую кандидатскую диссертацию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_Toc493863494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5D49" w:rsidRDefault="00425D4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863495" w:history="1">
        <w:r w:rsidRPr="000C3982">
          <w:rPr>
            <w:rStyle w:val="a4"/>
            <w:noProof/>
          </w:rPr>
          <w:t>Третий Всероссийский Конкурс «Открытые данные» (2017 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_Toc493863495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425D49" w:rsidRPr="001346C2" w:rsidRDefault="00425D49" w:rsidP="00425D4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3863491"/>
      <w:r>
        <w:rPr>
          <w:rFonts w:ascii="Times New Roman" w:hAnsi="Times New Roman" w:cs="Times New Roman"/>
          <w:sz w:val="28"/>
          <w:szCs w:val="28"/>
        </w:rPr>
        <w:t xml:space="preserve">РГО. </w:t>
      </w:r>
      <w:proofErr w:type="spellStart"/>
      <w:r w:rsidRPr="001346C2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1346C2">
        <w:rPr>
          <w:rFonts w:ascii="Times New Roman" w:hAnsi="Times New Roman" w:cs="Times New Roman"/>
          <w:sz w:val="28"/>
          <w:szCs w:val="28"/>
        </w:rPr>
        <w:t xml:space="preserve"> конкурс Русского географического общества 2018 года</w:t>
      </w:r>
      <w:bookmarkEnd w:id="4"/>
    </w:p>
    <w:p w:rsidR="00425D49" w:rsidRDefault="00425D49" w:rsidP="00425D49">
      <w:pPr>
        <w:ind w:firstLine="709"/>
        <w:jc w:val="both"/>
      </w:pP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t>Начался прием заявок на соискание целевых, инициативных и грантов региональных отделений Русского географического общества в 2018 году. Заявочная кампания продлится </w:t>
      </w:r>
      <w:r w:rsidRPr="001346C2">
        <w:rPr>
          <w:b/>
          <w:bCs/>
        </w:rPr>
        <w:t>с 15 сентября по 23 октября 2017 года</w:t>
      </w:r>
      <w:r w:rsidRPr="001346C2">
        <w:t>.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t>Прием заявок </w:t>
      </w:r>
      <w:r w:rsidRPr="001346C2">
        <w:rPr>
          <w:b/>
          <w:bCs/>
        </w:rPr>
        <w:t xml:space="preserve">на </w:t>
      </w:r>
      <w:proofErr w:type="spellStart"/>
      <w:r w:rsidRPr="001346C2">
        <w:rPr>
          <w:b/>
          <w:bCs/>
        </w:rPr>
        <w:t>медиагранты</w:t>
      </w:r>
      <w:proofErr w:type="spellEnd"/>
      <w:r w:rsidRPr="001346C2">
        <w:rPr>
          <w:b/>
          <w:bCs/>
        </w:rPr>
        <w:t xml:space="preserve"> </w:t>
      </w:r>
      <w:proofErr w:type="spellStart"/>
      <w:r w:rsidRPr="001346C2">
        <w:rPr>
          <w:b/>
          <w:bCs/>
        </w:rPr>
        <w:t>РГО</w:t>
      </w:r>
      <w:r w:rsidRPr="001346C2">
        <w:t>запланирован</w:t>
      </w:r>
      <w:proofErr w:type="spellEnd"/>
      <w:r w:rsidRPr="001346C2">
        <w:t xml:space="preserve"> на </w:t>
      </w:r>
      <w:r w:rsidRPr="001346C2">
        <w:rPr>
          <w:b/>
          <w:bCs/>
        </w:rPr>
        <w:t>январь – февраль 2018 год</w:t>
      </w:r>
      <w:proofErr w:type="gramStart"/>
      <w:r w:rsidRPr="001346C2">
        <w:rPr>
          <w:b/>
          <w:bCs/>
        </w:rPr>
        <w:t>а</w:t>
      </w:r>
      <w:r w:rsidRPr="001346C2">
        <w:t>(</w:t>
      </w:r>
      <w:proofErr w:type="gramEnd"/>
      <w:r w:rsidRPr="001346C2">
        <w:t>точные даты будут сообщены дополнительно).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t>Подать заявку на грант может любой человек или организация. Заявки принимаются только через единую электронную систему на сайте </w:t>
      </w:r>
      <w:hyperlink r:id="rId10" w:history="1">
        <w:r w:rsidRPr="001346C2">
          <w:rPr>
            <w:rStyle w:val="a4"/>
          </w:rPr>
          <w:t>grant.rgo.ru</w:t>
        </w:r>
      </w:hyperlink>
      <w:r w:rsidRPr="001346C2">
        <w:t>. Использовать её имеют право зарегистрированные пользователи.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Категории грантов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Целевые гранты</w:t>
      </w:r>
      <w:r w:rsidRPr="001346C2">
        <w:t> направлены на поддержку проектов, сформированных в рамках тематики, предложенной жертвователями.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Инициативные гранты </w:t>
      </w:r>
      <w:r w:rsidRPr="001346C2">
        <w:t>направлены на поддержку проектов, инициируемых Президентом Общества, членами Попечительского и Управляющего советов, а также советами и комиссиями Общества.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Гранты региональных отделений</w:t>
      </w:r>
      <w:r w:rsidRPr="001346C2">
        <w:t> направлены на поддержку проектов, представляемых региональными отделениями Общества.</w:t>
      </w:r>
    </w:p>
    <w:p w:rsidR="00425D49" w:rsidRPr="001346C2" w:rsidRDefault="00425D49" w:rsidP="00425D49">
      <w:pPr>
        <w:spacing w:before="120" w:after="120"/>
        <w:ind w:firstLine="709"/>
        <w:jc w:val="both"/>
      </w:pPr>
      <w:proofErr w:type="spellStart"/>
      <w:r w:rsidRPr="001346C2">
        <w:rPr>
          <w:b/>
          <w:bCs/>
        </w:rPr>
        <w:t>Медиагранты</w:t>
      </w:r>
      <w:proofErr w:type="spellEnd"/>
      <w:r w:rsidRPr="001346C2">
        <w:rPr>
          <w:b/>
          <w:bCs/>
        </w:rPr>
        <w:t> </w:t>
      </w:r>
      <w:r w:rsidRPr="001346C2">
        <w:t xml:space="preserve">направлены на </w:t>
      </w:r>
      <w:proofErr w:type="spellStart"/>
      <w:r w:rsidRPr="001346C2">
        <w:t>медиаподдержку</w:t>
      </w:r>
      <w:proofErr w:type="spellEnd"/>
      <w:r w:rsidRPr="001346C2">
        <w:t xml:space="preserve"> проектов РГО из числа региональных, целевых, инициативных, а также проектов в сфере популяризации географических знаний и деятельности Общества (самостоятельные </w:t>
      </w:r>
      <w:proofErr w:type="spellStart"/>
      <w:r w:rsidRPr="001346C2">
        <w:t>медиагранты</w:t>
      </w:r>
      <w:proofErr w:type="spellEnd"/>
      <w:r w:rsidRPr="001346C2">
        <w:t>). 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Номинации:</w:t>
      </w:r>
    </w:p>
    <w:p w:rsidR="00425D49" w:rsidRPr="001346C2" w:rsidRDefault="00425D49" w:rsidP="00425D49">
      <w:pPr>
        <w:numPr>
          <w:ilvl w:val="0"/>
          <w:numId w:val="38"/>
        </w:numPr>
        <w:spacing w:before="120" w:after="120"/>
        <w:jc w:val="both"/>
      </w:pPr>
      <w:r w:rsidRPr="001346C2">
        <w:rPr>
          <w:b/>
          <w:bCs/>
        </w:rPr>
        <w:t>Целевые и инициативные гранты:</w:t>
      </w:r>
    </w:p>
    <w:p w:rsidR="00425D49" w:rsidRPr="001346C2" w:rsidRDefault="00425D49" w:rsidP="00425D49">
      <w:pPr>
        <w:spacing w:before="120" w:after="120"/>
      </w:pPr>
      <w:r w:rsidRPr="001346C2">
        <w:t>  Проведение географических исследований </w:t>
      </w:r>
      <w:r w:rsidRPr="001346C2">
        <w:br/>
        <w:t>  Организация экспедиций и путешествий </w:t>
      </w:r>
      <w:r w:rsidRPr="001346C2">
        <w:br/>
        <w:t xml:space="preserve">  </w:t>
      </w:r>
      <w:proofErr w:type="spellStart"/>
      <w:r w:rsidRPr="001346C2">
        <w:t>Экогеографическое</w:t>
      </w:r>
      <w:proofErr w:type="spellEnd"/>
      <w:r w:rsidRPr="001346C2">
        <w:t xml:space="preserve"> просвещение </w:t>
      </w:r>
      <w:r w:rsidRPr="001346C2">
        <w:br/>
        <w:t>  Издательская работа </w:t>
      </w:r>
      <w:r w:rsidRPr="001346C2">
        <w:br/>
        <w:t>  Сохранение историко-культурного наследия России </w:t>
      </w:r>
      <w:r w:rsidRPr="001346C2">
        <w:br/>
        <w:t>  Сохранение объектов живой природы </w:t>
      </w:r>
      <w:r w:rsidRPr="001346C2">
        <w:br/>
        <w:t>  Молодежные гранты </w:t>
      </w:r>
      <w:r w:rsidRPr="001346C2">
        <w:br/>
        <w:t>  Подводные исследования </w:t>
      </w:r>
      <w:r w:rsidRPr="001346C2">
        <w:br/>
        <w:t>  Работа с Фондами РГО</w:t>
      </w:r>
    </w:p>
    <w:p w:rsidR="00425D49" w:rsidRPr="001346C2" w:rsidRDefault="00425D49" w:rsidP="00425D49">
      <w:pPr>
        <w:numPr>
          <w:ilvl w:val="0"/>
          <w:numId w:val="39"/>
        </w:numPr>
        <w:spacing w:before="120" w:after="120"/>
        <w:jc w:val="both"/>
      </w:pPr>
      <w:r w:rsidRPr="001346C2">
        <w:rPr>
          <w:b/>
          <w:bCs/>
        </w:rPr>
        <w:t>Региональные гранты:</w:t>
      </w:r>
    </w:p>
    <w:p w:rsidR="00425D49" w:rsidRPr="001346C2" w:rsidRDefault="00425D49" w:rsidP="00425D49">
      <w:pPr>
        <w:spacing w:before="120" w:after="120"/>
      </w:pPr>
      <w:r w:rsidRPr="001346C2">
        <w:t>Проведение географических исследований </w:t>
      </w:r>
      <w:r w:rsidRPr="001346C2">
        <w:br/>
        <w:t>  Организация экспедиций и путешествий </w:t>
      </w:r>
      <w:r w:rsidRPr="001346C2">
        <w:br/>
        <w:t xml:space="preserve">  </w:t>
      </w:r>
      <w:proofErr w:type="spellStart"/>
      <w:r w:rsidRPr="001346C2">
        <w:t>Экогеографическое</w:t>
      </w:r>
      <w:proofErr w:type="spellEnd"/>
      <w:r w:rsidRPr="001346C2">
        <w:t xml:space="preserve"> просвещение </w:t>
      </w:r>
      <w:r w:rsidRPr="001346C2">
        <w:br/>
        <w:t>  Издательская работа </w:t>
      </w:r>
      <w:r w:rsidRPr="001346C2">
        <w:br/>
        <w:t>  Сохранение историко-культурного наследия России </w:t>
      </w:r>
      <w:r w:rsidRPr="001346C2">
        <w:br/>
        <w:t>  Сохранение объектов живой природы </w:t>
      </w:r>
      <w:r w:rsidRPr="001346C2">
        <w:br/>
        <w:t>  Молодежные гранты</w:t>
      </w:r>
    </w:p>
    <w:p w:rsidR="00425D49" w:rsidRPr="001346C2" w:rsidRDefault="00425D49" w:rsidP="00425D49">
      <w:pPr>
        <w:numPr>
          <w:ilvl w:val="0"/>
          <w:numId w:val="40"/>
        </w:numPr>
        <w:spacing w:before="120" w:after="120"/>
        <w:jc w:val="both"/>
      </w:pPr>
      <w:proofErr w:type="spellStart"/>
      <w:r w:rsidRPr="001346C2">
        <w:rPr>
          <w:b/>
          <w:bCs/>
        </w:rPr>
        <w:t>Медиагранты</w:t>
      </w:r>
      <w:proofErr w:type="spellEnd"/>
      <w:r w:rsidRPr="001346C2">
        <w:rPr>
          <w:b/>
          <w:bCs/>
        </w:rPr>
        <w:t>:</w:t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t xml:space="preserve">  </w:t>
      </w:r>
      <w:proofErr w:type="spellStart"/>
      <w:proofErr w:type="gramStart"/>
      <w:r w:rsidRPr="001346C2">
        <w:t>Медиаподдержка</w:t>
      </w:r>
      <w:proofErr w:type="spellEnd"/>
      <w:r w:rsidRPr="001346C2">
        <w:t xml:space="preserve"> проектов РГО из числа региональных, целевых, инициативных </w:t>
      </w:r>
      <w:r w:rsidRPr="001346C2">
        <w:br/>
        <w:t xml:space="preserve">  Самостоятельные </w:t>
      </w:r>
      <w:proofErr w:type="spellStart"/>
      <w:r w:rsidRPr="001346C2">
        <w:t>медиагранты</w:t>
      </w:r>
      <w:proofErr w:type="spellEnd"/>
      <w:proofErr w:type="gramEnd"/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lastRenderedPageBreak/>
        <w:br/>
      </w:r>
    </w:p>
    <w:p w:rsidR="00425D49" w:rsidRPr="001346C2" w:rsidRDefault="00425D49" w:rsidP="00425D49">
      <w:pPr>
        <w:spacing w:before="120" w:after="120"/>
        <w:ind w:firstLine="709"/>
        <w:jc w:val="both"/>
      </w:pPr>
      <w:r w:rsidRPr="001346C2">
        <w:rPr>
          <w:b/>
          <w:bCs/>
        </w:rPr>
        <w:t>Предельные суммы финансирования грантов региональных отделений</w:t>
      </w:r>
    </w:p>
    <w:p w:rsidR="00425D49" w:rsidRDefault="00425D49" w:rsidP="00425D49">
      <w:pPr>
        <w:spacing w:before="120" w:after="120"/>
      </w:pPr>
    </w:p>
    <w:p w:rsidR="00425D49" w:rsidRDefault="00425D49" w:rsidP="00425D49">
      <w:pPr>
        <w:spacing w:before="120" w:after="120"/>
      </w:pPr>
      <w:r w:rsidRPr="001346C2">
        <w:t>Номинация                                           Объём финансирования одного гранта (руб.)</w:t>
      </w:r>
      <w:r w:rsidRPr="001346C2">
        <w:br/>
      </w:r>
    </w:p>
    <w:p w:rsidR="00425D49" w:rsidRPr="001346C2" w:rsidRDefault="00425D49" w:rsidP="00425D49">
      <w:pPr>
        <w:spacing w:before="120" w:after="120"/>
      </w:pPr>
      <w:proofErr w:type="gramStart"/>
      <w:r w:rsidRPr="001346C2">
        <w:t>Проведение географических исследований            1 800 000</w:t>
      </w:r>
      <w:r w:rsidRPr="001346C2">
        <w:br/>
      </w:r>
      <w:r w:rsidRPr="001346C2">
        <w:br/>
        <w:t>Организация экспедиций и путешествий                  2 500 000</w:t>
      </w:r>
      <w:r w:rsidRPr="001346C2">
        <w:br/>
      </w:r>
      <w:r w:rsidRPr="001346C2">
        <w:br/>
      </w:r>
      <w:proofErr w:type="spellStart"/>
      <w:r w:rsidRPr="001346C2">
        <w:t>Экогеографическое</w:t>
      </w:r>
      <w:proofErr w:type="spellEnd"/>
      <w:r w:rsidRPr="001346C2">
        <w:t xml:space="preserve"> просвещение, в том числе        700 000</w:t>
      </w:r>
      <w:r w:rsidRPr="001346C2">
        <w:br/>
        <w:t>"Школьная география"                                                 180 000</w:t>
      </w:r>
      <w:r w:rsidRPr="001346C2">
        <w:br/>
      </w:r>
      <w:r w:rsidRPr="001346C2">
        <w:br/>
        <w:t>Издательская работа                                                    700 000</w:t>
      </w:r>
      <w:r w:rsidRPr="001346C2">
        <w:br/>
      </w:r>
      <w:r w:rsidRPr="001346C2">
        <w:br/>
        <w:t>Сохранение историко-культурного наследия России 700 000</w:t>
      </w:r>
      <w:r w:rsidRPr="001346C2">
        <w:br/>
      </w:r>
      <w:r w:rsidRPr="001346C2">
        <w:br/>
        <w:t>Сохранение объектов живой природы                        700 000</w:t>
      </w:r>
      <w:r w:rsidRPr="001346C2">
        <w:br/>
      </w:r>
      <w:r w:rsidRPr="001346C2">
        <w:br/>
        <w:t>Молодёжные гранты                                                      680 000</w:t>
      </w:r>
      <w:r w:rsidRPr="001346C2">
        <w:br/>
      </w:r>
      <w:r w:rsidRPr="001346C2">
        <w:br/>
      </w:r>
      <w:proofErr w:type="spellStart"/>
      <w:r w:rsidRPr="001346C2">
        <w:t>Медиагранты</w:t>
      </w:r>
      <w:proofErr w:type="spellEnd"/>
      <w:r w:rsidRPr="001346C2">
        <w:t>:</w:t>
      </w:r>
      <w:r w:rsidRPr="001346C2">
        <w:br/>
        <w:t xml:space="preserve">- </w:t>
      </w:r>
      <w:proofErr w:type="spellStart"/>
      <w:r w:rsidRPr="001346C2">
        <w:t>медиаподдержка</w:t>
      </w:r>
      <w:proofErr w:type="spellEnd"/>
      <w:r w:rsidRPr="001346C2">
        <w:t xml:space="preserve"> проектов РГО;                                1 800 000</w:t>
      </w:r>
      <w:r w:rsidRPr="001346C2">
        <w:br/>
        <w:t>- самостоятельные.                                                       1 800 000</w:t>
      </w:r>
      <w:proofErr w:type="gramEnd"/>
    </w:p>
    <w:p w:rsidR="00425D49" w:rsidRDefault="00425D49" w:rsidP="00425D49">
      <w:pPr>
        <w:spacing w:before="120" w:after="120"/>
        <w:ind w:firstLine="709"/>
        <w:jc w:val="both"/>
        <w:rPr>
          <w:b/>
          <w:bCs/>
        </w:rPr>
      </w:pPr>
    </w:p>
    <w:p w:rsidR="00425D49" w:rsidRDefault="00425D49" w:rsidP="00425D49">
      <w:pPr>
        <w:spacing w:before="120" w:after="120"/>
        <w:ind w:firstLine="709"/>
        <w:jc w:val="both"/>
        <w:rPr>
          <w:b/>
          <w:bCs/>
        </w:rPr>
      </w:pPr>
    </w:p>
    <w:p w:rsidR="00425D49" w:rsidRPr="00C431CB" w:rsidRDefault="00425D49" w:rsidP="00425D49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>23</w:t>
      </w:r>
      <w:r w:rsidRPr="00B93349">
        <w:rPr>
          <w:b/>
          <w:bCs/>
        </w:rPr>
        <w:t xml:space="preserve"> октября 2017 года.</w:t>
      </w:r>
      <w:r w:rsidRPr="00C31330">
        <w:rPr>
          <w:b/>
          <w:bCs/>
        </w:rPr>
        <w:t> </w:t>
      </w:r>
    </w:p>
    <w:p w:rsidR="00425D49" w:rsidRPr="001346C2" w:rsidRDefault="00425D49" w:rsidP="00425D49">
      <w:pPr>
        <w:spacing w:before="120" w:after="120"/>
        <w:ind w:firstLine="709"/>
        <w:jc w:val="both"/>
        <w:rPr>
          <w:b/>
        </w:rPr>
      </w:pPr>
      <w:r w:rsidRPr="001346C2">
        <w:rPr>
          <w:b/>
        </w:rPr>
        <w:t>Полная информация о конкурсе: </w:t>
      </w:r>
      <w:hyperlink r:id="rId11" w:history="1">
        <w:r w:rsidRPr="001346C2">
          <w:rPr>
            <w:rStyle w:val="a4"/>
            <w:b/>
          </w:rPr>
          <w:t>https://www.rgo.ru/ru/granty/gra</w:t>
        </w:r>
        <w:r w:rsidRPr="001346C2">
          <w:rPr>
            <w:rStyle w:val="a4"/>
            <w:b/>
          </w:rPr>
          <w:t>n</w:t>
        </w:r>
        <w:r w:rsidRPr="001346C2">
          <w:rPr>
            <w:rStyle w:val="a4"/>
            <w:b/>
          </w:rPr>
          <w:t>tovyy-konkurs-2018</w:t>
        </w:r>
      </w:hyperlink>
    </w:p>
    <w:p w:rsidR="00425D49" w:rsidRDefault="00425D49" w:rsidP="00425D49">
      <w:pPr>
        <w:pBdr>
          <w:bottom w:val="single" w:sz="4" w:space="1" w:color="auto"/>
        </w:pBdr>
      </w:pPr>
    </w:p>
    <w:p w:rsidR="00A21C91" w:rsidRPr="00A21C91" w:rsidRDefault="00A21C91" w:rsidP="00A21C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3863492"/>
      <w:r>
        <w:rPr>
          <w:rFonts w:ascii="Times New Roman" w:hAnsi="Times New Roman" w:cs="Times New Roman"/>
          <w:sz w:val="28"/>
          <w:szCs w:val="28"/>
        </w:rPr>
        <w:t>РНФ</w:t>
      </w:r>
      <w:r w:rsidR="00C95C24">
        <w:rPr>
          <w:rFonts w:ascii="Times New Roman" w:hAnsi="Times New Roman" w:cs="Times New Roman"/>
          <w:sz w:val="28"/>
          <w:szCs w:val="28"/>
        </w:rPr>
        <w:t xml:space="preserve">. </w:t>
      </w:r>
      <w:r w:rsidRPr="00A21C91">
        <w:rPr>
          <w:rFonts w:ascii="Times New Roman" w:hAnsi="Times New Roman" w:cs="Times New Roman"/>
          <w:sz w:val="28"/>
          <w:szCs w:val="28"/>
        </w:rPr>
        <w:t xml:space="preserve">Гранты 2019-2021 </w:t>
      </w:r>
      <w:proofErr w:type="spellStart"/>
      <w:proofErr w:type="gramStart"/>
      <w:r w:rsidRPr="00A21C9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21C91">
        <w:rPr>
          <w:rFonts w:ascii="Times New Roman" w:hAnsi="Times New Roman" w:cs="Times New Roman"/>
          <w:sz w:val="28"/>
          <w:szCs w:val="28"/>
        </w:rPr>
        <w:t xml:space="preserve"> по поддержке международных научных коллективов (третья волна совместного конкурса РНФ-DFG)</w:t>
      </w:r>
      <w:bookmarkEnd w:id="5"/>
    </w:p>
    <w:p w:rsidR="00C95C24" w:rsidRPr="00C95C24" w:rsidRDefault="00C95C24" w:rsidP="00C95C24"/>
    <w:p w:rsidR="00A21C91" w:rsidRPr="00A21C91" w:rsidRDefault="00725943" w:rsidP="00A21C91">
      <w:pPr>
        <w:spacing w:before="120" w:after="120"/>
        <w:ind w:firstLine="709"/>
        <w:jc w:val="both"/>
        <w:rPr>
          <w:bCs/>
          <w:color w:val="000000"/>
        </w:rPr>
      </w:pPr>
      <w:hyperlink r:id="rId12" w:history="1">
        <w:r w:rsidR="00A21C91" w:rsidRPr="00A21C91">
          <w:rPr>
            <w:rStyle w:val="a4"/>
            <w:bCs/>
          </w:rPr>
          <w:t>Российский научный фонд</w:t>
        </w:r>
      </w:hyperlink>
      <w:r w:rsidR="00A21C91" w:rsidRPr="00A21C91">
        <w:rPr>
          <w:bCs/>
          <w:color w:val="000000"/>
        </w:rPr>
        <w:t> начал прием заявок на конкурс по поддержке международных научных коллективов. Конкурс проводится совместно с </w:t>
      </w:r>
      <w:hyperlink r:id="rId13" w:history="1">
        <w:r w:rsidR="00A21C91" w:rsidRPr="00A21C91">
          <w:rPr>
            <w:rStyle w:val="a4"/>
            <w:bCs/>
          </w:rPr>
          <w:t>Немецким научно-исследовательским сообществом (DFG)</w:t>
        </w:r>
      </w:hyperlink>
      <w:r w:rsidR="00A21C91" w:rsidRPr="00A21C91">
        <w:rPr>
          <w:bCs/>
          <w:color w:val="000000"/>
        </w:rPr>
        <w:t>.</w:t>
      </w:r>
    </w:p>
    <w:p w:rsidR="00A21C91" w:rsidRPr="00A21C91" w:rsidRDefault="00A21C91" w:rsidP="00A21C91">
      <w:pPr>
        <w:spacing w:before="120" w:after="120"/>
        <w:ind w:firstLine="709"/>
        <w:jc w:val="both"/>
        <w:rPr>
          <w:bCs/>
          <w:color w:val="000000"/>
        </w:rPr>
      </w:pPr>
      <w:r w:rsidRPr="00A21C91">
        <w:rPr>
          <w:bCs/>
          <w:color w:val="000000"/>
        </w:rPr>
        <w:t>Совместный конкурс проводится организациями уже в третий раз. В конкурсе могут принять участие исследования по всем отраслям знаний из классификатора Фонда.</w:t>
      </w:r>
    </w:p>
    <w:p w:rsidR="00A21C91" w:rsidRPr="00A21C91" w:rsidRDefault="00A21C91" w:rsidP="00A21C91">
      <w:pPr>
        <w:spacing w:before="120" w:after="120"/>
        <w:ind w:firstLine="709"/>
        <w:jc w:val="both"/>
        <w:rPr>
          <w:bCs/>
          <w:color w:val="000000"/>
        </w:rPr>
      </w:pPr>
      <w:r w:rsidRPr="00A21C91">
        <w:rPr>
          <w:bCs/>
          <w:color w:val="000000"/>
        </w:rPr>
        <w:t>В рамках конкурса будут поддержаны </w:t>
      </w:r>
      <w:r w:rsidRPr="00A21C91">
        <w:rPr>
          <w:b/>
          <w:bCs/>
          <w:color w:val="000000"/>
        </w:rPr>
        <w:t>фундаментальные и поисковые научные исследования международных научных коллективов</w:t>
      </w:r>
      <w:r w:rsidRPr="00A21C91">
        <w:rPr>
          <w:bCs/>
          <w:color w:val="000000"/>
        </w:rPr>
        <w:t>. Экспертиза проектов будет осуществляться как с российской, так и с немецкой стороны. Рассчитывать на финансирование смогут только те коллективы, которым удастся получить положительную оценку экспертов обеих стран.</w:t>
      </w:r>
    </w:p>
    <w:p w:rsidR="00A21C91" w:rsidRPr="00A21C91" w:rsidRDefault="00A21C91" w:rsidP="00A21C91">
      <w:pPr>
        <w:spacing w:before="120" w:after="120"/>
        <w:ind w:firstLine="709"/>
        <w:jc w:val="both"/>
        <w:rPr>
          <w:bCs/>
          <w:color w:val="000000"/>
        </w:rPr>
      </w:pPr>
      <w:r w:rsidRPr="00A21C91">
        <w:rPr>
          <w:b/>
          <w:bCs/>
          <w:color w:val="000000"/>
        </w:rPr>
        <w:lastRenderedPageBreak/>
        <w:t xml:space="preserve">Размер одного гранта </w:t>
      </w:r>
      <w:proofErr w:type="gramStart"/>
      <w:r w:rsidRPr="00A21C91">
        <w:rPr>
          <w:b/>
          <w:bCs/>
          <w:color w:val="000000"/>
        </w:rPr>
        <w:t>с</w:t>
      </w:r>
      <w:proofErr w:type="gramEnd"/>
      <w:r w:rsidRPr="00A21C91">
        <w:rPr>
          <w:b/>
          <w:bCs/>
          <w:color w:val="000000"/>
        </w:rPr>
        <w:t xml:space="preserve"> стороны РНФ составит от 4 до 6 миллионов рублей ежегодно</w:t>
      </w:r>
      <w:r w:rsidRPr="00A21C91">
        <w:rPr>
          <w:bCs/>
          <w:color w:val="000000"/>
        </w:rPr>
        <w:t>, а сами трехлетние </w:t>
      </w:r>
      <w:r w:rsidRPr="00A21C91">
        <w:rPr>
          <w:b/>
          <w:bCs/>
          <w:color w:val="000000"/>
        </w:rPr>
        <w:t>научные проекты планируются к реализации в 2019-2021 годах</w:t>
      </w:r>
      <w:r w:rsidRPr="00A21C91">
        <w:rPr>
          <w:bCs/>
          <w:color w:val="000000"/>
        </w:rPr>
        <w:t>.</w:t>
      </w:r>
    </w:p>
    <w:p w:rsidR="00A21C91" w:rsidRPr="00A21C91" w:rsidRDefault="001346C2" w:rsidP="00A21C91">
      <w:pPr>
        <w:spacing w:before="120" w:after="120"/>
        <w:ind w:firstLine="709"/>
        <w:jc w:val="both"/>
        <w:rPr>
          <w:bCs/>
          <w:color w:val="000000"/>
        </w:rPr>
      </w:pPr>
      <w:r w:rsidRPr="00870B75">
        <w:rPr>
          <w:b/>
          <w:bCs/>
        </w:rPr>
        <w:t xml:space="preserve">Срок окончания приема заявок: </w:t>
      </w:r>
      <w:r w:rsidR="00A21C91" w:rsidRPr="00A21C91">
        <w:rPr>
          <w:b/>
          <w:bCs/>
          <w:color w:val="000000"/>
        </w:rPr>
        <w:t xml:space="preserve"> 11 декабря 2017 года</w:t>
      </w:r>
      <w:r>
        <w:rPr>
          <w:bCs/>
          <w:color w:val="000000"/>
        </w:rPr>
        <w:t>.</w:t>
      </w:r>
    </w:p>
    <w:p w:rsidR="00A21C91" w:rsidRPr="001346C2" w:rsidRDefault="00A21C91" w:rsidP="00A21C91">
      <w:pPr>
        <w:spacing w:before="120" w:after="120"/>
        <w:ind w:firstLine="709"/>
        <w:jc w:val="both"/>
        <w:rPr>
          <w:b/>
          <w:bCs/>
          <w:color w:val="000000"/>
        </w:rPr>
      </w:pPr>
      <w:r w:rsidRPr="001346C2">
        <w:rPr>
          <w:b/>
          <w:bCs/>
          <w:color w:val="000000"/>
        </w:rPr>
        <w:t>Информация о Конкурсе на сайте РНФ: </w:t>
      </w:r>
      <w:hyperlink r:id="rId14" w:history="1">
        <w:r w:rsidRPr="001346C2">
          <w:rPr>
            <w:rStyle w:val="a4"/>
            <w:b/>
            <w:bCs/>
          </w:rPr>
          <w:t>http://www.rscf.ru/ru/node/2521</w:t>
        </w:r>
      </w:hyperlink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346C2" w:rsidRPr="001346C2" w:rsidRDefault="0060156B" w:rsidP="001346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0156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493863493"/>
      <w:r w:rsidR="001346C2" w:rsidRPr="001346C2">
        <w:rPr>
          <w:rFonts w:ascii="Times New Roman" w:hAnsi="Times New Roman" w:cs="Times New Roman"/>
          <w:sz w:val="28"/>
          <w:szCs w:val="28"/>
        </w:rPr>
        <w:t>XIX Национальный конкурс «Золотая Психея» (по итогам 2017 года)</w:t>
      </w:r>
      <w:bookmarkEnd w:id="6"/>
    </w:p>
    <w:p w:rsidR="00425D49" w:rsidRDefault="00425D49" w:rsidP="001346C2">
      <w:pPr>
        <w:spacing w:before="120" w:after="120"/>
        <w:ind w:firstLine="709"/>
        <w:jc w:val="both"/>
        <w:rPr>
          <w:bCs/>
          <w:color w:val="000000"/>
        </w:rPr>
      </w:pP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Открыт прием заявок на участие в XIX Национальном конкурсе «Золотая Психея» по итогам 2017 года.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В рамках Национального конкурса выделены 6 основных номинаций, победитель в каждой из них по итогам голосования Экспертного совета и Большого жюри получает главный приз – статуэтку «Золотая Психея». Известная психологам всей страны статуэтка победителя – изящный символ общественного признания профессиональных заслуг её обладателя.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Основные номинации НК «Золотая Психея»:</w:t>
      </w:r>
    </w:p>
    <w:p w:rsidR="001346C2" w:rsidRPr="001346C2" w:rsidRDefault="001346C2" w:rsidP="00425D49">
      <w:pPr>
        <w:spacing w:before="120" w:after="120"/>
        <w:ind w:firstLine="709"/>
        <w:rPr>
          <w:bCs/>
          <w:color w:val="000000"/>
        </w:rPr>
      </w:pPr>
      <w:r w:rsidRPr="001346C2">
        <w:rPr>
          <w:bCs/>
          <w:color w:val="000000"/>
        </w:rPr>
        <w:t>«Книга года по психологии» </w:t>
      </w:r>
      <w:r w:rsidRPr="001346C2">
        <w:rPr>
          <w:bCs/>
          <w:color w:val="000000"/>
        </w:rPr>
        <w:br/>
        <w:t>«Психологический инструмент года» </w:t>
      </w:r>
      <w:r w:rsidRPr="001346C2">
        <w:rPr>
          <w:bCs/>
          <w:color w:val="000000"/>
        </w:rPr>
        <w:br/>
        <w:t>«Мастер-класс года для психологов» </w:t>
      </w:r>
      <w:r w:rsidRPr="001346C2">
        <w:rPr>
          <w:bCs/>
          <w:color w:val="000000"/>
        </w:rPr>
        <w:br/>
        <w:t>«Проект года в психологической науке» </w:t>
      </w:r>
      <w:r w:rsidRPr="001346C2">
        <w:rPr>
          <w:bCs/>
          <w:color w:val="000000"/>
        </w:rPr>
        <w:br/>
        <w:t>«Событие в жизни профессионального психологического сообщества»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Статуэтка «Золотая Психея» вручается персонально автору проекта-победителя, в случае победы коллективного проекта, статуэтка «Золотая Психея» вручается персонально руководителю авторского коллектива, соавторы проекта-победителя получают дипломы победителя Конкурса.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В рамках Национального конкурса выделена одна дополнительная номинация «Психология – людям</w:t>
      </w:r>
      <w:proofErr w:type="gramStart"/>
      <w:r w:rsidRPr="001346C2">
        <w:rPr>
          <w:bCs/>
          <w:color w:val="000000"/>
        </w:rPr>
        <w:t xml:space="preserve">!, </w:t>
      </w:r>
      <w:proofErr w:type="gramEnd"/>
      <w:r w:rsidRPr="001346C2">
        <w:rPr>
          <w:bCs/>
          <w:color w:val="000000"/>
        </w:rPr>
        <w:t>или Просветительский психологический проект года». Лидер читательского голосования в этой номинации получает диплом победителя и приз от Генерального спонсора Национального конкурса - Компании «</w:t>
      </w:r>
      <w:proofErr w:type="spellStart"/>
      <w:r w:rsidRPr="001346C2">
        <w:rPr>
          <w:bCs/>
          <w:color w:val="000000"/>
        </w:rPr>
        <w:t>Иматон</w:t>
      </w:r>
      <w:proofErr w:type="spellEnd"/>
      <w:r w:rsidRPr="001346C2">
        <w:rPr>
          <w:bCs/>
          <w:color w:val="000000"/>
        </w:rPr>
        <w:t>».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Все участники Национального конкурса получают по итогам голосования Экспертного совета и Большого жюри документы об участии (дипломы) с указанием конкурсного статуса: победитель, лауреат, номинант.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Конкурсные проекты могут предлагать все члены психологического сообщества - авторы проектов или поддерживающие их коллеги, готовые представить все необходимые материалы.</w:t>
      </w:r>
    </w:p>
    <w:p w:rsidR="001346C2" w:rsidRPr="001346C2" w:rsidRDefault="00725943" w:rsidP="001346C2">
      <w:pPr>
        <w:spacing w:before="120" w:after="120"/>
        <w:ind w:firstLine="709"/>
        <w:jc w:val="both"/>
        <w:rPr>
          <w:bCs/>
          <w:color w:val="000000"/>
        </w:rPr>
      </w:pPr>
      <w:hyperlink r:id="rId15" w:history="1">
        <w:r w:rsidR="001346C2" w:rsidRPr="001346C2">
          <w:rPr>
            <w:rStyle w:val="a4"/>
            <w:bCs/>
          </w:rPr>
          <w:t>Форма заявки</w:t>
        </w:r>
      </w:hyperlink>
      <w:r w:rsidR="001346C2" w:rsidRPr="001346C2">
        <w:rPr>
          <w:bCs/>
          <w:color w:val="000000"/>
        </w:rPr>
        <w:t> открыта и доступна зарегистрированным пользователям.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  <w:r w:rsidRPr="001346C2">
        <w:rPr>
          <w:bCs/>
          <w:color w:val="000000"/>
        </w:rPr>
        <w:t>Торжественная церемония объявления и награждения победителей и лауреатов XIX Национального конкурса «Золотая Психея» по итогам 2017 года состоится в рамках 12-го Санкт-Петербургского саммита психологов, который состоится 3 - 5 июня 2018 года.</w:t>
      </w:r>
    </w:p>
    <w:p w:rsidR="001346C2" w:rsidRDefault="001346C2" w:rsidP="001346C2">
      <w:pPr>
        <w:spacing w:before="120" w:after="120"/>
        <w:ind w:firstLine="709"/>
        <w:jc w:val="both"/>
        <w:rPr>
          <w:bCs/>
          <w:color w:val="000000"/>
        </w:rPr>
      </w:pPr>
    </w:p>
    <w:p w:rsidR="001346C2" w:rsidRPr="001346C2" w:rsidRDefault="001346C2" w:rsidP="001346C2">
      <w:pPr>
        <w:spacing w:before="120" w:after="120"/>
        <w:ind w:firstLine="709"/>
        <w:jc w:val="both"/>
        <w:rPr>
          <w:b/>
          <w:bCs/>
          <w:color w:val="000000"/>
        </w:rPr>
      </w:pPr>
      <w:r w:rsidRPr="001346C2">
        <w:rPr>
          <w:b/>
          <w:bCs/>
          <w:color w:val="000000"/>
        </w:rPr>
        <w:t>Информация о конкурсе на сайте организатора: </w:t>
      </w:r>
      <w:hyperlink r:id="rId16" w:history="1">
        <w:r w:rsidRPr="001346C2">
          <w:rPr>
            <w:rStyle w:val="a4"/>
            <w:b/>
            <w:bCs/>
          </w:rPr>
          <w:t>http://psy.su/psyche/news/4073/</w:t>
        </w:r>
      </w:hyperlink>
    </w:p>
    <w:p w:rsidR="001346C2" w:rsidRDefault="001346C2" w:rsidP="00B93349">
      <w:pPr>
        <w:spacing w:before="120" w:after="120"/>
        <w:ind w:firstLine="709"/>
        <w:jc w:val="both"/>
        <w:rPr>
          <w:b/>
          <w:bCs/>
        </w:rPr>
      </w:pPr>
    </w:p>
    <w:p w:rsidR="00A50ED0" w:rsidRDefault="00A50ED0" w:rsidP="001346C2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1346C2" w:rsidRPr="001346C2" w:rsidRDefault="001346C2" w:rsidP="001346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93863494"/>
      <w:r>
        <w:rPr>
          <w:rFonts w:ascii="Times New Roman" w:hAnsi="Times New Roman" w:cs="Times New Roman"/>
          <w:sz w:val="28"/>
          <w:szCs w:val="28"/>
        </w:rPr>
        <w:t>П</w:t>
      </w:r>
      <w:r w:rsidRPr="001346C2">
        <w:rPr>
          <w:rFonts w:ascii="Times New Roman" w:hAnsi="Times New Roman" w:cs="Times New Roman"/>
          <w:sz w:val="28"/>
          <w:szCs w:val="28"/>
        </w:rPr>
        <w:t>ремия 2017 года Германского исторического института за лучшую кандидатскую диссертацию</w:t>
      </w:r>
      <w:bookmarkEnd w:id="7"/>
    </w:p>
    <w:p w:rsidR="00C95C24" w:rsidRDefault="00C95C24" w:rsidP="0052099D">
      <w:pPr>
        <w:ind w:firstLine="851"/>
        <w:jc w:val="both"/>
      </w:pPr>
    </w:p>
    <w:p w:rsidR="001346C2" w:rsidRPr="001346C2" w:rsidRDefault="00425D49" w:rsidP="001346C2">
      <w:pPr>
        <w:spacing w:before="120" w:after="120"/>
        <w:ind w:firstLine="709"/>
        <w:jc w:val="both"/>
      </w:pPr>
      <w:r>
        <w:t>Г</w:t>
      </w:r>
      <w:r w:rsidR="001346C2" w:rsidRPr="001346C2">
        <w:t>ерманский исторический институт в Москве учредил одну премию за лучшую кандидатскую диссертацию в области истории Германии и германо-российских/советских отношений.</w:t>
      </w:r>
    </w:p>
    <w:p w:rsidR="001346C2" w:rsidRPr="001346C2" w:rsidRDefault="001346C2" w:rsidP="001346C2">
      <w:pPr>
        <w:spacing w:before="120" w:after="120"/>
        <w:ind w:firstLine="709"/>
        <w:jc w:val="both"/>
      </w:pPr>
      <w:r w:rsidRPr="001346C2">
        <w:t>Победитель конкурса получит денежную премию в размере 1000 евро.</w:t>
      </w:r>
    </w:p>
    <w:p w:rsidR="001346C2" w:rsidRPr="001346C2" w:rsidRDefault="001346C2" w:rsidP="001346C2">
      <w:pPr>
        <w:spacing w:before="120" w:after="120"/>
        <w:ind w:firstLine="709"/>
        <w:jc w:val="both"/>
      </w:pPr>
      <w:r w:rsidRPr="001346C2">
        <w:t>На конкурс могут быть заявлены неопубликованные кандидатские диссертации, прошедшие защиту в странах постсоветского пространства до июля 2017 г. и получившие высшую оценку госкомиссии.</w:t>
      </w:r>
    </w:p>
    <w:p w:rsidR="001346C2" w:rsidRPr="001346C2" w:rsidRDefault="001346C2" w:rsidP="001346C2">
      <w:pPr>
        <w:spacing w:before="120" w:after="120"/>
        <w:ind w:firstLine="709"/>
        <w:jc w:val="both"/>
      </w:pPr>
      <w:r w:rsidRPr="001346C2">
        <w:t>Жюри конкурса состоит из немецких и российских ученых.</w:t>
      </w:r>
    </w:p>
    <w:p w:rsidR="001346C2" w:rsidRPr="001346C2" w:rsidRDefault="001346C2" w:rsidP="001346C2">
      <w:pPr>
        <w:spacing w:before="120" w:after="120"/>
        <w:ind w:firstLine="709"/>
        <w:jc w:val="both"/>
      </w:pPr>
      <w:r w:rsidRPr="001346C2">
        <w:t>Соискатели премии должны предоставить отзыв научного руководителя, а также саму диссертацию, краткое изложение ее содержания (на двух-трех печатных страницах) и автобиографию.</w:t>
      </w:r>
    </w:p>
    <w:p w:rsidR="001346C2" w:rsidRPr="001346C2" w:rsidRDefault="001346C2" w:rsidP="001346C2">
      <w:pPr>
        <w:spacing w:before="120" w:after="120"/>
        <w:ind w:firstLine="709"/>
        <w:jc w:val="both"/>
      </w:pPr>
      <w:r w:rsidRPr="001346C2">
        <w:t>Все необходи</w:t>
      </w:r>
      <w:r w:rsidR="00E11C14">
        <w:t>мые документы просим направлять</w:t>
      </w:r>
      <w:r w:rsidRPr="001346C2">
        <w:t xml:space="preserve"> по электронной почте: </w:t>
      </w:r>
      <w:hyperlink r:id="rId17" w:history="1">
        <w:r w:rsidRPr="001346C2">
          <w:rPr>
            <w:rStyle w:val="a4"/>
            <w:b/>
            <w:bCs/>
          </w:rPr>
          <w:t>stipendien@dhi-moskau.org</w:t>
        </w:r>
      </w:hyperlink>
    </w:p>
    <w:p w:rsidR="0052099D" w:rsidRDefault="0052099D" w:rsidP="0052099D">
      <w:pPr>
        <w:spacing w:before="120" w:after="120"/>
        <w:ind w:firstLine="709"/>
        <w:jc w:val="both"/>
        <w:rPr>
          <w:b/>
          <w:bCs/>
        </w:rPr>
      </w:pPr>
    </w:p>
    <w:p w:rsidR="001346C2" w:rsidRDefault="0052099D" w:rsidP="001346C2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1346C2">
        <w:rPr>
          <w:b/>
          <w:bCs/>
        </w:rPr>
        <w:t>15 ноября</w:t>
      </w:r>
      <w:r w:rsidRPr="00B93349">
        <w:rPr>
          <w:b/>
          <w:bCs/>
        </w:rPr>
        <w:t xml:space="preserve"> 2017 года.</w:t>
      </w:r>
      <w:r w:rsidRPr="00C31330">
        <w:rPr>
          <w:b/>
          <w:bCs/>
        </w:rPr>
        <w:t> </w:t>
      </w:r>
    </w:p>
    <w:p w:rsidR="001346C2" w:rsidRPr="001346C2" w:rsidRDefault="001346C2" w:rsidP="001346C2">
      <w:pPr>
        <w:spacing w:before="120" w:after="120"/>
        <w:ind w:firstLine="709"/>
        <w:jc w:val="both"/>
        <w:rPr>
          <w:b/>
        </w:rPr>
      </w:pPr>
      <w:r w:rsidRPr="001346C2">
        <w:rPr>
          <w:b/>
        </w:rPr>
        <w:t>Информация о Премии на сайте Института: </w:t>
      </w:r>
      <w:hyperlink r:id="rId18" w:history="1">
        <w:r w:rsidRPr="001346C2">
          <w:rPr>
            <w:rStyle w:val="a4"/>
            <w:b/>
          </w:rPr>
          <w:t>https://www.dhi-moskau.org/ru/stipendii-granty/premii.html</w:t>
        </w:r>
      </w:hyperlink>
    </w:p>
    <w:p w:rsidR="00302AD7" w:rsidRPr="00302AD7" w:rsidRDefault="00302AD7" w:rsidP="00302AD7">
      <w:pPr>
        <w:pBdr>
          <w:bottom w:val="single" w:sz="4" w:space="1" w:color="auto"/>
        </w:pBdr>
      </w:pPr>
    </w:p>
    <w:p w:rsidR="00425D49" w:rsidRPr="003A62BA" w:rsidRDefault="00425D49" w:rsidP="00425D4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93863495"/>
      <w:bookmarkEnd w:id="1"/>
      <w:bookmarkEnd w:id="2"/>
      <w:bookmarkEnd w:id="3"/>
      <w:r w:rsidRPr="00940F62">
        <w:rPr>
          <w:rFonts w:ascii="Times New Roman" w:hAnsi="Times New Roman" w:cs="Times New Roman"/>
          <w:sz w:val="28"/>
          <w:szCs w:val="28"/>
        </w:rPr>
        <w:t>Третий Всероссийский Конкурс «Открытые данные» (2017 г)</w:t>
      </w:r>
      <w:bookmarkEnd w:id="8"/>
    </w:p>
    <w:p w:rsidR="00425D49" w:rsidRDefault="00425D49" w:rsidP="00425D49">
      <w:pPr>
        <w:pStyle w:val="a5"/>
      </w:pPr>
      <w:r>
        <w:t xml:space="preserve">Объявлен третий Всероссийский Конкурс «Открытые данные», который проводится в период с 15 сентября </w:t>
      </w:r>
      <w:r>
        <w:rPr>
          <w:b/>
          <w:bCs/>
        </w:rPr>
        <w:t>по 15 декабря 2017 года</w:t>
      </w:r>
      <w:r>
        <w:t xml:space="preserve">. </w:t>
      </w:r>
    </w:p>
    <w:p w:rsidR="00425D49" w:rsidRDefault="00425D49" w:rsidP="00425D49">
      <w:pPr>
        <w:pStyle w:val="a5"/>
      </w:pPr>
      <w:r>
        <w:t xml:space="preserve">Конкурс проводится под эгидой Открытого правительства совместно с Минэкономразвития России. Подведение итогов конкурса и награждение победителей состоится </w:t>
      </w:r>
      <w:proofErr w:type="gramStart"/>
      <w:r>
        <w:t>конце</w:t>
      </w:r>
      <w:proofErr w:type="gramEnd"/>
      <w:r>
        <w:t xml:space="preserve"> декабря 2017 года. </w:t>
      </w:r>
    </w:p>
    <w:p w:rsidR="00425D49" w:rsidRDefault="00425D49" w:rsidP="00425D49">
      <w:pPr>
        <w:pStyle w:val="a5"/>
      </w:pPr>
      <w:r>
        <w:rPr>
          <w:b/>
          <w:bCs/>
        </w:rPr>
        <w:t xml:space="preserve">В Конкурсе могут принимать участие: </w:t>
      </w:r>
    </w:p>
    <w:p w:rsidR="00425D49" w:rsidRDefault="00425D49" w:rsidP="00425D49">
      <w:r>
        <w:t xml:space="preserve">Программные продукты, использующие открытые данные </w:t>
      </w:r>
      <w:r>
        <w:br/>
        <w:t xml:space="preserve">Исследования, использующие открытые данные </w:t>
      </w:r>
    </w:p>
    <w:p w:rsidR="00425D49" w:rsidRDefault="00425D49" w:rsidP="00425D49">
      <w:pPr>
        <w:pStyle w:val="a5"/>
      </w:pPr>
      <w:r>
        <w:rPr>
          <w:b/>
          <w:bCs/>
        </w:rPr>
        <w:t xml:space="preserve">Участие в Конкурсе это: </w:t>
      </w:r>
      <w:r>
        <w:rPr>
          <w:b/>
          <w:bCs/>
        </w:rPr>
        <w:t xml:space="preserve"> </w:t>
      </w:r>
      <w:r>
        <w:t xml:space="preserve">отличный способ показать свой проект известным экспертам в области </w:t>
      </w:r>
      <w:proofErr w:type="gramStart"/>
      <w:r>
        <w:t>ИТ</w:t>
      </w:r>
      <w:proofErr w:type="gramEnd"/>
      <w:r>
        <w:t xml:space="preserve">, представителям венчурных фондов; </w:t>
      </w:r>
      <w:r>
        <w:t xml:space="preserve"> </w:t>
      </w:r>
      <w:r>
        <w:t xml:space="preserve">хороший старт кампании по продвижению проекта, а победа – это весомый аргумент в коммуникациях с инвесторами; </w:t>
      </w:r>
      <w:r>
        <w:br/>
        <w:t xml:space="preserve">возможность выиграть призы от партнеров Конкурса. В прошлом году победители получили </w:t>
      </w:r>
      <w:proofErr w:type="spellStart"/>
      <w:r>
        <w:t>гироскутеры</w:t>
      </w:r>
      <w:proofErr w:type="spellEnd"/>
      <w:r>
        <w:t xml:space="preserve"> от Яндекса, менторскую поддержку акселератора NUMA.MOSCOW и поддержку от портала «Частный корреспондент». </w:t>
      </w:r>
    </w:p>
    <w:p w:rsidR="00425D49" w:rsidRDefault="00425D49" w:rsidP="00425D49">
      <w:pPr>
        <w:pStyle w:val="a5"/>
      </w:pPr>
      <w:r>
        <w:lastRenderedPageBreak/>
        <w:t xml:space="preserve">Инициатором Конкурса является Совет по открытым данным. Конкурс проводится по поручению Правительственной комиссии по координации деятельности открытого правительства. </w:t>
      </w:r>
    </w:p>
    <w:p w:rsidR="00425D49" w:rsidRPr="003A62BA" w:rsidRDefault="00425D49" w:rsidP="00425D49">
      <w:pPr>
        <w:spacing w:before="120" w:after="120"/>
        <w:ind w:firstLine="709"/>
        <w:jc w:val="both"/>
        <w:rPr>
          <w:b/>
        </w:rPr>
      </w:pPr>
      <w:r w:rsidRPr="003A62BA">
        <w:rPr>
          <w:b/>
        </w:rPr>
        <w:t>Заявки принимаются </w:t>
      </w:r>
      <w:r w:rsidRPr="003A62BA">
        <w:rPr>
          <w:b/>
          <w:bCs/>
        </w:rPr>
        <w:t xml:space="preserve">до </w:t>
      </w:r>
      <w:r w:rsidRPr="00425D49">
        <w:rPr>
          <w:b/>
          <w:bCs/>
        </w:rPr>
        <w:t>15 декабря 2017 года.</w:t>
      </w:r>
    </w:p>
    <w:p w:rsidR="00425D49" w:rsidRPr="003A62BA" w:rsidRDefault="00425D49" w:rsidP="00425D49">
      <w:pPr>
        <w:spacing w:before="120" w:after="120"/>
        <w:ind w:firstLine="709"/>
        <w:jc w:val="both"/>
        <w:rPr>
          <w:b/>
        </w:rPr>
      </w:pPr>
      <w:r w:rsidRPr="003A62BA">
        <w:rPr>
          <w:b/>
        </w:rPr>
        <w:t>Полная информация о конкурсе:</w:t>
      </w:r>
      <w:r w:rsidRPr="00425D49">
        <w:t xml:space="preserve"> </w:t>
      </w:r>
      <w:hyperlink r:id="rId19" w:history="1">
        <w:r w:rsidRPr="00DA6F7B">
          <w:rPr>
            <w:rStyle w:val="a4"/>
            <w:b/>
          </w:rPr>
          <w:t>http://opendatacontest.ru/</w:t>
        </w:r>
      </w:hyperlink>
      <w:r>
        <w:rPr>
          <w:b/>
        </w:rPr>
        <w:t xml:space="preserve"> </w:t>
      </w:r>
    </w:p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50694" w:rsidRDefault="00450694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725943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0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725943" w:rsidP="00683807">
      <w:pPr>
        <w:spacing w:before="120" w:after="120"/>
        <w:ind w:firstLine="709"/>
        <w:jc w:val="both"/>
      </w:pPr>
      <w:hyperlink r:id="rId21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725943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2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3"/>
      <w:footerReference w:type="even" r:id="rId24"/>
      <w:footerReference w:type="default" r:id="rId2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43" w:rsidRDefault="00725943">
      <w:r>
        <w:separator/>
      </w:r>
    </w:p>
  </w:endnote>
  <w:endnote w:type="continuationSeparator" w:id="0">
    <w:p w:rsidR="00725943" w:rsidRDefault="007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D49">
      <w:rPr>
        <w:rStyle w:val="aa"/>
        <w:noProof/>
      </w:rPr>
      <w:t>7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43" w:rsidRDefault="00725943">
      <w:r>
        <w:separator/>
      </w:r>
    </w:p>
  </w:footnote>
  <w:footnote w:type="continuationSeparator" w:id="0">
    <w:p w:rsidR="00725943" w:rsidRDefault="0072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425D49">
      <w:rPr>
        <w:rFonts w:ascii="Georgia" w:eastAsia="Arial Unicode MS" w:hAnsi="Georgia" w:cs="Georgia"/>
        <w:color w:val="5F5F5F"/>
        <w:sz w:val="16"/>
        <w:szCs w:val="16"/>
      </w:rPr>
      <w:t>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0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6"/>
  </w:num>
  <w:num w:numId="5">
    <w:abstractNumId w:val="16"/>
  </w:num>
  <w:num w:numId="6">
    <w:abstractNumId w:val="24"/>
  </w:num>
  <w:num w:numId="7">
    <w:abstractNumId w:val="38"/>
  </w:num>
  <w:num w:numId="8">
    <w:abstractNumId w:val="2"/>
  </w:num>
  <w:num w:numId="9">
    <w:abstractNumId w:val="0"/>
  </w:num>
  <w:num w:numId="10">
    <w:abstractNumId w:val="35"/>
  </w:num>
  <w:num w:numId="11">
    <w:abstractNumId w:val="37"/>
  </w:num>
  <w:num w:numId="12">
    <w:abstractNumId w:val="12"/>
  </w:num>
  <w:num w:numId="13">
    <w:abstractNumId w:val="17"/>
  </w:num>
  <w:num w:numId="14">
    <w:abstractNumId w:val="11"/>
  </w:num>
  <w:num w:numId="15">
    <w:abstractNumId w:val="36"/>
  </w:num>
  <w:num w:numId="16">
    <w:abstractNumId w:val="39"/>
  </w:num>
  <w:num w:numId="17">
    <w:abstractNumId w:val="5"/>
  </w:num>
  <w:num w:numId="18">
    <w:abstractNumId w:val="33"/>
  </w:num>
  <w:num w:numId="19">
    <w:abstractNumId w:val="26"/>
  </w:num>
  <w:num w:numId="20">
    <w:abstractNumId w:val="2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30"/>
  </w:num>
  <w:num w:numId="26">
    <w:abstractNumId w:val="31"/>
  </w:num>
  <w:num w:numId="27">
    <w:abstractNumId w:val="15"/>
  </w:num>
  <w:num w:numId="28">
    <w:abstractNumId w:val="8"/>
  </w:num>
  <w:num w:numId="29">
    <w:abstractNumId w:val="14"/>
  </w:num>
  <w:num w:numId="30">
    <w:abstractNumId w:val="21"/>
  </w:num>
  <w:num w:numId="31">
    <w:abstractNumId w:val="25"/>
  </w:num>
  <w:num w:numId="32">
    <w:abstractNumId w:val="1"/>
  </w:num>
  <w:num w:numId="33">
    <w:abstractNumId w:val="7"/>
  </w:num>
  <w:num w:numId="34">
    <w:abstractNumId w:val="10"/>
  </w:num>
  <w:num w:numId="35">
    <w:abstractNumId w:val="18"/>
  </w:num>
  <w:num w:numId="36">
    <w:abstractNumId w:val="22"/>
  </w:num>
  <w:num w:numId="37">
    <w:abstractNumId w:val="19"/>
  </w:num>
  <w:num w:numId="38">
    <w:abstractNumId w:val="4"/>
  </w:num>
  <w:num w:numId="39">
    <w:abstractNumId w:val="3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5D49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5943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sci.ru/grants/fonds/102.php" TargetMode="External"/><Relationship Id="rId18" Type="http://schemas.openxmlformats.org/officeDocument/2006/relationships/hyperlink" Target="https://www.dhi-moskau.org/ru/stipendii-granty/premi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npk.herzen.spb.ru/?page=metodicsConsalt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sci.ru/grants/fonds/235712.php" TargetMode="External"/><Relationship Id="rId17" Type="http://schemas.openxmlformats.org/officeDocument/2006/relationships/hyperlink" Target="mailto:stipendien@dhi-moskau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sy.su/psyche/news/4073/" TargetMode="External"/><Relationship Id="rId20" Type="http://schemas.openxmlformats.org/officeDocument/2006/relationships/hyperlink" Target="http://www.herzen.spb.ru/main/nauka/131911330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go.ru/ru/granty/grantovyy-konkurs-201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sy.su/psyche/add_project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rant.rgo.ru/" TargetMode="External"/><Relationship Id="rId19" Type="http://schemas.openxmlformats.org/officeDocument/2006/relationships/hyperlink" Target="http://opendataconte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scf.ru/ru/node/2521" TargetMode="External"/><Relationship Id="rId22" Type="http://schemas.openxmlformats.org/officeDocument/2006/relationships/hyperlink" Target="http://www.herzen.spb.ru/main/nauka/1319113305/131919435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F19E-7E05-4252-A2CE-34A7089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10831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2017-09-22T13:37:00Z</dcterms:created>
  <dcterms:modified xsi:type="dcterms:W3CDTF">2017-09-22T14:09:00Z</dcterms:modified>
</cp:coreProperties>
</file>