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8" w:rsidRPr="00AC7D48" w:rsidRDefault="00EA1C58" w:rsidP="00EA1C5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7D4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A1C58" w:rsidRPr="00AC7D48" w:rsidRDefault="00EA1C58" w:rsidP="00EA1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Pr="00AC7D48" w:rsidRDefault="00EA1C58" w:rsidP="00EA1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Pr="00AC7D48" w:rsidRDefault="00EA1C58" w:rsidP="00EA1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Pr="00AC7D48" w:rsidRDefault="00EA1C58" w:rsidP="00AC7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Pr="00AC7D48" w:rsidRDefault="00EA1C58" w:rsidP="00AC7D48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C7D48">
        <w:rPr>
          <w:rStyle w:val="a4"/>
          <w:rFonts w:ascii="Times New Roman" w:hAnsi="Times New Roman"/>
          <w:sz w:val="24"/>
          <w:szCs w:val="24"/>
        </w:rPr>
        <w:t>Всего по данным Мониторинга вузов в настоящее время в Российской Федерации работает 37 педагогических университетов и институтов по УГСН 44.00.00 с приведенным контингентом 115 622,35.</w:t>
      </w:r>
      <w:r w:rsidR="00AC7D48">
        <w:rPr>
          <w:rStyle w:val="a4"/>
          <w:rFonts w:ascii="Times New Roman" w:hAnsi="Times New Roman"/>
          <w:sz w:val="24"/>
          <w:szCs w:val="24"/>
        </w:rPr>
        <w:t xml:space="preserve"> (см. таблицу 1).</w:t>
      </w:r>
    </w:p>
    <w:p w:rsidR="00AC7D48" w:rsidRPr="00AC7D48" w:rsidRDefault="00AC7D48" w:rsidP="00AC7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D48">
        <w:rPr>
          <w:rStyle w:val="a4"/>
          <w:rFonts w:ascii="Times New Roman" w:hAnsi="Times New Roman"/>
          <w:sz w:val="24"/>
          <w:szCs w:val="24"/>
        </w:rPr>
        <w:t>Этот показатель многократно превышает численность приведённого контингента по УГСН 44.00.00, обучающегося в других вузах страны (федеральных, национальных исследовательских, классических, технических университетах), обобщенный показатель приведенного контингента которых составляет 39 414,1</w:t>
      </w:r>
      <w:r>
        <w:rPr>
          <w:rStyle w:val="a4"/>
          <w:rFonts w:ascii="Times New Roman" w:hAnsi="Times New Roman"/>
          <w:sz w:val="24"/>
          <w:szCs w:val="24"/>
        </w:rPr>
        <w:t xml:space="preserve"> (см. таблицу 2)</w:t>
      </w:r>
    </w:p>
    <w:p w:rsidR="00EA1C58" w:rsidRPr="00AC7D48" w:rsidRDefault="00EA1C58" w:rsidP="00EA1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Default="00AC7D48" w:rsidP="00EA1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Таблица 1</w:t>
      </w:r>
    </w:p>
    <w:p w:rsidR="00EA1C58" w:rsidRDefault="00EA1C58" w:rsidP="00EA1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58" w:rsidRPr="00B441BC" w:rsidRDefault="00EA1C58" w:rsidP="00EA1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BC">
        <w:rPr>
          <w:rFonts w:ascii="Times New Roman" w:hAnsi="Times New Roman" w:cs="Times New Roman"/>
          <w:b/>
          <w:bCs/>
          <w:sz w:val="24"/>
          <w:szCs w:val="24"/>
        </w:rPr>
        <w:t>Педагогические вузы Российской Федерации</w:t>
      </w:r>
    </w:p>
    <w:p w:rsidR="00EA1C58" w:rsidRDefault="00EA1C58" w:rsidP="00EA1C58">
      <w:pPr>
        <w:tabs>
          <w:tab w:val="left" w:pos="993"/>
        </w:tabs>
        <w:spacing w:after="0" w:line="276" w:lineRule="auto"/>
        <w:rPr>
          <w:rStyle w:val="a4"/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40"/>
        <w:gridCol w:w="2921"/>
      </w:tblGrid>
      <w:tr w:rsidR="00EA1C58" w:rsidRPr="00B441BC" w:rsidTr="006145CB">
        <w:tc>
          <w:tcPr>
            <w:tcW w:w="1809" w:type="dxa"/>
          </w:tcPr>
          <w:p w:rsidR="00EA1C58" w:rsidRPr="00B441BC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Федеральный округ</w:t>
            </w:r>
          </w:p>
        </w:tc>
        <w:tc>
          <w:tcPr>
            <w:tcW w:w="4840" w:type="dxa"/>
          </w:tcPr>
          <w:p w:rsidR="00EA1C58" w:rsidRPr="00B441BC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Педагогический вуз</w:t>
            </w:r>
          </w:p>
        </w:tc>
        <w:tc>
          <w:tcPr>
            <w:tcW w:w="2921" w:type="dxa"/>
          </w:tcPr>
          <w:p w:rsidR="00EA1C58" w:rsidRPr="00B441BC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Приведенный контингент обучающихся по УГСН 44.00.00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10732,45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4905,35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AE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A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3318,7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AE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1E1FAE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AE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2836,2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1E1FAE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AE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2953,2</w:t>
            </w:r>
          </w:p>
        </w:tc>
      </w:tr>
      <w:tr w:rsidR="00EA1C58" w:rsidRPr="00B7177B" w:rsidTr="006145CB">
        <w:tc>
          <w:tcPr>
            <w:tcW w:w="1809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8156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5A4CF5">
              <w:rPr>
                <w:rStyle w:val="a4"/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5A4C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имени В.Г. Короленко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1320,6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 Минина (</w:t>
            </w:r>
            <w:proofErr w:type="spellStart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4006,1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2620,3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2259,3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5A4CF5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имени И.Н. Ульянова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3689,5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5A4CF5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педагогический университет им. И.Я. Яковлева"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2482,4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5A4CF5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ашкирский государственный педагогический университет им. М. </w:t>
            </w:r>
            <w:proofErr w:type="spellStart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3677,7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5A4C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1526,9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CF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1258,7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F65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2075,6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3914,4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3529,9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4171,1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F65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9F6573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573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2364,95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9F6573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социально-педагогический институт (филиал) Российский государственный профессионально-педагогический университет</w:t>
            </w:r>
          </w:p>
        </w:tc>
        <w:tc>
          <w:tcPr>
            <w:tcW w:w="2921" w:type="dxa"/>
          </w:tcPr>
          <w:p w:rsidR="00EA1C58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3765,7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FC64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1409,6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4827,1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3347,8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3478,9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3006,9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4D1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EA1C58" w:rsidRPr="00B7177B" w:rsidTr="006145CB">
        <w:tc>
          <w:tcPr>
            <w:tcW w:w="1809" w:type="dxa"/>
            <w:vMerge w:val="restart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1829,95</w:t>
            </w:r>
          </w:p>
        </w:tc>
      </w:tr>
      <w:tr w:rsidR="00EA1C58" w:rsidRPr="00B7177B" w:rsidTr="006145CB">
        <w:tc>
          <w:tcPr>
            <w:tcW w:w="1809" w:type="dxa"/>
            <w:vMerge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А</w:t>
            </w:r>
            <w:r w:rsidRPr="00FC64D1">
              <w:rPr>
                <w:rStyle w:val="a4"/>
                <w:rFonts w:ascii="Times New Roman" w:hAnsi="Times New Roman"/>
                <w:sz w:val="24"/>
                <w:szCs w:val="24"/>
              </w:rPr>
              <w:t>мурский гуманитарно-педагогический государственный университет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1027,3</w:t>
            </w:r>
          </w:p>
        </w:tc>
      </w:tr>
      <w:tr w:rsidR="00EA1C58" w:rsidRPr="00B7177B" w:rsidTr="006145CB">
        <w:tc>
          <w:tcPr>
            <w:tcW w:w="1809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A1C58" w:rsidRPr="00B7177B" w:rsidRDefault="00EA1C5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Всего 37 педагогических вузов </w:t>
            </w:r>
          </w:p>
        </w:tc>
        <w:tc>
          <w:tcPr>
            <w:tcW w:w="2921" w:type="dxa"/>
          </w:tcPr>
          <w:p w:rsidR="00EA1C58" w:rsidRPr="00B7177B" w:rsidRDefault="00EA1C5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115622,35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A1C58" w:rsidRDefault="00EA1C58" w:rsidP="00EA1C58">
      <w:pPr>
        <w:tabs>
          <w:tab w:val="left" w:pos="993"/>
        </w:tabs>
        <w:spacing w:after="0" w:line="276" w:lineRule="auto"/>
        <w:rPr>
          <w:rStyle w:val="a4"/>
          <w:rFonts w:ascii="Times New Roman" w:hAnsi="Times New Roman"/>
          <w:sz w:val="28"/>
          <w:szCs w:val="28"/>
        </w:rPr>
      </w:pPr>
    </w:p>
    <w:p w:rsidR="0064001C" w:rsidRDefault="0064001C"/>
    <w:p w:rsidR="00AC7D48" w:rsidRDefault="00AC7D4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D4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C7D48" w:rsidRDefault="00AC7D48" w:rsidP="00AC7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30">
        <w:rPr>
          <w:rFonts w:ascii="Times New Roman" w:hAnsi="Times New Roman" w:cs="Times New Roman"/>
          <w:b/>
          <w:bCs/>
          <w:sz w:val="24"/>
          <w:szCs w:val="24"/>
        </w:rPr>
        <w:t>ВУЗы Российской Федерации</w:t>
      </w:r>
      <w:r w:rsidRPr="00150930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1509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C7D48" w:rsidRDefault="00AC7D48" w:rsidP="00AC7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30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осуществляющие подготовку кадров </w:t>
      </w:r>
    </w:p>
    <w:p w:rsidR="00AC7D48" w:rsidRPr="00150930" w:rsidRDefault="00AC7D48" w:rsidP="00AC7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30">
        <w:rPr>
          <w:rFonts w:ascii="Times New Roman" w:hAnsi="Times New Roman" w:cs="Times New Roman"/>
          <w:b/>
          <w:bCs/>
          <w:sz w:val="24"/>
          <w:szCs w:val="24"/>
        </w:rPr>
        <w:t>по УГСН «Образование и педагогические науки»</w:t>
      </w:r>
    </w:p>
    <w:p w:rsidR="00AC7D48" w:rsidRDefault="00AC7D48" w:rsidP="00AC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23"/>
        <w:gridCol w:w="2828"/>
      </w:tblGrid>
      <w:tr w:rsidR="00AC7D48" w:rsidRPr="00B441BC" w:rsidTr="006145CB">
        <w:tc>
          <w:tcPr>
            <w:tcW w:w="1809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Федеральный округ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Приведенный контингент обучающихся по УГСН 44.00.00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Государственный социально-гуманитарный университет (Московская область) 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2233,7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Московский государственный областной университет (Московская область)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4275,75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2107,65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1897,25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1603,1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2221,25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Орловский государственный университет имени </w:t>
            </w:r>
            <w:proofErr w:type="spellStart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1676,3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Смоленский государственный университет (</w:t>
            </w:r>
            <w:proofErr w:type="spellStart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1359,65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1323,2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Ленинградский государственный университет имени А.С. Пушкина (Ленинградская область) 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1591,7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1248,1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Псковский государственный университет"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1238,8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Сыктывкарский государственный университет имени Питирима Сорокина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1579,95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1052,8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1607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Приволжский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Fonts w:ascii="Times New Roman" w:hAnsi="Times New Roman" w:cs="Times New Roman"/>
                <w:sz w:val="24"/>
                <w:szCs w:val="24"/>
              </w:rPr>
              <w:t>3728, 7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1BC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 (филиал в Елабуге)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C">
              <w:rPr>
                <w:rFonts w:ascii="Times New Roman" w:hAnsi="Times New Roman" w:cs="Times New Roman"/>
                <w:sz w:val="24"/>
                <w:szCs w:val="24"/>
              </w:rPr>
              <w:t>1781,5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1970,3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1314,9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2734,7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Саратовский национальный исследовательский государственный университет имени Н.Г. Чернышевского (филиал в </w:t>
            </w:r>
            <w:proofErr w:type="spellStart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Арзамассе</w:t>
            </w:r>
            <w:proofErr w:type="spellEnd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1059,5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Башкирский государственный университет (филиал в Бирске)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1112,8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Башкирский государственный университет (филиал в Стерлитамаке)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1368,2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Южный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2673,25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1266,8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2138,25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2195,25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Ростовский государственный экономический университет (РИНХ) (филиал в Таганроге)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1592</w:t>
            </w:r>
          </w:p>
        </w:tc>
      </w:tr>
      <w:tr w:rsidR="00AC7D48" w:rsidRPr="00B441BC" w:rsidTr="006145CB">
        <w:tc>
          <w:tcPr>
            <w:tcW w:w="1809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Северо-кавказский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Карачаево-Черкесский государственный университет имени У.Д. Алиева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1213,2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Уральский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1326,4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Тюменский государственный университет (филиал в Ишиме)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1075,2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Тюменский государственный университет (филиал в Тобольске)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1305,2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1327,4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Сибирский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2949,4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Хакасский государственный университет им. Н.Ф. Катанова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1090,3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1147,6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Кемеровский государственный университет (филиал в </w:t>
            </w:r>
            <w:proofErr w:type="spellStart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Ноквокузнецке</w:t>
            </w:r>
            <w:proofErr w:type="spellEnd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2084,2</w:t>
            </w:r>
          </w:p>
        </w:tc>
      </w:tr>
      <w:tr w:rsidR="00AC7D48" w:rsidRPr="00B441BC" w:rsidTr="006145CB">
        <w:tc>
          <w:tcPr>
            <w:tcW w:w="1809" w:type="dxa"/>
            <w:vMerge w:val="restart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Дальневосточный </w:t>
            </w: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2329,7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1089,45</w:t>
            </w:r>
          </w:p>
        </w:tc>
      </w:tr>
      <w:tr w:rsidR="00AC7D48" w:rsidRPr="00B441BC" w:rsidTr="006145CB">
        <w:tc>
          <w:tcPr>
            <w:tcW w:w="1809" w:type="dxa"/>
            <w:vMerge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Дальневосточный федеральный университет (филиал в г. Уссурийске)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441BC">
              <w:rPr>
                <w:rStyle w:val="a4"/>
                <w:rFonts w:ascii="Times New Roman" w:hAnsi="Times New Roman"/>
                <w:sz w:val="24"/>
                <w:szCs w:val="24"/>
              </w:rPr>
              <w:t>1268,6</w:t>
            </w:r>
          </w:p>
        </w:tc>
      </w:tr>
      <w:tr w:rsidR="00AC7D48" w:rsidRPr="00B441BC" w:rsidTr="006145CB">
        <w:tc>
          <w:tcPr>
            <w:tcW w:w="1809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C7D48" w:rsidRPr="00B441BC" w:rsidRDefault="00AC7D48" w:rsidP="006145CB">
            <w:pPr>
              <w:tabs>
                <w:tab w:val="left" w:pos="99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Всего 40 университетов, включая филиалы </w:t>
            </w:r>
          </w:p>
        </w:tc>
        <w:tc>
          <w:tcPr>
            <w:tcW w:w="2828" w:type="dxa"/>
          </w:tcPr>
          <w:p w:rsidR="00AC7D48" w:rsidRPr="00B441BC" w:rsidRDefault="00AC7D48" w:rsidP="006145CB">
            <w:pPr>
              <w:tabs>
                <w:tab w:val="left" w:pos="993"/>
              </w:tabs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39414,1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C7D48" w:rsidRPr="00AC7D48" w:rsidRDefault="00AC7D48">
      <w:pPr>
        <w:rPr>
          <w:rFonts w:ascii="Times New Roman" w:hAnsi="Times New Roman" w:cs="Times New Roman"/>
          <w:b/>
          <w:sz w:val="24"/>
          <w:szCs w:val="24"/>
        </w:rPr>
      </w:pPr>
    </w:p>
    <w:sectPr w:rsidR="00AC7D48" w:rsidRPr="00A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78" w:rsidRDefault="00DE4778" w:rsidP="00AC7D48">
      <w:pPr>
        <w:spacing w:after="0" w:line="240" w:lineRule="auto"/>
      </w:pPr>
      <w:r>
        <w:separator/>
      </w:r>
    </w:p>
  </w:endnote>
  <w:endnote w:type="continuationSeparator" w:id="0">
    <w:p w:rsidR="00DE4778" w:rsidRDefault="00DE4778" w:rsidP="00A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78" w:rsidRDefault="00DE4778" w:rsidP="00AC7D48">
      <w:pPr>
        <w:spacing w:after="0" w:line="240" w:lineRule="auto"/>
      </w:pPr>
      <w:r>
        <w:separator/>
      </w:r>
    </w:p>
  </w:footnote>
  <w:footnote w:type="continuationSeparator" w:id="0">
    <w:p w:rsidR="00DE4778" w:rsidRDefault="00DE4778" w:rsidP="00AC7D48">
      <w:pPr>
        <w:spacing w:after="0" w:line="240" w:lineRule="auto"/>
      </w:pPr>
      <w:r>
        <w:continuationSeparator/>
      </w:r>
    </w:p>
  </w:footnote>
  <w:footnote w:id="1">
    <w:p w:rsidR="00AC7D48" w:rsidRPr="00150930" w:rsidRDefault="00AC7D48" w:rsidP="00AC7D48">
      <w:pPr>
        <w:pStyle w:val="a5"/>
        <w:rPr>
          <w:rFonts w:ascii="Times New Roman" w:hAnsi="Times New Roman" w:cs="Times New Roman"/>
        </w:rPr>
      </w:pPr>
      <w:r w:rsidRPr="00150930">
        <w:rPr>
          <w:rStyle w:val="a7"/>
          <w:rFonts w:ascii="Times New Roman" w:hAnsi="Times New Roman" w:cs="Times New Roman"/>
        </w:rPr>
        <w:footnoteRef/>
      </w:r>
      <w:r w:rsidRPr="00150930">
        <w:rPr>
          <w:rFonts w:ascii="Times New Roman" w:hAnsi="Times New Roman" w:cs="Times New Roman"/>
        </w:rPr>
        <w:t xml:space="preserve"> В данной таблице систематизированы сведения о вузах и их филиалах, у которых приведенный контингент по УГСН 44.00.00 более 1000.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58"/>
    <w:rsid w:val="0064001C"/>
    <w:rsid w:val="00791568"/>
    <w:rsid w:val="008B63F0"/>
    <w:rsid w:val="00AC7D48"/>
    <w:rsid w:val="00DE4778"/>
    <w:rsid w:val="00E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E7E"/>
  <w15:chartTrackingRefBased/>
  <w15:docId w15:val="{D88B5AAF-5D15-4CB6-9FFF-0EA579F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uiPriority w:val="99"/>
    <w:rsid w:val="00EA1C58"/>
    <w:rPr>
      <w:rFonts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C7D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D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7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2020-04-01T12:45:00Z</dcterms:created>
  <dcterms:modified xsi:type="dcterms:W3CDTF">2020-04-01T12:57:00Z</dcterms:modified>
</cp:coreProperties>
</file>