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26B1" w14:textId="77777777" w:rsidR="00116F73" w:rsidRPr="00A26D56" w:rsidRDefault="005B708D" w:rsidP="00A60E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6D56">
        <w:rPr>
          <w:rFonts w:ascii="Times New Roman" w:hAnsi="Times New Roman" w:cs="Times New Roman"/>
          <w:color w:val="000000"/>
          <w:sz w:val="28"/>
          <w:szCs w:val="28"/>
        </w:rPr>
        <w:t>Глубокоуважаемые члены ученого совета!</w:t>
      </w:r>
    </w:p>
    <w:p w14:paraId="11023590" w14:textId="77777777" w:rsidR="005B708D" w:rsidRPr="00A26D56" w:rsidRDefault="005B708D" w:rsidP="00A60E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CD7FF3" w14:textId="77777777" w:rsidR="002D00AA" w:rsidRPr="00A26D56" w:rsidRDefault="0006793A" w:rsidP="00667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>С</w:t>
      </w:r>
      <w:r w:rsidR="00667000" w:rsidRPr="00A26D56">
        <w:rPr>
          <w:rFonts w:ascii="Times New Roman" w:hAnsi="Times New Roman" w:cs="Times New Roman"/>
          <w:sz w:val="28"/>
          <w:szCs w:val="28"/>
        </w:rPr>
        <w:t>овременные с</w:t>
      </w:r>
      <w:r w:rsidRPr="00A26D56">
        <w:rPr>
          <w:rFonts w:ascii="Times New Roman" w:hAnsi="Times New Roman" w:cs="Times New Roman"/>
          <w:sz w:val="28"/>
          <w:szCs w:val="28"/>
        </w:rPr>
        <w:t xml:space="preserve">тратегические установки развития </w:t>
      </w:r>
      <w:r w:rsidR="006E10F8" w:rsidRPr="00A26D56">
        <w:rPr>
          <w:rFonts w:ascii="Times New Roman" w:hAnsi="Times New Roman" w:cs="Times New Roman"/>
          <w:sz w:val="28"/>
          <w:szCs w:val="28"/>
        </w:rPr>
        <w:t>высшей школы</w:t>
      </w:r>
      <w:r w:rsidRPr="00A26D56">
        <w:rPr>
          <w:rFonts w:ascii="Times New Roman" w:hAnsi="Times New Roman" w:cs="Times New Roman"/>
          <w:sz w:val="28"/>
          <w:szCs w:val="28"/>
        </w:rPr>
        <w:t xml:space="preserve"> в России </w:t>
      </w:r>
      <w:r w:rsidR="00667000" w:rsidRPr="00A26D56">
        <w:rPr>
          <w:rFonts w:ascii="Times New Roman" w:hAnsi="Times New Roman" w:cs="Times New Roman"/>
          <w:sz w:val="28"/>
          <w:szCs w:val="28"/>
        </w:rPr>
        <w:t>определяют в качестве одного из приоритетов</w:t>
      </w:r>
      <w:r w:rsidR="002D00AA" w:rsidRPr="00A26D56">
        <w:rPr>
          <w:rFonts w:ascii="Times New Roman" w:hAnsi="Times New Roman" w:cs="Times New Roman"/>
          <w:sz w:val="28"/>
          <w:szCs w:val="28"/>
        </w:rPr>
        <w:t xml:space="preserve"> </w:t>
      </w:r>
      <w:r w:rsidR="006E10F8" w:rsidRPr="00A26D56">
        <w:rPr>
          <w:rFonts w:ascii="Times New Roman" w:hAnsi="Times New Roman" w:cs="Times New Roman"/>
          <w:sz w:val="28"/>
          <w:szCs w:val="28"/>
        </w:rPr>
        <w:t xml:space="preserve">расширение масштабов и повышение качества </w:t>
      </w:r>
      <w:r w:rsidR="002D00AA" w:rsidRPr="00A26D56">
        <w:rPr>
          <w:rFonts w:ascii="Times New Roman" w:hAnsi="Times New Roman" w:cs="Times New Roman"/>
          <w:sz w:val="28"/>
          <w:szCs w:val="28"/>
        </w:rPr>
        <w:t>инклюзивное вузовско</w:t>
      </w:r>
      <w:r w:rsidR="006E10F8" w:rsidRPr="00A26D56">
        <w:rPr>
          <w:rFonts w:ascii="Times New Roman" w:hAnsi="Times New Roman" w:cs="Times New Roman"/>
          <w:sz w:val="28"/>
          <w:szCs w:val="28"/>
        </w:rPr>
        <w:t>го</w:t>
      </w:r>
      <w:r w:rsidR="002D00AA" w:rsidRPr="00A26D56">
        <w:rPr>
          <w:rFonts w:ascii="Times New Roman" w:hAnsi="Times New Roman" w:cs="Times New Roman"/>
          <w:sz w:val="28"/>
          <w:szCs w:val="28"/>
        </w:rPr>
        <w:t xml:space="preserve"> </w:t>
      </w:r>
      <w:r w:rsidR="006E10F8" w:rsidRPr="00A26D56">
        <w:rPr>
          <w:rFonts w:ascii="Times New Roman" w:hAnsi="Times New Roman" w:cs="Times New Roman"/>
          <w:sz w:val="28"/>
          <w:szCs w:val="28"/>
        </w:rPr>
        <w:t>образования</w:t>
      </w:r>
      <w:r w:rsidR="002D00AA" w:rsidRPr="00A26D56">
        <w:rPr>
          <w:rFonts w:ascii="Times New Roman" w:hAnsi="Times New Roman" w:cs="Times New Roman"/>
          <w:sz w:val="28"/>
          <w:szCs w:val="28"/>
        </w:rPr>
        <w:t xml:space="preserve"> </w:t>
      </w:r>
      <w:r w:rsidR="00667000" w:rsidRPr="00A26D56">
        <w:rPr>
          <w:rFonts w:ascii="Times New Roman" w:hAnsi="Times New Roman" w:cs="Times New Roman"/>
          <w:sz w:val="28"/>
          <w:szCs w:val="28"/>
        </w:rPr>
        <w:t>лиц с инвалидностью и ограниченными возможностями здоровья (ОВЗ)</w:t>
      </w:r>
      <w:r w:rsidR="0008283F" w:rsidRPr="00A26D56">
        <w:rPr>
          <w:rFonts w:ascii="Times New Roman" w:hAnsi="Times New Roman" w:cs="Times New Roman"/>
          <w:sz w:val="28"/>
          <w:szCs w:val="28"/>
        </w:rPr>
        <w:t>.</w:t>
      </w:r>
    </w:p>
    <w:p w14:paraId="12B24E51" w14:textId="77777777" w:rsidR="006E10F8" w:rsidRPr="00A26D56" w:rsidRDefault="006E10F8" w:rsidP="00667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>При этом очевидно, что такое</w:t>
      </w:r>
      <w:r w:rsidR="00CF64EE" w:rsidRPr="00A26D56">
        <w:rPr>
          <w:rFonts w:ascii="Times New Roman" w:hAnsi="Times New Roman" w:cs="Times New Roman"/>
          <w:sz w:val="28"/>
          <w:szCs w:val="28"/>
        </w:rPr>
        <w:t xml:space="preserve"> образование ни в коем случае не подразумевает лишь номинально совместное пребывание  студента-инвалида в одной и той же аудитории с остальными студентами</w:t>
      </w:r>
      <w:r w:rsidR="00D031B3" w:rsidRPr="00A26D56">
        <w:rPr>
          <w:rFonts w:ascii="Times New Roman" w:hAnsi="Times New Roman" w:cs="Times New Roman"/>
          <w:sz w:val="28"/>
          <w:szCs w:val="28"/>
        </w:rPr>
        <w:t xml:space="preserve">, а предполагает обязательное создание в вузе </w:t>
      </w:r>
      <w:r w:rsidR="00CF64EE" w:rsidRPr="00A26D56">
        <w:rPr>
          <w:rFonts w:ascii="Times New Roman" w:hAnsi="Times New Roman" w:cs="Times New Roman"/>
          <w:sz w:val="28"/>
          <w:szCs w:val="28"/>
        </w:rPr>
        <w:t>дополнительны</w:t>
      </w:r>
      <w:r w:rsidR="00D031B3" w:rsidRPr="00A26D56">
        <w:rPr>
          <w:rFonts w:ascii="Times New Roman" w:hAnsi="Times New Roman" w:cs="Times New Roman"/>
          <w:sz w:val="28"/>
          <w:szCs w:val="28"/>
        </w:rPr>
        <w:t>х</w:t>
      </w:r>
      <w:r w:rsidR="00CF64EE" w:rsidRPr="00A26D56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D031B3" w:rsidRPr="00A26D56">
        <w:rPr>
          <w:rFonts w:ascii="Times New Roman" w:hAnsi="Times New Roman" w:cs="Times New Roman"/>
          <w:sz w:val="28"/>
          <w:szCs w:val="28"/>
        </w:rPr>
        <w:t>й</w:t>
      </w:r>
      <w:r w:rsidR="00CF64EE" w:rsidRPr="00A26D5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D031B3" w:rsidRPr="00A26D56">
        <w:rPr>
          <w:rFonts w:ascii="Times New Roman" w:hAnsi="Times New Roman" w:cs="Times New Roman"/>
          <w:sz w:val="28"/>
          <w:szCs w:val="28"/>
        </w:rPr>
        <w:t xml:space="preserve">бы </w:t>
      </w:r>
      <w:r w:rsidR="00CF64EE" w:rsidRPr="00A26D56">
        <w:rPr>
          <w:rFonts w:ascii="Times New Roman" w:hAnsi="Times New Roman" w:cs="Times New Roman"/>
          <w:sz w:val="28"/>
          <w:szCs w:val="28"/>
        </w:rPr>
        <w:t>учитыва</w:t>
      </w:r>
      <w:r w:rsidR="00D031B3" w:rsidRPr="00A26D56">
        <w:rPr>
          <w:rFonts w:ascii="Times New Roman" w:hAnsi="Times New Roman" w:cs="Times New Roman"/>
          <w:sz w:val="28"/>
          <w:szCs w:val="28"/>
        </w:rPr>
        <w:t>ли</w:t>
      </w:r>
      <w:r w:rsidR="00CF64EE" w:rsidRPr="00A26D56">
        <w:rPr>
          <w:rFonts w:ascii="Times New Roman" w:hAnsi="Times New Roman" w:cs="Times New Roman"/>
          <w:sz w:val="28"/>
          <w:szCs w:val="28"/>
        </w:rPr>
        <w:t xml:space="preserve"> и позволя</w:t>
      </w:r>
      <w:r w:rsidR="00D031B3" w:rsidRPr="00A26D56">
        <w:rPr>
          <w:rFonts w:ascii="Times New Roman" w:hAnsi="Times New Roman" w:cs="Times New Roman"/>
          <w:sz w:val="28"/>
          <w:szCs w:val="28"/>
        </w:rPr>
        <w:t>ли</w:t>
      </w:r>
      <w:r w:rsidR="00CF64EE" w:rsidRPr="00A26D56">
        <w:rPr>
          <w:rFonts w:ascii="Times New Roman" w:hAnsi="Times New Roman" w:cs="Times New Roman"/>
          <w:sz w:val="28"/>
          <w:szCs w:val="28"/>
        </w:rPr>
        <w:t xml:space="preserve"> удовлетворить специфические </w:t>
      </w:r>
      <w:r w:rsidR="00D031B3" w:rsidRPr="00A26D56">
        <w:rPr>
          <w:rFonts w:ascii="Times New Roman" w:hAnsi="Times New Roman" w:cs="Times New Roman"/>
          <w:sz w:val="28"/>
          <w:szCs w:val="28"/>
        </w:rPr>
        <w:t>социально-</w:t>
      </w:r>
      <w:r w:rsidR="00CF64EE" w:rsidRPr="00A26D56">
        <w:rPr>
          <w:rFonts w:ascii="Times New Roman" w:hAnsi="Times New Roman" w:cs="Times New Roman"/>
          <w:sz w:val="28"/>
          <w:szCs w:val="28"/>
        </w:rPr>
        <w:t>образовательные потребности</w:t>
      </w:r>
      <w:r w:rsidR="00D031B3" w:rsidRPr="00A26D56">
        <w:rPr>
          <w:rFonts w:ascii="Times New Roman" w:hAnsi="Times New Roman" w:cs="Times New Roman"/>
          <w:sz w:val="28"/>
          <w:szCs w:val="28"/>
        </w:rPr>
        <w:t xml:space="preserve"> такого студента</w:t>
      </w:r>
      <w:r w:rsidR="00CF64EE" w:rsidRPr="00A26D56">
        <w:rPr>
          <w:rFonts w:ascii="Times New Roman" w:hAnsi="Times New Roman" w:cs="Times New Roman"/>
          <w:sz w:val="28"/>
          <w:szCs w:val="28"/>
        </w:rPr>
        <w:t>.</w:t>
      </w:r>
    </w:p>
    <w:p w14:paraId="5D734660" w14:textId="77777777" w:rsidR="00662439" w:rsidRPr="00A26D56" w:rsidRDefault="00D031B3" w:rsidP="00A6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 xml:space="preserve">Совокупность подобных условий </w:t>
      </w:r>
      <w:r w:rsidR="00600425" w:rsidRPr="00A26D56">
        <w:rPr>
          <w:rFonts w:ascii="Times New Roman" w:hAnsi="Times New Roman" w:cs="Times New Roman"/>
          <w:sz w:val="28"/>
          <w:szCs w:val="28"/>
        </w:rPr>
        <w:t>и формирует инклюзивное образовательно пространство вуза.</w:t>
      </w:r>
    </w:p>
    <w:p w14:paraId="2A5FBF9F" w14:textId="77777777" w:rsidR="00600425" w:rsidRPr="00A26D56" w:rsidRDefault="00600425" w:rsidP="00A6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proofErr w:type="spellStart"/>
      <w:r w:rsidRPr="00A26D56">
        <w:rPr>
          <w:rFonts w:ascii="Times New Roman" w:hAnsi="Times New Roman" w:cs="Times New Roman"/>
          <w:sz w:val="28"/>
          <w:szCs w:val="28"/>
        </w:rPr>
        <w:t>Герценовский</w:t>
      </w:r>
      <w:proofErr w:type="spellEnd"/>
      <w:r w:rsidRPr="00A26D56">
        <w:rPr>
          <w:rFonts w:ascii="Times New Roman" w:hAnsi="Times New Roman" w:cs="Times New Roman"/>
          <w:sz w:val="28"/>
          <w:szCs w:val="28"/>
        </w:rPr>
        <w:t xml:space="preserve"> университет и в те времена, когда обучение инвалидов в высшей школе в целом носило преимущественно единичный характер и воспринималось как нечто экстраординарное, служил одним из центров тяготения для лиц с инвалидностью, стремившихся получить высшее образование, и оправдывал их ожидания, создавая им </w:t>
      </w:r>
      <w:r w:rsidR="00732128" w:rsidRPr="00A26D56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A26D56">
        <w:rPr>
          <w:rFonts w:ascii="Times New Roman" w:hAnsi="Times New Roman" w:cs="Times New Roman"/>
          <w:sz w:val="28"/>
          <w:szCs w:val="28"/>
        </w:rPr>
        <w:t>условия для освоения образовательных программ. И имена многих из таких выпускников-</w:t>
      </w:r>
      <w:proofErr w:type="spellStart"/>
      <w:r w:rsidRPr="00A26D56">
        <w:rPr>
          <w:rFonts w:ascii="Times New Roman" w:hAnsi="Times New Roman" w:cs="Times New Roman"/>
          <w:sz w:val="28"/>
          <w:szCs w:val="28"/>
        </w:rPr>
        <w:t>герценовцев</w:t>
      </w:r>
      <w:proofErr w:type="spellEnd"/>
      <w:r w:rsidRPr="00A26D56">
        <w:rPr>
          <w:rFonts w:ascii="Times New Roman" w:hAnsi="Times New Roman" w:cs="Times New Roman"/>
          <w:sz w:val="28"/>
          <w:szCs w:val="28"/>
        </w:rPr>
        <w:t>, ставших известными учеными, руководителями национальных</w:t>
      </w:r>
      <w:r w:rsidR="00732128" w:rsidRPr="00A26D56">
        <w:rPr>
          <w:rFonts w:ascii="Times New Roman" w:hAnsi="Times New Roman" w:cs="Times New Roman"/>
          <w:sz w:val="28"/>
          <w:szCs w:val="28"/>
        </w:rPr>
        <w:t xml:space="preserve"> и региональных общественных организаций инвалидов, успешными педагогами, реабилитологами и т.д., входят в золотой фонд нашего университета.</w:t>
      </w:r>
    </w:p>
    <w:p w14:paraId="3646FC12" w14:textId="77777777" w:rsidR="00D031B3" w:rsidRPr="00A26D56" w:rsidRDefault="00D74C93" w:rsidP="00A6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 xml:space="preserve">Тем более важно для нас сейчас, когда инклюзия становится своего рода мейнстримом в образовании лиц с инвалидностью и ОВЗ, осмыслить актуальное положение дел в соответствующей сфере деятельности </w:t>
      </w:r>
      <w:proofErr w:type="spellStart"/>
      <w:r w:rsidRPr="00A26D56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Pr="00A26D56">
        <w:rPr>
          <w:rFonts w:ascii="Times New Roman" w:hAnsi="Times New Roman" w:cs="Times New Roman"/>
          <w:sz w:val="28"/>
          <w:szCs w:val="28"/>
        </w:rPr>
        <w:t xml:space="preserve"> университета и наметить </w:t>
      </w:r>
      <w:r w:rsidR="0013193F" w:rsidRPr="00A26D56">
        <w:rPr>
          <w:rFonts w:ascii="Times New Roman" w:hAnsi="Times New Roman" w:cs="Times New Roman"/>
          <w:sz w:val="28"/>
          <w:szCs w:val="28"/>
        </w:rPr>
        <w:t>пути</w:t>
      </w:r>
      <w:r w:rsidRPr="00A26D56">
        <w:rPr>
          <w:rFonts w:ascii="Times New Roman" w:hAnsi="Times New Roman" w:cs="Times New Roman"/>
          <w:sz w:val="28"/>
          <w:szCs w:val="28"/>
        </w:rPr>
        <w:t xml:space="preserve"> ее совершенствования.</w:t>
      </w:r>
      <w:r w:rsidR="0013193F" w:rsidRPr="00A26D56">
        <w:rPr>
          <w:rFonts w:ascii="Times New Roman" w:hAnsi="Times New Roman" w:cs="Times New Roman"/>
          <w:sz w:val="28"/>
          <w:szCs w:val="28"/>
        </w:rPr>
        <w:t xml:space="preserve"> Причем обсуждение этой проблематики на уровне ученого совета университета, с одной стороны, яв</w:t>
      </w:r>
      <w:r w:rsidR="00CD6EDB" w:rsidRPr="00A26D56">
        <w:rPr>
          <w:rFonts w:ascii="Times New Roman" w:hAnsi="Times New Roman" w:cs="Times New Roman"/>
          <w:sz w:val="28"/>
          <w:szCs w:val="28"/>
        </w:rPr>
        <w:t>ляе</w:t>
      </w:r>
      <w:r w:rsidR="0013193F" w:rsidRPr="00A26D56">
        <w:rPr>
          <w:rFonts w:ascii="Times New Roman" w:hAnsi="Times New Roman" w:cs="Times New Roman"/>
          <w:sz w:val="28"/>
          <w:szCs w:val="28"/>
        </w:rPr>
        <w:t xml:space="preserve">тся логическим продолжением рассмотрения различных ее аспектов на заседаниях ректората и на совещаниях деканов факультетов и директоров институтов и филиалов, а с другой – </w:t>
      </w:r>
      <w:r w:rsidR="0013193F" w:rsidRPr="00A26D56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="0013193F" w:rsidRPr="00A26D56">
        <w:rPr>
          <w:rFonts w:ascii="Times New Roman" w:hAnsi="Times New Roman" w:cs="Times New Roman"/>
          <w:sz w:val="28"/>
          <w:szCs w:val="28"/>
        </w:rPr>
        <w:t xml:space="preserve"> подчерк</w:t>
      </w:r>
      <w:r w:rsidR="00CD6EDB" w:rsidRPr="00A26D56">
        <w:rPr>
          <w:rFonts w:ascii="Times New Roman" w:hAnsi="Times New Roman" w:cs="Times New Roman"/>
          <w:sz w:val="28"/>
          <w:szCs w:val="28"/>
        </w:rPr>
        <w:t>ива</w:t>
      </w:r>
      <w:r w:rsidR="0013193F" w:rsidRPr="00A26D56">
        <w:rPr>
          <w:rFonts w:ascii="Times New Roman" w:hAnsi="Times New Roman" w:cs="Times New Roman"/>
          <w:sz w:val="28"/>
          <w:szCs w:val="28"/>
        </w:rPr>
        <w:t>ет значимость усилий университета, предпринимаемых в данном направлении.</w:t>
      </w:r>
    </w:p>
    <w:p w14:paraId="5C41190D" w14:textId="77777777" w:rsidR="00907536" w:rsidRPr="00A26D56" w:rsidRDefault="00907536" w:rsidP="00A6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 xml:space="preserve">В настоящее время в РГПУ им. А.И. Герцена обучается 141 студент из числа инвалидов по зрению, слуху, вследствие нарушения опорно-двигательного аппарата и др. Распределение этого контингента по нозологическим группам, курсам, факультетам/институтам и направлениям подготовки показано на слайдах 2 – </w:t>
      </w:r>
      <w:r w:rsidR="00A9649D" w:rsidRPr="00A26D56">
        <w:rPr>
          <w:rFonts w:ascii="Times New Roman" w:hAnsi="Times New Roman" w:cs="Times New Roman"/>
          <w:sz w:val="28"/>
          <w:szCs w:val="28"/>
        </w:rPr>
        <w:t>5</w:t>
      </w:r>
      <w:r w:rsidRPr="00A26D56">
        <w:rPr>
          <w:rFonts w:ascii="Times New Roman" w:hAnsi="Times New Roman" w:cs="Times New Roman"/>
          <w:sz w:val="28"/>
          <w:szCs w:val="28"/>
        </w:rPr>
        <w:t>.</w:t>
      </w:r>
    </w:p>
    <w:p w14:paraId="486AF1BF" w14:textId="77777777" w:rsidR="006A0D1D" w:rsidRPr="00A26D56" w:rsidRDefault="00C94704" w:rsidP="006A0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>К</w:t>
      </w:r>
      <w:r w:rsidR="006A0D1D" w:rsidRPr="00A26D56">
        <w:rPr>
          <w:rFonts w:ascii="Times New Roman" w:hAnsi="Times New Roman" w:cs="Times New Roman"/>
          <w:sz w:val="28"/>
          <w:szCs w:val="28"/>
        </w:rPr>
        <w:t>ак</w:t>
      </w:r>
      <w:r w:rsidR="00907536" w:rsidRPr="00A26D56">
        <w:rPr>
          <w:rFonts w:ascii="Times New Roman" w:hAnsi="Times New Roman" w:cs="Times New Roman"/>
          <w:sz w:val="28"/>
          <w:szCs w:val="28"/>
        </w:rPr>
        <w:t xml:space="preserve"> показывают результаты специального мониторинга</w:t>
      </w:r>
      <w:r w:rsidR="006A0D1D" w:rsidRPr="00A26D56">
        <w:rPr>
          <w:rFonts w:ascii="Times New Roman" w:hAnsi="Times New Roman" w:cs="Times New Roman"/>
          <w:sz w:val="28"/>
          <w:szCs w:val="28"/>
        </w:rPr>
        <w:t xml:space="preserve">, </w:t>
      </w:r>
      <w:r w:rsidRPr="00A26D56">
        <w:rPr>
          <w:rFonts w:ascii="Times New Roman" w:hAnsi="Times New Roman" w:cs="Times New Roman"/>
          <w:sz w:val="28"/>
          <w:szCs w:val="28"/>
        </w:rPr>
        <w:t>испытываемые такими студентами специфические потребности</w:t>
      </w:r>
      <w:r w:rsidR="006A0D1D" w:rsidRPr="00A26D56">
        <w:rPr>
          <w:rFonts w:ascii="Times New Roman" w:hAnsi="Times New Roman" w:cs="Times New Roman"/>
          <w:sz w:val="28"/>
          <w:szCs w:val="28"/>
        </w:rPr>
        <w:t xml:space="preserve"> со</w:t>
      </w:r>
      <w:r w:rsidRPr="00A26D56">
        <w:rPr>
          <w:rFonts w:ascii="Times New Roman" w:hAnsi="Times New Roman" w:cs="Times New Roman"/>
          <w:sz w:val="28"/>
          <w:szCs w:val="28"/>
        </w:rPr>
        <w:t>бственно образовательного плана</w:t>
      </w:r>
      <w:r w:rsidR="006A0D1D" w:rsidRPr="00A26D56">
        <w:rPr>
          <w:rFonts w:ascii="Times New Roman" w:hAnsi="Times New Roman" w:cs="Times New Roman"/>
          <w:sz w:val="28"/>
          <w:szCs w:val="28"/>
        </w:rPr>
        <w:t xml:space="preserve"> связаны с получением учебной информации в доступном формате и освоением содержания образования в </w:t>
      </w:r>
      <w:proofErr w:type="spellStart"/>
      <w:r w:rsidR="006A0D1D" w:rsidRPr="00A26D56">
        <w:rPr>
          <w:rFonts w:ascii="Times New Roman" w:hAnsi="Times New Roman" w:cs="Times New Roman"/>
          <w:sz w:val="28"/>
          <w:szCs w:val="28"/>
        </w:rPr>
        <w:t>здоровьесберегающем</w:t>
      </w:r>
      <w:proofErr w:type="spellEnd"/>
      <w:r w:rsidR="006A0D1D" w:rsidRPr="00A26D56"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D12BB5" w:rsidRPr="00A26D56">
        <w:rPr>
          <w:rFonts w:ascii="Times New Roman" w:hAnsi="Times New Roman" w:cs="Times New Roman"/>
          <w:sz w:val="28"/>
          <w:szCs w:val="28"/>
        </w:rPr>
        <w:t xml:space="preserve">. </w:t>
      </w:r>
      <w:r w:rsidRPr="00A26D56">
        <w:rPr>
          <w:rFonts w:ascii="Times New Roman" w:hAnsi="Times New Roman" w:cs="Times New Roman"/>
          <w:sz w:val="28"/>
          <w:szCs w:val="28"/>
        </w:rPr>
        <w:t>П</w:t>
      </w:r>
      <w:r w:rsidR="006A0D1D" w:rsidRPr="00A26D56">
        <w:rPr>
          <w:rFonts w:ascii="Times New Roman" w:hAnsi="Times New Roman" w:cs="Times New Roman"/>
          <w:sz w:val="28"/>
          <w:szCs w:val="28"/>
        </w:rPr>
        <w:t>отребност</w:t>
      </w:r>
      <w:r w:rsidR="00D12BB5" w:rsidRPr="00A26D56">
        <w:rPr>
          <w:rFonts w:ascii="Times New Roman" w:hAnsi="Times New Roman" w:cs="Times New Roman"/>
          <w:sz w:val="28"/>
          <w:szCs w:val="28"/>
        </w:rPr>
        <w:t>и</w:t>
      </w:r>
      <w:r w:rsidR="006A0D1D" w:rsidRPr="00A26D56">
        <w:rPr>
          <w:rFonts w:ascii="Times New Roman" w:hAnsi="Times New Roman" w:cs="Times New Roman"/>
          <w:sz w:val="28"/>
          <w:szCs w:val="28"/>
        </w:rPr>
        <w:t xml:space="preserve"> </w:t>
      </w:r>
      <w:r w:rsidRPr="00A26D56">
        <w:rPr>
          <w:rFonts w:ascii="Times New Roman" w:hAnsi="Times New Roman" w:cs="Times New Roman"/>
          <w:sz w:val="28"/>
          <w:szCs w:val="28"/>
        </w:rPr>
        <w:t xml:space="preserve">же </w:t>
      </w:r>
      <w:r w:rsidR="006A0D1D" w:rsidRPr="00A26D56">
        <w:rPr>
          <w:rFonts w:ascii="Times New Roman" w:hAnsi="Times New Roman" w:cs="Times New Roman"/>
          <w:sz w:val="28"/>
          <w:szCs w:val="28"/>
        </w:rPr>
        <w:t>социальны</w:t>
      </w:r>
      <w:r w:rsidR="00D12BB5" w:rsidRPr="00A26D56">
        <w:rPr>
          <w:rFonts w:ascii="Times New Roman" w:hAnsi="Times New Roman" w:cs="Times New Roman"/>
          <w:sz w:val="28"/>
          <w:szCs w:val="28"/>
        </w:rPr>
        <w:t>е</w:t>
      </w:r>
      <w:r w:rsidRPr="00A26D56">
        <w:rPr>
          <w:rFonts w:ascii="Times New Roman" w:hAnsi="Times New Roman" w:cs="Times New Roman"/>
          <w:sz w:val="28"/>
          <w:szCs w:val="28"/>
        </w:rPr>
        <w:t xml:space="preserve"> лежат в плоскости</w:t>
      </w:r>
      <w:r w:rsidR="006A0D1D" w:rsidRPr="00A26D56">
        <w:rPr>
          <w:rFonts w:ascii="Times New Roman" w:hAnsi="Times New Roman" w:cs="Times New Roman"/>
          <w:sz w:val="28"/>
          <w:szCs w:val="28"/>
        </w:rPr>
        <w:t xml:space="preserve"> социально-бытовой и пространственной ориентировк</w:t>
      </w:r>
      <w:r w:rsidRPr="00A26D56">
        <w:rPr>
          <w:rFonts w:ascii="Times New Roman" w:hAnsi="Times New Roman" w:cs="Times New Roman"/>
          <w:sz w:val="28"/>
          <w:szCs w:val="28"/>
        </w:rPr>
        <w:t>и</w:t>
      </w:r>
      <w:r w:rsidR="006A0D1D" w:rsidRPr="00A26D5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A0D1D" w:rsidRPr="00A26D56">
        <w:rPr>
          <w:rFonts w:ascii="Times New Roman" w:hAnsi="Times New Roman" w:cs="Times New Roman"/>
          <w:sz w:val="28"/>
          <w:szCs w:val="28"/>
        </w:rPr>
        <w:lastRenderedPageBreak/>
        <w:t>деловой и неформальной коммуникаци</w:t>
      </w:r>
      <w:r w:rsidRPr="00A26D56">
        <w:rPr>
          <w:rFonts w:ascii="Times New Roman" w:hAnsi="Times New Roman" w:cs="Times New Roman"/>
          <w:sz w:val="28"/>
          <w:szCs w:val="28"/>
        </w:rPr>
        <w:t>и</w:t>
      </w:r>
      <w:r w:rsidR="006A0D1D" w:rsidRPr="00A26D56">
        <w:rPr>
          <w:rFonts w:ascii="Times New Roman" w:hAnsi="Times New Roman" w:cs="Times New Roman"/>
          <w:sz w:val="28"/>
          <w:szCs w:val="28"/>
        </w:rPr>
        <w:t xml:space="preserve"> и интеграци</w:t>
      </w:r>
      <w:r w:rsidRPr="00A26D56">
        <w:rPr>
          <w:rFonts w:ascii="Times New Roman" w:hAnsi="Times New Roman" w:cs="Times New Roman"/>
          <w:sz w:val="28"/>
          <w:szCs w:val="28"/>
        </w:rPr>
        <w:t>и</w:t>
      </w:r>
      <w:r w:rsidR="006A0D1D" w:rsidRPr="00A26D56">
        <w:rPr>
          <w:rFonts w:ascii="Times New Roman" w:hAnsi="Times New Roman" w:cs="Times New Roman"/>
          <w:sz w:val="28"/>
          <w:szCs w:val="28"/>
        </w:rPr>
        <w:t xml:space="preserve"> в </w:t>
      </w:r>
      <w:r w:rsidR="00D12BB5" w:rsidRPr="00A26D56">
        <w:rPr>
          <w:rFonts w:ascii="Times New Roman" w:hAnsi="Times New Roman" w:cs="Times New Roman"/>
          <w:sz w:val="28"/>
          <w:szCs w:val="28"/>
        </w:rPr>
        <w:t>университетское сообщество</w:t>
      </w:r>
      <w:r w:rsidR="00782C33" w:rsidRPr="00A26D56">
        <w:rPr>
          <w:rFonts w:ascii="Times New Roman" w:hAnsi="Times New Roman" w:cs="Times New Roman"/>
          <w:sz w:val="28"/>
          <w:szCs w:val="28"/>
        </w:rPr>
        <w:t xml:space="preserve"> (обратите внимание на</w:t>
      </w:r>
      <w:r w:rsidR="00FD2F31" w:rsidRPr="00A26D56">
        <w:rPr>
          <w:rFonts w:ascii="Times New Roman" w:hAnsi="Times New Roman" w:cs="Times New Roman"/>
          <w:sz w:val="28"/>
          <w:szCs w:val="28"/>
        </w:rPr>
        <w:t xml:space="preserve"> слайды </w:t>
      </w:r>
      <w:r w:rsidR="00A9649D" w:rsidRPr="00A26D56">
        <w:rPr>
          <w:rFonts w:ascii="Times New Roman" w:hAnsi="Times New Roman" w:cs="Times New Roman"/>
          <w:sz w:val="28"/>
          <w:szCs w:val="28"/>
        </w:rPr>
        <w:t>6-7</w:t>
      </w:r>
      <w:r w:rsidR="00FD2F31" w:rsidRPr="00A26D56">
        <w:rPr>
          <w:rFonts w:ascii="Times New Roman" w:hAnsi="Times New Roman" w:cs="Times New Roman"/>
          <w:sz w:val="28"/>
          <w:szCs w:val="28"/>
        </w:rPr>
        <w:t>)</w:t>
      </w:r>
      <w:r w:rsidR="006A0D1D" w:rsidRPr="00A26D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C9070D" w14:textId="77777777" w:rsidR="00977CDC" w:rsidRPr="00A26D56" w:rsidRDefault="0091518E" w:rsidP="00977C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>Э</w:t>
      </w:r>
      <w:r w:rsidR="00977CDC" w:rsidRPr="00A26D56">
        <w:rPr>
          <w:rFonts w:ascii="Times New Roman" w:hAnsi="Times New Roman" w:cs="Times New Roman"/>
          <w:sz w:val="28"/>
          <w:szCs w:val="28"/>
        </w:rPr>
        <w:t xml:space="preserve">ти потребности в их совокупности и диктуют необходимость создания в университете </w:t>
      </w:r>
      <w:r w:rsidRPr="00A26D56">
        <w:rPr>
          <w:rFonts w:ascii="Times New Roman" w:hAnsi="Times New Roman" w:cs="Times New Roman"/>
          <w:sz w:val="28"/>
          <w:szCs w:val="28"/>
        </w:rPr>
        <w:t>инклюзивной</w:t>
      </w:r>
      <w:r w:rsidR="00977CDC" w:rsidRPr="00A26D56">
        <w:rPr>
          <w:rFonts w:ascii="Times New Roman" w:hAnsi="Times New Roman" w:cs="Times New Roman"/>
          <w:sz w:val="28"/>
          <w:szCs w:val="28"/>
        </w:rPr>
        <w:t xml:space="preserve"> среды, объединяющей в себе </w:t>
      </w:r>
      <w:r w:rsidR="00977CDC" w:rsidRPr="00A26D56">
        <w:rPr>
          <w:rFonts w:ascii="Times New Roman" w:hAnsi="Times New Roman" w:cs="Times New Roman"/>
          <w:color w:val="000000"/>
          <w:sz w:val="28"/>
          <w:szCs w:val="28"/>
        </w:rPr>
        <w:t>информационно-образовательную, архитектурно-пространственную, социально-психологическую и реабилитационно-образовательную подструктуры.</w:t>
      </w:r>
    </w:p>
    <w:p w14:paraId="40204F52" w14:textId="77777777" w:rsidR="00D031B3" w:rsidRPr="00A26D56" w:rsidRDefault="0091518E" w:rsidP="00A6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>О</w:t>
      </w:r>
      <w:r w:rsidR="00907536" w:rsidRPr="00A26D56">
        <w:rPr>
          <w:rFonts w:ascii="Times New Roman" w:hAnsi="Times New Roman" w:cs="Times New Roman"/>
          <w:sz w:val="28"/>
          <w:szCs w:val="28"/>
        </w:rPr>
        <w:t xml:space="preserve">сновным </w:t>
      </w:r>
      <w:r w:rsidR="00C94704" w:rsidRPr="00A26D56">
        <w:rPr>
          <w:rFonts w:ascii="Times New Roman" w:hAnsi="Times New Roman" w:cs="Times New Roman"/>
          <w:sz w:val="28"/>
          <w:szCs w:val="28"/>
        </w:rPr>
        <w:t xml:space="preserve">кадровым и компетентностным </w:t>
      </w:r>
      <w:r w:rsidR="00907536" w:rsidRPr="00A26D56">
        <w:rPr>
          <w:rFonts w:ascii="Times New Roman" w:hAnsi="Times New Roman" w:cs="Times New Roman"/>
          <w:sz w:val="28"/>
          <w:szCs w:val="28"/>
        </w:rPr>
        <w:t xml:space="preserve">ресурсом </w:t>
      </w:r>
      <w:r w:rsidRPr="00A26D56">
        <w:rPr>
          <w:rFonts w:ascii="Times New Roman" w:hAnsi="Times New Roman" w:cs="Times New Roman"/>
          <w:sz w:val="28"/>
          <w:szCs w:val="28"/>
        </w:rPr>
        <w:t>соответствующей деятельности</w:t>
      </w:r>
      <w:r w:rsidR="00C94704" w:rsidRPr="00A26D56">
        <w:rPr>
          <w:rFonts w:ascii="Times New Roman" w:hAnsi="Times New Roman" w:cs="Times New Roman"/>
          <w:sz w:val="28"/>
          <w:szCs w:val="28"/>
        </w:rPr>
        <w:t xml:space="preserve"> </w:t>
      </w:r>
      <w:r w:rsidR="00907536" w:rsidRPr="00A26D56">
        <w:rPr>
          <w:rFonts w:ascii="Times New Roman" w:hAnsi="Times New Roman" w:cs="Times New Roman"/>
          <w:sz w:val="28"/>
          <w:szCs w:val="28"/>
        </w:rPr>
        <w:t>служит институт дефектологического образования и реабилитации и функционирующая в его структуре учебно-методическая лаборатория социально-реабилитационного сопровождения инклюзивного профессионального образования студентов с ограниченными возможностями здоровья и инвалидов (далее – Учебно-методическая лаборатория). Эти структурные подразделения выступают в качестве организационно-методического центра, обеспечивающего координацию взаимодействия в соответствующей сфере всех других учебно-научных подразделений университета, информационных и хозяйственных служб, фундаментальной библиотеки, студенческого дворца культуры и др.</w:t>
      </w:r>
    </w:p>
    <w:p w14:paraId="328FCF36" w14:textId="77777777" w:rsidR="00F93C6A" w:rsidRPr="00A26D56" w:rsidRDefault="0091518E" w:rsidP="009151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56">
        <w:rPr>
          <w:rFonts w:ascii="Times New Roman" w:hAnsi="Times New Roman" w:cs="Times New Roman"/>
          <w:color w:val="000000"/>
          <w:sz w:val="28"/>
          <w:szCs w:val="28"/>
        </w:rPr>
        <w:t>И именно благодаря эффективному многоаспектному внутриуниверситетскому  взаимодействию РГПУ им. А.И. Герцена достиг заметных результатов в формировании инклюзивной образовательной среды.</w:t>
      </w:r>
    </w:p>
    <w:p w14:paraId="520D1CF6" w14:textId="77777777" w:rsidR="0091518E" w:rsidRPr="00A26D56" w:rsidRDefault="0091518E" w:rsidP="00A60E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56">
        <w:rPr>
          <w:rFonts w:ascii="Times New Roman" w:hAnsi="Times New Roman" w:cs="Times New Roman"/>
          <w:color w:val="000000"/>
          <w:sz w:val="28"/>
          <w:szCs w:val="28"/>
        </w:rPr>
        <w:t>В РГПУ им. А.И. Герцена создана современная локальная нормативная база соответствующей деятельности. Разработанное и утвержденное в 2019 г. «Положение о порядке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актуализировавшее прежние локальные акты университета, системно определяет основные направления работы с инвалидами и лицами с ОВЗ в университете, а также специальные условия для получения высшего образования и порядок организации образовательного процесса для лиц с инвалидностью и ОВЗ.</w:t>
      </w:r>
      <w:r w:rsidR="00513D4A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5B2" w:rsidRPr="00A26D56">
        <w:rPr>
          <w:rFonts w:ascii="Times New Roman" w:hAnsi="Times New Roman" w:cs="Times New Roman"/>
          <w:color w:val="000000"/>
          <w:sz w:val="28"/>
          <w:szCs w:val="28"/>
        </w:rPr>
        <w:t>Позвольте</w:t>
      </w:r>
      <w:r w:rsidR="00513D4A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поблагодарить сотрудников учебно-методического управления, экономических и</w:t>
      </w:r>
      <w:r w:rsidR="0073795B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служб университета</w:t>
      </w:r>
      <w:r w:rsidR="00513D4A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за совместную работу над этим документом, благодаря которой мы получили сбалансированный локальный </w:t>
      </w:r>
      <w:r w:rsidR="00E66430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нормативный </w:t>
      </w:r>
      <w:r w:rsidR="00513D4A" w:rsidRPr="00A26D56">
        <w:rPr>
          <w:rFonts w:ascii="Times New Roman" w:hAnsi="Times New Roman" w:cs="Times New Roman"/>
          <w:color w:val="000000"/>
          <w:sz w:val="28"/>
          <w:szCs w:val="28"/>
        </w:rPr>
        <w:t>акт.</w:t>
      </w:r>
    </w:p>
    <w:p w14:paraId="5C1CFB1B" w14:textId="77777777" w:rsidR="006F2AC2" w:rsidRPr="00A26D56" w:rsidRDefault="0091518E" w:rsidP="003D7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color w:val="000000"/>
          <w:sz w:val="28"/>
          <w:szCs w:val="28"/>
        </w:rPr>
        <w:t>Что касается формирования инклюзивной информационно-образовательной среды, то, в</w:t>
      </w:r>
      <w:r w:rsidR="006F2AC2" w:rsidRPr="00A26D56">
        <w:rPr>
          <w:rFonts w:ascii="Times New Roman" w:hAnsi="Times New Roman" w:cs="Times New Roman"/>
          <w:sz w:val="28"/>
          <w:szCs w:val="28"/>
        </w:rPr>
        <w:t>о-первых, речь идет об оснащении образоват</w:t>
      </w:r>
      <w:r w:rsidRPr="00A26D56">
        <w:rPr>
          <w:rFonts w:ascii="Times New Roman" w:hAnsi="Times New Roman" w:cs="Times New Roman"/>
          <w:sz w:val="28"/>
          <w:szCs w:val="28"/>
        </w:rPr>
        <w:t xml:space="preserve">ельного процесса </w:t>
      </w:r>
      <w:proofErr w:type="spellStart"/>
      <w:r w:rsidRPr="00A26D56">
        <w:rPr>
          <w:rFonts w:ascii="Times New Roman" w:hAnsi="Times New Roman" w:cs="Times New Roman"/>
          <w:sz w:val="28"/>
          <w:szCs w:val="28"/>
        </w:rPr>
        <w:t>тифло</w:t>
      </w:r>
      <w:proofErr w:type="spellEnd"/>
      <w:r w:rsidRPr="00A26D56">
        <w:rPr>
          <w:rFonts w:ascii="Times New Roman" w:hAnsi="Times New Roman" w:cs="Times New Roman"/>
          <w:sz w:val="28"/>
          <w:szCs w:val="28"/>
        </w:rPr>
        <w:t xml:space="preserve">- </w:t>
      </w:r>
      <w:r w:rsidR="00560113" w:rsidRPr="00A26D5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60113" w:rsidRPr="00A26D56">
        <w:rPr>
          <w:rFonts w:ascii="Times New Roman" w:hAnsi="Times New Roman" w:cs="Times New Roman"/>
          <w:sz w:val="28"/>
          <w:szCs w:val="28"/>
        </w:rPr>
        <w:t>сурдотехническ</w:t>
      </w:r>
      <w:r w:rsidR="006F2AC2" w:rsidRPr="00A26D56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="006F2AC2" w:rsidRPr="00A26D56">
        <w:rPr>
          <w:rFonts w:ascii="Times New Roman" w:hAnsi="Times New Roman" w:cs="Times New Roman"/>
          <w:sz w:val="28"/>
          <w:szCs w:val="28"/>
        </w:rPr>
        <w:t xml:space="preserve"> средствами и другой специальной оргтехникой. </w:t>
      </w:r>
      <w:r w:rsidR="003D76A5" w:rsidRPr="00A26D56">
        <w:rPr>
          <w:rFonts w:ascii="Times New Roman" w:hAnsi="Times New Roman" w:cs="Times New Roman"/>
          <w:sz w:val="28"/>
          <w:szCs w:val="28"/>
        </w:rPr>
        <w:t>Организованы</w:t>
      </w:r>
      <w:r w:rsidR="006F2AC2" w:rsidRPr="00A26D56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3D76A5" w:rsidRPr="00A26D56">
        <w:rPr>
          <w:rFonts w:ascii="Times New Roman" w:hAnsi="Times New Roman" w:cs="Times New Roman"/>
          <w:sz w:val="28"/>
          <w:szCs w:val="28"/>
        </w:rPr>
        <w:t>е</w:t>
      </w:r>
      <w:r w:rsidR="006F2AC2" w:rsidRPr="00A26D56">
        <w:rPr>
          <w:rFonts w:ascii="Times New Roman" w:hAnsi="Times New Roman" w:cs="Times New Roman"/>
          <w:sz w:val="28"/>
          <w:szCs w:val="28"/>
        </w:rPr>
        <w:t xml:space="preserve"> зон</w:t>
      </w:r>
      <w:r w:rsidR="003D76A5" w:rsidRPr="00A26D56">
        <w:rPr>
          <w:rFonts w:ascii="Times New Roman" w:hAnsi="Times New Roman" w:cs="Times New Roman"/>
          <w:sz w:val="28"/>
          <w:szCs w:val="28"/>
        </w:rPr>
        <w:t>ы</w:t>
      </w:r>
      <w:r w:rsidR="006F2AC2" w:rsidRPr="00A26D56">
        <w:rPr>
          <w:rFonts w:ascii="Times New Roman" w:hAnsi="Times New Roman" w:cs="Times New Roman"/>
          <w:sz w:val="28"/>
          <w:szCs w:val="28"/>
        </w:rPr>
        <w:t xml:space="preserve"> со специализированным оборудованием для студентов-инвалидов, будь то рабочие зоны с постоянной локализацией, где создаются, в частности, стационарные рабочие места для студентов – инвалидов по зрению и студентов с нарушением опорно-двигательного аппарата, или своего рода распределенные рабочие зоны, когда, например, предназначенные для студентов – инвалидов по слуху комплекты распознавания устной русской </w:t>
      </w:r>
      <w:r w:rsidR="006F2AC2" w:rsidRPr="00A26D56">
        <w:rPr>
          <w:rFonts w:ascii="Times New Roman" w:hAnsi="Times New Roman" w:cs="Times New Roman"/>
          <w:sz w:val="28"/>
          <w:szCs w:val="28"/>
        </w:rPr>
        <w:lastRenderedPageBreak/>
        <w:t>речи либо FM-системы используются по мере необходимости в различных учебных помещениях</w:t>
      </w:r>
      <w:r w:rsidR="00E971E5" w:rsidRPr="00A26D56">
        <w:rPr>
          <w:rFonts w:ascii="Times New Roman" w:hAnsi="Times New Roman" w:cs="Times New Roman"/>
          <w:sz w:val="28"/>
          <w:szCs w:val="28"/>
        </w:rPr>
        <w:t xml:space="preserve"> (обратите, пожалуйста, </w:t>
      </w:r>
      <w:r w:rsidR="008E33F0" w:rsidRPr="00A26D56">
        <w:rPr>
          <w:rFonts w:ascii="Times New Roman" w:hAnsi="Times New Roman" w:cs="Times New Roman"/>
          <w:sz w:val="28"/>
          <w:szCs w:val="28"/>
        </w:rPr>
        <w:t xml:space="preserve">внимание на слайды </w:t>
      </w:r>
      <w:r w:rsidR="00782C33" w:rsidRPr="00A26D56">
        <w:rPr>
          <w:rFonts w:ascii="Times New Roman" w:hAnsi="Times New Roman" w:cs="Times New Roman"/>
          <w:sz w:val="28"/>
          <w:szCs w:val="28"/>
        </w:rPr>
        <w:t>8,9,10</w:t>
      </w:r>
      <w:r w:rsidR="008E33F0" w:rsidRPr="00A26D56">
        <w:rPr>
          <w:rFonts w:ascii="Times New Roman" w:hAnsi="Times New Roman" w:cs="Times New Roman"/>
          <w:sz w:val="28"/>
          <w:szCs w:val="28"/>
        </w:rPr>
        <w:t xml:space="preserve">) </w:t>
      </w:r>
      <w:r w:rsidR="006F2AC2" w:rsidRPr="00A26D56">
        <w:rPr>
          <w:rFonts w:ascii="Times New Roman" w:hAnsi="Times New Roman" w:cs="Times New Roman"/>
          <w:sz w:val="28"/>
          <w:szCs w:val="28"/>
        </w:rPr>
        <w:t>.</w:t>
      </w:r>
    </w:p>
    <w:p w14:paraId="5EDA30AB" w14:textId="77777777" w:rsidR="006F2AC2" w:rsidRPr="00A26D56" w:rsidRDefault="00E434B1" w:rsidP="00A60E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>П</w:t>
      </w:r>
      <w:r w:rsidR="000C7553" w:rsidRPr="00A26D56">
        <w:rPr>
          <w:rFonts w:ascii="Times New Roman" w:hAnsi="Times New Roman" w:cs="Times New Roman"/>
          <w:color w:val="000000"/>
          <w:sz w:val="28"/>
          <w:szCs w:val="28"/>
        </w:rPr>
        <w:t>римен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>яются</w:t>
      </w:r>
      <w:r w:rsidR="006F2AC2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особы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F2AC2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формат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F2AC2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учебно-методического обеспечения образовательного процесса.</w:t>
      </w:r>
    </w:p>
    <w:p w14:paraId="738A059B" w14:textId="77777777" w:rsidR="006F2AC2" w:rsidRPr="00A26D56" w:rsidRDefault="006F2AC2" w:rsidP="00A60E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частности, </w:t>
      </w:r>
      <w:r w:rsidR="00E434B1" w:rsidRPr="00A26D56">
        <w:rPr>
          <w:rFonts w:ascii="Times New Roman" w:hAnsi="Times New Roman" w:cs="Times New Roman"/>
          <w:color w:val="000000"/>
          <w:sz w:val="28"/>
          <w:szCs w:val="28"/>
        </w:rPr>
        <w:t>в рамках социального партнерства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с ЭБС «Лань» и Санкт-Петербургской государственной библиотекой для слепых разработаны и внедрены в образовательный процесс </w:t>
      </w:r>
      <w:proofErr w:type="spellStart"/>
      <w:r w:rsidRPr="00A26D56">
        <w:rPr>
          <w:rFonts w:ascii="Times New Roman" w:hAnsi="Times New Roman" w:cs="Times New Roman"/>
          <w:color w:val="000000"/>
          <w:sz w:val="28"/>
          <w:szCs w:val="28"/>
        </w:rPr>
        <w:t>аудиоучебники</w:t>
      </w:r>
      <w:proofErr w:type="spellEnd"/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для студентов – инвалидов по зрению, а также мобильные приложения с функцией </w:t>
      </w:r>
      <w:proofErr w:type="spellStart"/>
      <w:r w:rsidRPr="00A26D56">
        <w:rPr>
          <w:rFonts w:ascii="Times New Roman" w:hAnsi="Times New Roman" w:cs="Times New Roman"/>
          <w:color w:val="000000"/>
          <w:sz w:val="28"/>
          <w:szCs w:val="28"/>
        </w:rPr>
        <w:t>невизуального</w:t>
      </w:r>
      <w:proofErr w:type="spellEnd"/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доступа, дающие незрячим студентам возможность пользоваться электронными учебными изданиями, выбирая при этом удобные способы навигации и оптимальную для себя скорость воспроизведения текста. В результате обеспечен доступ студентов – инвалидов по зрению к более чем </w:t>
      </w:r>
      <w:r w:rsidR="00E434B1" w:rsidRPr="00A26D56">
        <w:rPr>
          <w:rFonts w:ascii="Times New Roman" w:hAnsi="Times New Roman" w:cs="Times New Roman"/>
          <w:color w:val="000000"/>
          <w:sz w:val="28"/>
          <w:szCs w:val="28"/>
        </w:rPr>
        <w:t>3000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единиц учебно-методической литературы</w:t>
      </w:r>
      <w:r w:rsidR="00782C33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C33" w:rsidRPr="00A26D56">
        <w:rPr>
          <w:rFonts w:ascii="Times New Roman" w:hAnsi="Times New Roman" w:cs="Times New Roman"/>
          <w:sz w:val="28"/>
          <w:szCs w:val="28"/>
        </w:rPr>
        <w:t>(обратите, пожалуйста, внимание на слайд 11)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060452" w14:textId="77777777" w:rsidR="006F2AC2" w:rsidRPr="00A26D56" w:rsidRDefault="002B015C" w:rsidP="00A60E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 w:rsidR="00E434B1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в контексте 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>адаптаци</w:t>
      </w:r>
      <w:r w:rsidR="00E434B1" w:rsidRPr="00A26D5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информационно-образовательной среды </w:t>
      </w:r>
      <w:r w:rsidR="00E434B1" w:rsidRPr="00A26D56">
        <w:rPr>
          <w:rFonts w:ascii="Times New Roman" w:hAnsi="Times New Roman" w:cs="Times New Roman"/>
          <w:color w:val="000000"/>
          <w:sz w:val="28"/>
          <w:szCs w:val="28"/>
        </w:rPr>
        <w:t>университета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4B1" w:rsidRPr="00A26D56">
        <w:rPr>
          <w:rFonts w:ascii="Times New Roman" w:hAnsi="Times New Roman" w:cs="Times New Roman"/>
          <w:color w:val="000000"/>
          <w:sz w:val="28"/>
          <w:szCs w:val="28"/>
        </w:rPr>
        <w:t>предусмотрены и активируются</w:t>
      </w:r>
      <w:r w:rsidR="00494C7A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опци</w:t>
      </w:r>
      <w:r w:rsidR="00E434B1" w:rsidRPr="00A26D5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94C7A" w:rsidRPr="00A26D56">
        <w:rPr>
          <w:rFonts w:ascii="Times New Roman" w:hAnsi="Times New Roman" w:cs="Times New Roman"/>
          <w:color w:val="000000"/>
          <w:sz w:val="28"/>
          <w:szCs w:val="28"/>
        </w:rPr>
        <w:t>, связанны</w:t>
      </w:r>
      <w:r w:rsidR="00E434B1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494C7A" w:rsidRPr="00A26D56">
        <w:rPr>
          <w:rFonts w:ascii="Times New Roman" w:hAnsi="Times New Roman" w:cs="Times New Roman"/>
          <w:color w:val="000000"/>
          <w:sz w:val="28"/>
          <w:szCs w:val="28"/>
        </w:rPr>
        <w:t>как с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индивидуализаци</w:t>
      </w:r>
      <w:r w:rsidR="00494C7A" w:rsidRPr="00A26D56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на основе разработки индивидуального учебного графика, проведения индивидуальных </w:t>
      </w:r>
      <w:r w:rsidR="000470AC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методических 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консультаций и т.п., так и </w:t>
      </w:r>
      <w:r w:rsidR="00494C7A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 w:rsidR="00494C7A" w:rsidRPr="00A26D56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специального сопровождения освоения студентами-инвалидами </w:t>
      </w:r>
      <w:r w:rsidR="00494C7A" w:rsidRPr="00A26D56">
        <w:rPr>
          <w:rFonts w:ascii="Times New Roman" w:hAnsi="Times New Roman" w:cs="Times New Roman"/>
          <w:color w:val="000000"/>
          <w:sz w:val="28"/>
          <w:szCs w:val="28"/>
        </w:rPr>
        <w:t>определенных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FA1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учебных 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>дисциплин</w:t>
      </w:r>
      <w:r w:rsidR="00494C7A" w:rsidRPr="00A26D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E07EC1" w14:textId="77777777" w:rsidR="00494C7A" w:rsidRPr="00A26D56" w:rsidRDefault="00494C7A" w:rsidP="00A60E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56">
        <w:rPr>
          <w:rFonts w:ascii="Times New Roman" w:hAnsi="Times New Roman" w:cs="Times New Roman"/>
          <w:color w:val="000000"/>
          <w:sz w:val="28"/>
          <w:szCs w:val="28"/>
        </w:rPr>
        <w:t>В частности, студент</w:t>
      </w:r>
      <w:r w:rsidR="00D94F29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ам – инвалидам по слуху обеспечивается 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освоения </w:t>
      </w:r>
      <w:r w:rsidR="00D94F29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дисциплины «Русский язык и культура речи» на базе кафедры сурдопедагогики, а студентам – инвалидам по зрению – на базе кафедры тифлопедагогики. В свою очередь, реализация дисциплины «Физическая культура» </w:t>
      </w:r>
      <w:r w:rsidR="00C2254F" w:rsidRPr="00A26D56">
        <w:rPr>
          <w:rFonts w:ascii="Times New Roman" w:hAnsi="Times New Roman" w:cs="Times New Roman"/>
          <w:color w:val="000000"/>
          <w:sz w:val="28"/>
          <w:szCs w:val="28"/>
        </w:rPr>
        <w:t>организована</w:t>
      </w:r>
      <w:r w:rsidR="00D94F29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для студентов с инвалидностью по линии кафедры оздоровительной физической культуры и адаптивного спорта.</w:t>
      </w:r>
    </w:p>
    <w:p w14:paraId="756B7818" w14:textId="77777777" w:rsidR="003436BD" w:rsidRPr="00A26D56" w:rsidRDefault="003436BD" w:rsidP="00A60E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B244E" w:rsidRPr="00A26D56">
        <w:rPr>
          <w:rFonts w:ascii="Times New Roman" w:hAnsi="Times New Roman" w:cs="Times New Roman"/>
          <w:sz w:val="28"/>
          <w:szCs w:val="28"/>
        </w:rPr>
        <w:t xml:space="preserve">силами специалистов Учебно-методической лаборатории </w:t>
      </w:r>
      <w:r w:rsidR="003505CC" w:rsidRPr="00A26D5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B244E" w:rsidRPr="00A26D56">
        <w:rPr>
          <w:rFonts w:ascii="Times New Roman" w:hAnsi="Times New Roman" w:cs="Times New Roman"/>
          <w:sz w:val="28"/>
          <w:szCs w:val="28"/>
        </w:rPr>
        <w:t>комплекс</w:t>
      </w:r>
      <w:r w:rsidR="003505CC" w:rsidRPr="00A26D56">
        <w:rPr>
          <w:rFonts w:ascii="Times New Roman" w:hAnsi="Times New Roman" w:cs="Times New Roman"/>
          <w:sz w:val="28"/>
          <w:szCs w:val="28"/>
        </w:rPr>
        <w:t>ного сопровождения студентов-инвалидов</w:t>
      </w:r>
      <w:r w:rsidR="009B244E" w:rsidRPr="00A26D56">
        <w:rPr>
          <w:rFonts w:ascii="Times New Roman" w:hAnsi="Times New Roman" w:cs="Times New Roman"/>
          <w:sz w:val="28"/>
          <w:szCs w:val="28"/>
        </w:rPr>
        <w:t xml:space="preserve"> на систематической основе</w:t>
      </w:r>
      <w:r w:rsidR="003505CC" w:rsidRPr="00A26D56">
        <w:rPr>
          <w:rFonts w:ascii="Times New Roman" w:hAnsi="Times New Roman" w:cs="Times New Roman"/>
          <w:sz w:val="28"/>
          <w:szCs w:val="28"/>
        </w:rPr>
        <w:t xml:space="preserve"> </w:t>
      </w:r>
      <w:r w:rsidR="00C2254F" w:rsidRPr="00A26D56">
        <w:rPr>
          <w:rFonts w:ascii="Times New Roman" w:hAnsi="Times New Roman" w:cs="Times New Roman"/>
          <w:sz w:val="28"/>
          <w:szCs w:val="28"/>
        </w:rPr>
        <w:t>осуществляются</w:t>
      </w:r>
      <w:r w:rsidR="003505CC" w:rsidRPr="00A2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5CC" w:rsidRPr="00A26D56">
        <w:rPr>
          <w:rFonts w:ascii="Times New Roman" w:hAnsi="Times New Roman" w:cs="Times New Roman"/>
          <w:sz w:val="28"/>
          <w:szCs w:val="28"/>
        </w:rPr>
        <w:t>ассистивные</w:t>
      </w:r>
      <w:proofErr w:type="spellEnd"/>
      <w:r w:rsidR="003505CC" w:rsidRPr="00A26D56">
        <w:rPr>
          <w:rFonts w:ascii="Times New Roman" w:hAnsi="Times New Roman" w:cs="Times New Roman"/>
          <w:sz w:val="28"/>
          <w:szCs w:val="28"/>
        </w:rPr>
        <w:t xml:space="preserve"> мероприятия по 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>совершенствовани</w:t>
      </w:r>
      <w:r w:rsidR="003505CC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9B244E" w:rsidRPr="00A26D56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 учебных умений, необходимых для успешной образовательной деятельности в вузе (конспектирование, аннотирование, реферирование научной и научно-методической литературы, построение монологического ответа</w:t>
      </w:r>
      <w:r w:rsidR="009B244E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и т.п.), а также 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навыков использования специальных технических средств </w:t>
      </w:r>
      <w:r w:rsidR="009B244E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назначения; кроме того, осуществляется 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>консультативн</w:t>
      </w:r>
      <w:r w:rsidR="008641F1" w:rsidRPr="00A26D56">
        <w:rPr>
          <w:rFonts w:ascii="Times New Roman" w:hAnsi="Times New Roman" w:cs="Times New Roman"/>
          <w:color w:val="000000"/>
          <w:sz w:val="28"/>
          <w:szCs w:val="28"/>
        </w:rPr>
        <w:t>о-методическая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поддержка студентов-инвалидов в процессе самостоятельн</w:t>
      </w:r>
      <w:r w:rsidR="009B244E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ой работы с учебной литературой и 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>в ситуациях самостоятельного оформления ими результатов учебно-исследовательской и научно</w:t>
      </w:r>
      <w:r w:rsidR="009B244E" w:rsidRPr="00A26D56">
        <w:rPr>
          <w:rFonts w:ascii="Times New Roman" w:hAnsi="Times New Roman" w:cs="Times New Roman"/>
          <w:color w:val="000000"/>
          <w:sz w:val="28"/>
          <w:szCs w:val="28"/>
        </w:rPr>
        <w:t>-исследовательской деятельности.</w:t>
      </w:r>
    </w:p>
    <w:p w14:paraId="36EB2396" w14:textId="77777777" w:rsidR="00D94F29" w:rsidRPr="00A26D56" w:rsidRDefault="004F23EC" w:rsidP="00A60E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56">
        <w:rPr>
          <w:rFonts w:ascii="Times New Roman" w:hAnsi="Times New Roman" w:cs="Times New Roman"/>
          <w:color w:val="000000"/>
          <w:sz w:val="28"/>
          <w:szCs w:val="28"/>
        </w:rPr>
        <w:t>И, конечно</w:t>
      </w:r>
      <w:r w:rsidR="005A71CE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же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A71CE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важнейшим фактором </w:t>
      </w:r>
      <w:r w:rsidR="00967C6F" w:rsidRPr="00A26D56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="005A71CE" w:rsidRPr="00A26D56">
        <w:rPr>
          <w:rFonts w:ascii="Times New Roman" w:hAnsi="Times New Roman" w:cs="Times New Roman"/>
          <w:color w:val="000000"/>
          <w:sz w:val="28"/>
          <w:szCs w:val="28"/>
        </w:rPr>
        <w:t>я инклюзивной</w:t>
      </w:r>
      <w:r w:rsidR="00D94F29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информационно-образовательной среды </w:t>
      </w:r>
      <w:r w:rsidR="005A71CE" w:rsidRPr="00A26D56">
        <w:rPr>
          <w:rFonts w:ascii="Times New Roman" w:hAnsi="Times New Roman" w:cs="Times New Roman"/>
          <w:color w:val="000000"/>
          <w:sz w:val="28"/>
          <w:szCs w:val="28"/>
        </w:rPr>
        <w:t>университета выступает</w:t>
      </w:r>
      <w:r w:rsidR="00D94F29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71CE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поставленное на систематическую основу </w:t>
      </w:r>
      <w:r w:rsidR="00D94F29" w:rsidRPr="00A26D56">
        <w:rPr>
          <w:rFonts w:ascii="Times New Roman" w:hAnsi="Times New Roman" w:cs="Times New Roman"/>
          <w:color w:val="000000"/>
          <w:sz w:val="28"/>
          <w:szCs w:val="28"/>
        </w:rPr>
        <w:t>повышени</w:t>
      </w:r>
      <w:r w:rsidR="005A71CE" w:rsidRPr="00A26D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94F29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квалификации профессорско-преподавательского состава и учебно-вспомогательного </w:t>
      </w:r>
      <w:r w:rsidR="004706DD" w:rsidRPr="00A26D56">
        <w:rPr>
          <w:rFonts w:ascii="Times New Roman" w:hAnsi="Times New Roman" w:cs="Times New Roman"/>
          <w:color w:val="000000"/>
          <w:sz w:val="28"/>
          <w:szCs w:val="28"/>
        </w:rPr>
        <w:t>персонала</w:t>
      </w:r>
      <w:r w:rsidR="008C69FA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</w:t>
      </w:r>
      <w:r w:rsidR="009B2F85" w:rsidRPr="00A26D56">
        <w:rPr>
          <w:rFonts w:ascii="Times New Roman" w:hAnsi="Times New Roman" w:cs="Times New Roman"/>
          <w:color w:val="000000"/>
          <w:sz w:val="28"/>
          <w:szCs w:val="28"/>
        </w:rPr>
        <w:t>образования лиц с нарушениями в развитии</w:t>
      </w:r>
      <w:r w:rsidR="00B16FA1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A71CE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ведь </w:t>
      </w:r>
      <w:r w:rsidR="00B16FA1" w:rsidRPr="00A26D56"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r w:rsidR="007159B4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у раз</w:t>
      </w:r>
      <w:r w:rsidR="00061D4B" w:rsidRPr="00A26D56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="007159B4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категорий сотрудников профессиональных компетенций</w:t>
      </w:r>
      <w:r w:rsidR="00FF0219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F0219" w:rsidRPr="00A26D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</w:t>
      </w:r>
      <w:r w:rsidR="007159B4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D4B" w:rsidRPr="00A26D56">
        <w:rPr>
          <w:rFonts w:ascii="Times New Roman" w:hAnsi="Times New Roman" w:cs="Times New Roman"/>
          <w:color w:val="000000"/>
          <w:sz w:val="28"/>
          <w:szCs w:val="28"/>
        </w:rPr>
        <w:t>проектирования,</w:t>
      </w:r>
      <w:r w:rsidR="00FD27FD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 w:rsidR="00061D4B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67A3E" w:rsidRPr="00A26D56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="00061D4B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7FD" w:rsidRPr="00A26D56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с учетом особ</w:t>
      </w:r>
      <w:r w:rsidR="00C67A3E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енностей учебно-познавательной сферы </w:t>
      </w:r>
      <w:r w:rsidR="00FD27FD" w:rsidRPr="00A26D56">
        <w:rPr>
          <w:rFonts w:ascii="Times New Roman" w:hAnsi="Times New Roman" w:cs="Times New Roman"/>
          <w:color w:val="000000"/>
          <w:sz w:val="28"/>
          <w:szCs w:val="28"/>
        </w:rPr>
        <w:t>студентов-инвалидов и построения взаимодействия с ними</w:t>
      </w:r>
      <w:r w:rsidR="00061D4B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6DD" w:rsidRPr="00A26D56">
        <w:rPr>
          <w:rFonts w:ascii="Times New Roman" w:hAnsi="Times New Roman" w:cs="Times New Roman"/>
          <w:color w:val="000000"/>
          <w:sz w:val="28"/>
          <w:szCs w:val="28"/>
        </w:rPr>
        <w:t>со всей очевидностью выступает в качестве одного из решающих условий эффективности инклюзивного вузовского обучения.</w:t>
      </w:r>
    </w:p>
    <w:p w14:paraId="75C0F680" w14:textId="77777777" w:rsidR="005A71CE" w:rsidRPr="00A26D56" w:rsidRDefault="005A71CE" w:rsidP="00A60E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Так, в 2019-2020 </w:t>
      </w:r>
      <w:proofErr w:type="spellStart"/>
      <w:r w:rsidRPr="00A26D56">
        <w:rPr>
          <w:rFonts w:ascii="Times New Roman" w:hAnsi="Times New Roman" w:cs="Times New Roman"/>
          <w:color w:val="000000"/>
          <w:sz w:val="28"/>
          <w:szCs w:val="28"/>
        </w:rPr>
        <w:t>уч.г</w:t>
      </w:r>
      <w:proofErr w:type="spellEnd"/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. по дополнительной профессиональной программе «Психолого-педагогические основы инклюзивного высшего образования» прошли обучение 65 сотрудников университета. </w:t>
      </w:r>
      <w:r w:rsidR="001815B2" w:rsidRPr="00A26D56">
        <w:rPr>
          <w:rFonts w:ascii="Times New Roman" w:hAnsi="Times New Roman" w:cs="Times New Roman"/>
          <w:color w:val="000000"/>
          <w:sz w:val="28"/>
          <w:szCs w:val="28"/>
        </w:rPr>
        <w:t>И хочу подчеркнуть, что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в нынешнем учебном году несмотря на ту особую ситуацию, в которой мы все оказались в связи со сложной эпидемиологической обстановкой в стране и в Санкт-Петербурге, эта </w:t>
      </w:r>
      <w:r w:rsidR="001815B2" w:rsidRPr="00A26D56">
        <w:rPr>
          <w:rFonts w:ascii="Times New Roman" w:hAnsi="Times New Roman" w:cs="Times New Roman"/>
          <w:color w:val="000000"/>
          <w:sz w:val="28"/>
          <w:szCs w:val="28"/>
        </w:rPr>
        <w:t>линия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продолжена: уже в ближайшее время нач</w:t>
      </w:r>
      <w:r w:rsidR="001815B2" w:rsidRPr="00A26D56">
        <w:rPr>
          <w:rFonts w:ascii="Times New Roman" w:hAnsi="Times New Roman" w:cs="Times New Roman"/>
          <w:color w:val="000000"/>
          <w:sz w:val="28"/>
          <w:szCs w:val="28"/>
        </w:rPr>
        <w:t>нется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квалификации </w:t>
      </w:r>
      <w:r w:rsidR="001815B2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заместителей деканов факультетов и директоров институтов по учебной работе, организуемое в дистанционном формате с использованием системы </w:t>
      </w:r>
      <w:proofErr w:type="spellStart"/>
      <w:r w:rsidR="001815B2" w:rsidRPr="00A26D56">
        <w:rPr>
          <w:rFonts w:ascii="Times New Roman" w:hAnsi="Times New Roman" w:cs="Times New Roman"/>
          <w:color w:val="000000"/>
          <w:sz w:val="28"/>
          <w:szCs w:val="28"/>
        </w:rPr>
        <w:t>Moodle</w:t>
      </w:r>
      <w:proofErr w:type="spellEnd"/>
      <w:r w:rsidR="001815B2" w:rsidRPr="00A26D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6BD7182" w14:textId="77777777" w:rsidR="000E3EB2" w:rsidRPr="00A26D56" w:rsidRDefault="001815B2" w:rsidP="001815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56">
        <w:rPr>
          <w:rFonts w:ascii="Times New Roman" w:hAnsi="Times New Roman" w:cs="Times New Roman"/>
          <w:color w:val="000000"/>
          <w:sz w:val="28"/>
          <w:szCs w:val="28"/>
        </w:rPr>
        <w:t>В свою очередь, элементами инклюзивной архитектурно-пространственной среды РГПУ им. А.И. Герцена выступают «звуковые маячки», рельефно-графические описания зданий, таблички с наименованиями аудиторий, выполненные шрифтом Брайля, мобильные системы перемещения инвалида-колясочника с беспроводным вызовом помощника, пандусы, специально оборудованные помещения санаторно-гигиенического назначения и др. (</w:t>
      </w:r>
      <w:r w:rsidR="00D83936" w:rsidRPr="00A26D56">
        <w:rPr>
          <w:rFonts w:ascii="Times New Roman" w:hAnsi="Times New Roman" w:cs="Times New Roman"/>
          <w:color w:val="000000"/>
          <w:sz w:val="28"/>
          <w:szCs w:val="28"/>
        </w:rPr>
        <w:t>слайд 12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>). И хочется</w:t>
      </w:r>
      <w:r w:rsidR="00C43127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выразить искреннюю признательность нашим хозяйственным службам, которые делают </w:t>
      </w:r>
      <w:r w:rsidR="006B4650" w:rsidRPr="00A26D56">
        <w:rPr>
          <w:rFonts w:ascii="Times New Roman" w:hAnsi="Times New Roman" w:cs="Times New Roman"/>
          <w:color w:val="000000"/>
          <w:sz w:val="28"/>
          <w:szCs w:val="28"/>
        </w:rPr>
        <w:t>максимум</w:t>
      </w:r>
      <w:r w:rsidR="00C43127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</w:t>
      </w:r>
      <w:r w:rsidR="006B4650" w:rsidRPr="00A26D5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43127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для того, чтобы </w:t>
      </w:r>
      <w:r w:rsidR="003B0841" w:rsidRPr="00A26D56">
        <w:rPr>
          <w:rFonts w:ascii="Times New Roman" w:hAnsi="Times New Roman" w:cs="Times New Roman"/>
          <w:color w:val="000000"/>
          <w:sz w:val="28"/>
          <w:szCs w:val="28"/>
        </w:rPr>
        <w:t>территория и здания университета становились все более комфортными для студентов-инвалидов.</w:t>
      </w:r>
    </w:p>
    <w:p w14:paraId="2CB83602" w14:textId="77777777" w:rsidR="00567E3A" w:rsidRPr="00A26D56" w:rsidRDefault="00BE3A22" w:rsidP="00567E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56">
        <w:rPr>
          <w:rFonts w:ascii="Times New Roman" w:hAnsi="Times New Roman" w:cs="Times New Roman"/>
          <w:color w:val="000000"/>
          <w:sz w:val="28"/>
          <w:szCs w:val="28"/>
        </w:rPr>
        <w:t>Между тем,</w:t>
      </w:r>
      <w:r w:rsidR="00FD6EC5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еще одним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245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принципиально важным </w:t>
      </w:r>
      <w:r w:rsidR="003E4A2F" w:rsidRPr="00A26D56">
        <w:rPr>
          <w:rFonts w:ascii="Times New Roman" w:hAnsi="Times New Roman" w:cs="Times New Roman"/>
          <w:color w:val="000000"/>
          <w:sz w:val="28"/>
          <w:szCs w:val="28"/>
        </w:rPr>
        <w:t>звеном в системе</w:t>
      </w:r>
      <w:r w:rsidR="00F42245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EC5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инклюзивной </w:t>
      </w:r>
      <w:r w:rsidR="003E4A2F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среды </w:t>
      </w:r>
      <w:r w:rsidR="00FD6EC5" w:rsidRPr="00A26D56">
        <w:rPr>
          <w:rFonts w:ascii="Times New Roman" w:hAnsi="Times New Roman" w:cs="Times New Roman"/>
          <w:color w:val="000000"/>
          <w:sz w:val="28"/>
          <w:szCs w:val="28"/>
        </w:rPr>
        <w:t>университета</w:t>
      </w:r>
      <w:r w:rsidR="003E4A2F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065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выступает </w:t>
      </w:r>
      <w:r w:rsidR="00567E3A" w:rsidRPr="00A26D56">
        <w:rPr>
          <w:rFonts w:ascii="Times New Roman" w:hAnsi="Times New Roman" w:cs="Times New Roman"/>
          <w:color w:val="000000"/>
          <w:sz w:val="28"/>
          <w:szCs w:val="28"/>
        </w:rPr>
        <w:t>осуществление социально-реабилитационного сопровождения студентов-инвалидов, направленного на повышение уровня их социальной мобильности, на совершенствование у них навыков пространственной и социально-бытовой ориентировки, в том числе – навыков самостоятельного перемещения по территории и в зданиях вуза.</w:t>
      </w:r>
    </w:p>
    <w:p w14:paraId="31FCC3E4" w14:textId="77777777" w:rsidR="00567E3A" w:rsidRPr="00A26D56" w:rsidRDefault="00567E3A" w:rsidP="00567E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Такое сопровождение студентов-инвалидов осуществляется в формате социально-реабилитационного патронажа, реализуемого как специалистами Учебно-методической лаборатории, так и силами волонтеров из числа студентов. В этой связи важное значение имело обучение студентов всех факультетов и институтов университета по дополнительной общеразвивающей программе «Подготовка волонтеров по формированию навыков сопровождения лиц с инвалидностью», которую в 2019-2020 </w:t>
      </w:r>
      <w:proofErr w:type="spellStart"/>
      <w:r w:rsidRPr="00A26D56">
        <w:rPr>
          <w:rFonts w:ascii="Times New Roman" w:hAnsi="Times New Roman" w:cs="Times New Roman"/>
          <w:color w:val="000000"/>
          <w:sz w:val="28"/>
          <w:szCs w:val="28"/>
        </w:rPr>
        <w:t>уч.г</w:t>
      </w:r>
      <w:proofErr w:type="spellEnd"/>
      <w:r w:rsidRPr="00A26D56">
        <w:rPr>
          <w:rFonts w:ascii="Times New Roman" w:hAnsi="Times New Roman" w:cs="Times New Roman"/>
          <w:color w:val="000000"/>
          <w:sz w:val="28"/>
          <w:szCs w:val="28"/>
        </w:rPr>
        <w:t>. освоили более 40 чел. И опять-таки следует подчеркнуть, что и в текущем учебном году данная программа будет вновь реализована – разумеется, в дистанционном формате</w:t>
      </w:r>
      <w:r w:rsidR="00D83936" w:rsidRPr="00A26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936" w:rsidRPr="00A26D56">
        <w:rPr>
          <w:rFonts w:ascii="Times New Roman" w:hAnsi="Times New Roman" w:cs="Times New Roman"/>
          <w:sz w:val="28"/>
          <w:szCs w:val="28"/>
        </w:rPr>
        <w:t>(обратите, пожалуйста, внимание на слайд 13)</w:t>
      </w:r>
      <w:r w:rsidRPr="00A26D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F3E183" w14:textId="77777777" w:rsidR="00567E3A" w:rsidRPr="00A26D56" w:rsidRDefault="00567E3A" w:rsidP="00567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 xml:space="preserve">Продолжая же тему </w:t>
      </w:r>
      <w:proofErr w:type="spellStart"/>
      <w:r w:rsidRPr="00A26D5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A26D56">
        <w:rPr>
          <w:rFonts w:ascii="Times New Roman" w:hAnsi="Times New Roman" w:cs="Times New Roman"/>
          <w:sz w:val="28"/>
          <w:szCs w:val="28"/>
        </w:rPr>
        <w:t xml:space="preserve"> в контексте социальн</w:t>
      </w:r>
      <w:r w:rsidR="00D83936" w:rsidRPr="00A26D56">
        <w:rPr>
          <w:rFonts w:ascii="Times New Roman" w:hAnsi="Times New Roman" w:cs="Times New Roman"/>
          <w:sz w:val="28"/>
          <w:szCs w:val="28"/>
        </w:rPr>
        <w:t xml:space="preserve">о-реабилитационного патронажа, </w:t>
      </w:r>
      <w:r w:rsidRPr="00A26D56">
        <w:rPr>
          <w:rFonts w:ascii="Times New Roman" w:hAnsi="Times New Roman" w:cs="Times New Roman"/>
          <w:sz w:val="28"/>
          <w:szCs w:val="28"/>
        </w:rPr>
        <w:t xml:space="preserve">необходимо особо отметить, что он фактически начинается еще на довузовском этапе – в рамках приемной </w:t>
      </w:r>
      <w:r w:rsidRPr="00A26D56">
        <w:rPr>
          <w:rFonts w:ascii="Times New Roman" w:hAnsi="Times New Roman" w:cs="Times New Roman"/>
          <w:sz w:val="28"/>
          <w:szCs w:val="28"/>
        </w:rPr>
        <w:lastRenderedPageBreak/>
        <w:t xml:space="preserve">кампании – и при этом базируется на инклюзивном подходе: в университете функционирует инклюзивный многофункциональный волонтерский центр по поддержке и консалтингу абитуриентов из числа инвалидов – волонтерское объединение, созданное по инициативе студентов-инвалидов для содействия социальной, в частности – социально-бытовой, адаптации абитуриентов с инвалидностью и ОВЗ. </w:t>
      </w:r>
    </w:p>
    <w:p w14:paraId="4F1F36B4" w14:textId="77777777" w:rsidR="00567E3A" w:rsidRPr="00A26D56" w:rsidRDefault="00567E3A" w:rsidP="00567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>Центр осуществляет не только профориентационное консультирование абитуриентов с инвалидностью и ОВЗ в период приемной кампании</w:t>
      </w:r>
      <w:r w:rsidR="00070DE7" w:rsidRPr="00A26D56">
        <w:rPr>
          <w:rFonts w:ascii="Times New Roman" w:hAnsi="Times New Roman" w:cs="Times New Roman"/>
          <w:sz w:val="28"/>
          <w:szCs w:val="28"/>
        </w:rPr>
        <w:t xml:space="preserve"> (</w:t>
      </w:r>
      <w:r w:rsidR="009D10AD" w:rsidRPr="00A26D56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83936" w:rsidRPr="00A26D56">
        <w:rPr>
          <w:rFonts w:ascii="Times New Roman" w:hAnsi="Times New Roman" w:cs="Times New Roman"/>
          <w:sz w:val="28"/>
          <w:szCs w:val="28"/>
        </w:rPr>
        <w:t>14</w:t>
      </w:r>
      <w:r w:rsidR="00070DE7" w:rsidRPr="00A26D56">
        <w:rPr>
          <w:rFonts w:ascii="Times New Roman" w:hAnsi="Times New Roman" w:cs="Times New Roman"/>
          <w:sz w:val="28"/>
          <w:szCs w:val="28"/>
        </w:rPr>
        <w:t>)</w:t>
      </w:r>
      <w:r w:rsidRPr="00A26D56">
        <w:rPr>
          <w:rFonts w:ascii="Times New Roman" w:hAnsi="Times New Roman" w:cs="Times New Roman"/>
          <w:sz w:val="28"/>
          <w:szCs w:val="28"/>
        </w:rPr>
        <w:t>, но и их социально-бытовое сопровождение: встречу при прибытии в Санкт-Петербург, сопровождение при перемещении по городу и по территории университета, сопровождение при поселении в общежитие и др.</w:t>
      </w:r>
    </w:p>
    <w:p w14:paraId="7B82889B" w14:textId="77777777" w:rsidR="00567E3A" w:rsidRPr="00A26D56" w:rsidRDefault="00567E3A" w:rsidP="00567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>В рамках приемных кампаний последних лет на базе РГПУ им. А.И. Герцена волонтерами была оказана консультативная поддержка и помощь в пространственной и социально-бытовой ориентировке более чем 1</w:t>
      </w:r>
      <w:r w:rsidR="00070DE7" w:rsidRPr="00A26D56">
        <w:rPr>
          <w:rFonts w:ascii="Times New Roman" w:hAnsi="Times New Roman" w:cs="Times New Roman"/>
          <w:sz w:val="28"/>
          <w:szCs w:val="28"/>
        </w:rPr>
        <w:t>2</w:t>
      </w:r>
      <w:r w:rsidRPr="00A26D56">
        <w:rPr>
          <w:rFonts w:ascii="Times New Roman" w:hAnsi="Times New Roman" w:cs="Times New Roman"/>
          <w:sz w:val="28"/>
          <w:szCs w:val="28"/>
        </w:rPr>
        <w:t>0 абитуриентам с инвалидностью и членам их семей.</w:t>
      </w:r>
    </w:p>
    <w:p w14:paraId="59BF8DC1" w14:textId="77777777" w:rsidR="00787729" w:rsidRPr="00A26D56" w:rsidRDefault="008A252E" w:rsidP="00A6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 xml:space="preserve">В свою очередь, важнейшим </w:t>
      </w:r>
      <w:r w:rsidR="00402DC5" w:rsidRPr="00A26D56">
        <w:rPr>
          <w:rFonts w:ascii="Times New Roman" w:hAnsi="Times New Roman" w:cs="Times New Roman"/>
          <w:sz w:val="28"/>
          <w:szCs w:val="28"/>
        </w:rPr>
        <w:t xml:space="preserve">звеном в </w:t>
      </w:r>
      <w:r w:rsidR="00CA427F" w:rsidRPr="00A26D56">
        <w:rPr>
          <w:rFonts w:ascii="Times New Roman" w:hAnsi="Times New Roman" w:cs="Times New Roman"/>
          <w:sz w:val="28"/>
          <w:szCs w:val="28"/>
        </w:rPr>
        <w:t xml:space="preserve">сложившейся </w:t>
      </w:r>
      <w:r w:rsidR="00402DC5" w:rsidRPr="00A26D56">
        <w:rPr>
          <w:rFonts w:ascii="Times New Roman" w:hAnsi="Times New Roman" w:cs="Times New Roman"/>
          <w:sz w:val="28"/>
          <w:szCs w:val="28"/>
        </w:rPr>
        <w:t>системе формирования</w:t>
      </w:r>
      <w:r w:rsidRPr="00A26D56">
        <w:rPr>
          <w:rFonts w:ascii="Times New Roman" w:hAnsi="Times New Roman" w:cs="Times New Roman"/>
          <w:sz w:val="28"/>
          <w:szCs w:val="28"/>
        </w:rPr>
        <w:t xml:space="preserve"> </w:t>
      </w:r>
      <w:r w:rsidR="00CA427F" w:rsidRPr="00A26D56">
        <w:rPr>
          <w:rFonts w:ascii="Times New Roman" w:hAnsi="Times New Roman" w:cs="Times New Roman"/>
          <w:sz w:val="28"/>
          <w:szCs w:val="28"/>
        </w:rPr>
        <w:t xml:space="preserve">инклюзивной </w:t>
      </w:r>
      <w:r w:rsidRPr="00A26D56">
        <w:rPr>
          <w:rFonts w:ascii="Times New Roman" w:hAnsi="Times New Roman" w:cs="Times New Roman"/>
          <w:sz w:val="28"/>
          <w:szCs w:val="28"/>
        </w:rPr>
        <w:t xml:space="preserve">реабилитационно-образовательной среды </w:t>
      </w:r>
      <w:proofErr w:type="spellStart"/>
      <w:r w:rsidR="00CA427F" w:rsidRPr="00A26D56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="00CA427F" w:rsidRPr="00A26D56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A26D56">
        <w:rPr>
          <w:rFonts w:ascii="Times New Roman" w:hAnsi="Times New Roman" w:cs="Times New Roman"/>
          <w:sz w:val="28"/>
          <w:szCs w:val="28"/>
        </w:rPr>
        <w:t xml:space="preserve"> явля</w:t>
      </w:r>
      <w:r w:rsidR="00CA427F" w:rsidRPr="00A26D56">
        <w:rPr>
          <w:rFonts w:ascii="Times New Roman" w:hAnsi="Times New Roman" w:cs="Times New Roman"/>
          <w:sz w:val="28"/>
          <w:szCs w:val="28"/>
        </w:rPr>
        <w:t>ется</w:t>
      </w:r>
      <w:r w:rsidRPr="00A26D56">
        <w:rPr>
          <w:rFonts w:ascii="Times New Roman" w:hAnsi="Times New Roman" w:cs="Times New Roman"/>
          <w:sz w:val="28"/>
          <w:szCs w:val="28"/>
        </w:rPr>
        <w:t xml:space="preserve"> пров</w:t>
      </w:r>
      <w:r w:rsidR="00402DC5" w:rsidRPr="00A26D56">
        <w:rPr>
          <w:rFonts w:ascii="Times New Roman" w:hAnsi="Times New Roman" w:cs="Times New Roman"/>
          <w:sz w:val="28"/>
          <w:szCs w:val="28"/>
        </w:rPr>
        <w:t xml:space="preserve">едение </w:t>
      </w:r>
      <w:r w:rsidRPr="00A26D56">
        <w:rPr>
          <w:rFonts w:ascii="Times New Roman" w:hAnsi="Times New Roman" w:cs="Times New Roman"/>
          <w:sz w:val="28"/>
          <w:szCs w:val="28"/>
        </w:rPr>
        <w:t>мероприяти</w:t>
      </w:r>
      <w:r w:rsidR="00402DC5" w:rsidRPr="00A26D56">
        <w:rPr>
          <w:rFonts w:ascii="Times New Roman" w:hAnsi="Times New Roman" w:cs="Times New Roman"/>
          <w:sz w:val="28"/>
          <w:szCs w:val="28"/>
        </w:rPr>
        <w:t xml:space="preserve">й, направленных на социально-культурную </w:t>
      </w:r>
      <w:r w:rsidR="00787729" w:rsidRPr="00A26D56">
        <w:rPr>
          <w:rFonts w:ascii="Times New Roman" w:hAnsi="Times New Roman" w:cs="Times New Roman"/>
          <w:sz w:val="28"/>
          <w:szCs w:val="28"/>
        </w:rPr>
        <w:t>интегр</w:t>
      </w:r>
      <w:r w:rsidR="00402DC5" w:rsidRPr="00A26D56">
        <w:rPr>
          <w:rFonts w:ascii="Times New Roman" w:hAnsi="Times New Roman" w:cs="Times New Roman"/>
          <w:sz w:val="28"/>
          <w:szCs w:val="28"/>
        </w:rPr>
        <w:t xml:space="preserve">ацию студентов-инвалидов. </w:t>
      </w:r>
    </w:p>
    <w:p w14:paraId="24AE113D" w14:textId="77777777" w:rsidR="00EE1076" w:rsidRPr="00A26D56" w:rsidRDefault="00CA427F" w:rsidP="00A6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 xml:space="preserve">Успешный </w:t>
      </w:r>
      <w:r w:rsidR="00151FEF" w:rsidRPr="00A26D56">
        <w:rPr>
          <w:rFonts w:ascii="Times New Roman" w:hAnsi="Times New Roman" w:cs="Times New Roman"/>
          <w:sz w:val="28"/>
          <w:szCs w:val="28"/>
        </w:rPr>
        <w:t xml:space="preserve"> опыт подобного рода связан, в частности, </w:t>
      </w:r>
      <w:r w:rsidRPr="00A26D56">
        <w:rPr>
          <w:rFonts w:ascii="Times New Roman" w:hAnsi="Times New Roman" w:cs="Times New Roman"/>
          <w:sz w:val="28"/>
          <w:szCs w:val="28"/>
        </w:rPr>
        <w:t xml:space="preserve">с </w:t>
      </w:r>
      <w:r w:rsidR="002839D9" w:rsidRPr="00A26D56">
        <w:rPr>
          <w:rFonts w:ascii="Times New Roman" w:hAnsi="Times New Roman" w:cs="Times New Roman"/>
          <w:sz w:val="28"/>
          <w:szCs w:val="28"/>
        </w:rPr>
        <w:t>деятельностью</w:t>
      </w:r>
      <w:r w:rsidR="00FA2432" w:rsidRPr="00A26D56">
        <w:rPr>
          <w:rFonts w:ascii="Times New Roman" w:hAnsi="Times New Roman" w:cs="Times New Roman"/>
          <w:sz w:val="28"/>
          <w:szCs w:val="28"/>
        </w:rPr>
        <w:t xml:space="preserve"> студенческого </w:t>
      </w:r>
      <w:r w:rsidR="00E66945" w:rsidRPr="00A26D56">
        <w:rPr>
          <w:rFonts w:ascii="Times New Roman" w:hAnsi="Times New Roman" w:cs="Times New Roman"/>
          <w:sz w:val="28"/>
          <w:szCs w:val="28"/>
        </w:rPr>
        <w:t>объединения «И</w:t>
      </w:r>
      <w:r w:rsidR="00FA2432" w:rsidRPr="00A26D56">
        <w:rPr>
          <w:rFonts w:ascii="Times New Roman" w:hAnsi="Times New Roman" w:cs="Times New Roman"/>
          <w:sz w:val="28"/>
          <w:szCs w:val="28"/>
        </w:rPr>
        <w:t>нтеллектуально-развлекательн</w:t>
      </w:r>
      <w:r w:rsidR="00E66945" w:rsidRPr="00A26D56">
        <w:rPr>
          <w:rFonts w:ascii="Times New Roman" w:hAnsi="Times New Roman" w:cs="Times New Roman"/>
          <w:sz w:val="28"/>
          <w:szCs w:val="28"/>
        </w:rPr>
        <w:t>ый</w:t>
      </w:r>
      <w:r w:rsidR="00FA2432" w:rsidRPr="00A26D56">
        <w:rPr>
          <w:rFonts w:ascii="Times New Roman" w:hAnsi="Times New Roman" w:cs="Times New Roman"/>
          <w:sz w:val="28"/>
          <w:szCs w:val="28"/>
        </w:rPr>
        <w:t xml:space="preserve"> </w:t>
      </w:r>
      <w:r w:rsidR="00E66945" w:rsidRPr="00A26D56">
        <w:rPr>
          <w:rFonts w:ascii="Times New Roman" w:hAnsi="Times New Roman" w:cs="Times New Roman"/>
          <w:sz w:val="28"/>
          <w:szCs w:val="28"/>
        </w:rPr>
        <w:t>инклюзивный клуб»</w:t>
      </w:r>
      <w:r w:rsidR="00FA2432" w:rsidRPr="00A26D56">
        <w:rPr>
          <w:rFonts w:ascii="Times New Roman" w:hAnsi="Times New Roman" w:cs="Times New Roman"/>
          <w:sz w:val="28"/>
          <w:szCs w:val="28"/>
        </w:rPr>
        <w:t xml:space="preserve">, по линии которого </w:t>
      </w:r>
      <w:r w:rsidR="00580682" w:rsidRPr="00A26D56">
        <w:rPr>
          <w:rFonts w:ascii="Times New Roman" w:hAnsi="Times New Roman" w:cs="Times New Roman"/>
          <w:sz w:val="28"/>
          <w:szCs w:val="28"/>
        </w:rPr>
        <w:t>орган</w:t>
      </w:r>
      <w:r w:rsidR="00FA2432" w:rsidRPr="00A26D56">
        <w:rPr>
          <w:rFonts w:ascii="Times New Roman" w:hAnsi="Times New Roman" w:cs="Times New Roman"/>
          <w:sz w:val="28"/>
          <w:szCs w:val="28"/>
        </w:rPr>
        <w:t>изуются серии</w:t>
      </w:r>
      <w:r w:rsidR="00580682" w:rsidRPr="00A26D56">
        <w:rPr>
          <w:rFonts w:ascii="Times New Roman" w:hAnsi="Times New Roman" w:cs="Times New Roman"/>
          <w:sz w:val="28"/>
          <w:szCs w:val="28"/>
        </w:rPr>
        <w:t xml:space="preserve"> инклюзивных интелл</w:t>
      </w:r>
      <w:r w:rsidRPr="00A26D56">
        <w:rPr>
          <w:rFonts w:ascii="Times New Roman" w:hAnsi="Times New Roman" w:cs="Times New Roman"/>
          <w:sz w:val="28"/>
          <w:szCs w:val="28"/>
        </w:rPr>
        <w:t>ектуально-творческих состязаний</w:t>
      </w:r>
      <w:r w:rsidR="00580682" w:rsidRPr="00A26D56">
        <w:rPr>
          <w:rFonts w:ascii="Times New Roman" w:hAnsi="Times New Roman" w:cs="Times New Roman"/>
          <w:sz w:val="28"/>
          <w:szCs w:val="28"/>
        </w:rPr>
        <w:t xml:space="preserve"> </w:t>
      </w:r>
      <w:r w:rsidR="00FA2432" w:rsidRPr="00A26D56">
        <w:rPr>
          <w:rFonts w:ascii="Times New Roman" w:hAnsi="Times New Roman" w:cs="Times New Roman"/>
          <w:sz w:val="28"/>
          <w:szCs w:val="28"/>
        </w:rPr>
        <w:t>и др.</w:t>
      </w:r>
      <w:r w:rsidRPr="00A26D56">
        <w:rPr>
          <w:rFonts w:ascii="Times New Roman" w:hAnsi="Times New Roman" w:cs="Times New Roman"/>
          <w:sz w:val="28"/>
          <w:szCs w:val="28"/>
        </w:rPr>
        <w:t xml:space="preserve"> (</w:t>
      </w:r>
      <w:r w:rsidR="00D83936" w:rsidRPr="00A26D56">
        <w:rPr>
          <w:rFonts w:ascii="Times New Roman" w:hAnsi="Times New Roman" w:cs="Times New Roman"/>
          <w:sz w:val="28"/>
          <w:szCs w:val="28"/>
        </w:rPr>
        <w:t>с</w:t>
      </w:r>
      <w:r w:rsidRPr="00A26D56">
        <w:rPr>
          <w:rFonts w:ascii="Times New Roman" w:hAnsi="Times New Roman" w:cs="Times New Roman"/>
          <w:sz w:val="28"/>
          <w:szCs w:val="28"/>
        </w:rPr>
        <w:t>лайд</w:t>
      </w:r>
      <w:r w:rsidR="009D10AD" w:rsidRPr="00A26D56">
        <w:rPr>
          <w:rFonts w:ascii="Times New Roman" w:hAnsi="Times New Roman" w:cs="Times New Roman"/>
          <w:sz w:val="28"/>
          <w:szCs w:val="28"/>
        </w:rPr>
        <w:t xml:space="preserve"> </w:t>
      </w:r>
      <w:r w:rsidR="00D83936" w:rsidRPr="00A26D56">
        <w:rPr>
          <w:rFonts w:ascii="Times New Roman" w:hAnsi="Times New Roman" w:cs="Times New Roman"/>
          <w:sz w:val="28"/>
          <w:szCs w:val="28"/>
        </w:rPr>
        <w:t>15</w:t>
      </w:r>
      <w:r w:rsidRPr="00A26D56">
        <w:rPr>
          <w:rFonts w:ascii="Times New Roman" w:hAnsi="Times New Roman" w:cs="Times New Roman"/>
          <w:sz w:val="28"/>
          <w:szCs w:val="28"/>
        </w:rPr>
        <w:t>). Значимым прецедентом стала организация</w:t>
      </w:r>
      <w:r w:rsidR="00FA2432" w:rsidRPr="00A26D56">
        <w:rPr>
          <w:rFonts w:ascii="Times New Roman" w:hAnsi="Times New Roman" w:cs="Times New Roman"/>
          <w:sz w:val="28"/>
          <w:szCs w:val="28"/>
        </w:rPr>
        <w:t xml:space="preserve"> </w:t>
      </w:r>
      <w:r w:rsidRPr="00A26D56">
        <w:rPr>
          <w:rFonts w:ascii="Times New Roman" w:hAnsi="Times New Roman" w:cs="Times New Roman"/>
          <w:sz w:val="28"/>
          <w:szCs w:val="28"/>
        </w:rPr>
        <w:t xml:space="preserve">инклюзивных образовательно-просветительских экспедиций «Инклюзивная культура педагога в России и за рубежом: образование и самообразование», </w:t>
      </w:r>
      <w:r w:rsidR="00264685" w:rsidRPr="00A26D56">
        <w:rPr>
          <w:rFonts w:ascii="Times New Roman" w:hAnsi="Times New Roman" w:cs="Times New Roman"/>
          <w:sz w:val="28"/>
          <w:szCs w:val="28"/>
        </w:rPr>
        <w:t xml:space="preserve">давшая возможность нашим студентам, в том числе студентам-инвалидам, не только ознакомиться с организацией инклюзивного образования в Чехии и Эстонии, но и представить отечественные достижения в данной </w:t>
      </w:r>
      <w:r w:rsidR="005E0565" w:rsidRPr="00A26D56">
        <w:rPr>
          <w:rFonts w:ascii="Times New Roman" w:hAnsi="Times New Roman" w:cs="Times New Roman"/>
          <w:sz w:val="28"/>
          <w:szCs w:val="28"/>
        </w:rPr>
        <w:t>сфере</w:t>
      </w:r>
      <w:r w:rsidR="00402D24" w:rsidRPr="00A26D56">
        <w:rPr>
          <w:rFonts w:ascii="Times New Roman" w:hAnsi="Times New Roman" w:cs="Times New Roman"/>
          <w:sz w:val="28"/>
          <w:szCs w:val="28"/>
        </w:rPr>
        <w:t xml:space="preserve"> (</w:t>
      </w:r>
      <w:r w:rsidR="00D83936" w:rsidRPr="00A26D56">
        <w:rPr>
          <w:rFonts w:ascii="Times New Roman" w:hAnsi="Times New Roman" w:cs="Times New Roman"/>
          <w:sz w:val="28"/>
          <w:szCs w:val="28"/>
        </w:rPr>
        <w:t>с</w:t>
      </w:r>
      <w:r w:rsidR="00402D24" w:rsidRPr="00A26D56">
        <w:rPr>
          <w:rFonts w:ascii="Times New Roman" w:hAnsi="Times New Roman" w:cs="Times New Roman"/>
          <w:sz w:val="28"/>
          <w:szCs w:val="28"/>
        </w:rPr>
        <w:t>лайд</w:t>
      </w:r>
      <w:r w:rsidR="00D83936" w:rsidRPr="00A26D56">
        <w:rPr>
          <w:rFonts w:ascii="Times New Roman" w:hAnsi="Times New Roman" w:cs="Times New Roman"/>
          <w:sz w:val="28"/>
          <w:szCs w:val="28"/>
        </w:rPr>
        <w:t xml:space="preserve"> 16</w:t>
      </w:r>
      <w:r w:rsidR="00402D24" w:rsidRPr="00A26D56">
        <w:rPr>
          <w:rFonts w:ascii="Times New Roman" w:hAnsi="Times New Roman" w:cs="Times New Roman"/>
          <w:sz w:val="28"/>
          <w:szCs w:val="28"/>
        </w:rPr>
        <w:t>)</w:t>
      </w:r>
      <w:r w:rsidR="005E0565" w:rsidRPr="00A26D56">
        <w:rPr>
          <w:rFonts w:ascii="Times New Roman" w:hAnsi="Times New Roman" w:cs="Times New Roman"/>
          <w:sz w:val="28"/>
          <w:szCs w:val="28"/>
        </w:rPr>
        <w:t>. О</w:t>
      </w:r>
      <w:r w:rsidR="00264685" w:rsidRPr="00A26D56">
        <w:rPr>
          <w:rFonts w:ascii="Times New Roman" w:hAnsi="Times New Roman" w:cs="Times New Roman"/>
          <w:sz w:val="28"/>
          <w:szCs w:val="28"/>
        </w:rPr>
        <w:t>ба эти проекта реализуются благодаря финансовой поддержке, полученно</w:t>
      </w:r>
      <w:r w:rsidR="005E0565" w:rsidRPr="00A26D56">
        <w:rPr>
          <w:rFonts w:ascii="Times New Roman" w:hAnsi="Times New Roman" w:cs="Times New Roman"/>
          <w:sz w:val="28"/>
          <w:szCs w:val="28"/>
        </w:rPr>
        <w:t>й по итогам университетского конкурса проектов в области культурно-массовой работы, за что необходимо выразить благодарность соответствующим службам университета.</w:t>
      </w:r>
      <w:r w:rsidR="00787729" w:rsidRPr="00A26D56">
        <w:rPr>
          <w:rFonts w:ascii="Times New Roman" w:hAnsi="Times New Roman" w:cs="Times New Roman"/>
          <w:sz w:val="28"/>
          <w:szCs w:val="28"/>
        </w:rPr>
        <w:t xml:space="preserve"> И, бесспорно, новый </w:t>
      </w:r>
      <w:r w:rsidR="00231EF0" w:rsidRPr="00A26D56">
        <w:rPr>
          <w:rFonts w:ascii="Times New Roman" w:hAnsi="Times New Roman" w:cs="Times New Roman"/>
          <w:sz w:val="28"/>
          <w:szCs w:val="28"/>
        </w:rPr>
        <w:t xml:space="preserve">вектор работы по социокультурной интеграции студентов-инвалидов связан с началом деятельности инклюзивного студенческого фан-клуба </w:t>
      </w:r>
      <w:r w:rsidR="00EE1076" w:rsidRPr="00A26D56">
        <w:rPr>
          <w:rFonts w:ascii="Times New Roman" w:hAnsi="Times New Roman" w:cs="Times New Roman"/>
          <w:sz w:val="28"/>
          <w:szCs w:val="28"/>
        </w:rPr>
        <w:t xml:space="preserve">ФК </w:t>
      </w:r>
      <w:r w:rsidR="00231EF0" w:rsidRPr="00A26D56">
        <w:rPr>
          <w:rFonts w:ascii="Times New Roman" w:hAnsi="Times New Roman" w:cs="Times New Roman"/>
          <w:sz w:val="28"/>
          <w:szCs w:val="28"/>
        </w:rPr>
        <w:t xml:space="preserve">«Зенит»: </w:t>
      </w:r>
      <w:r w:rsidR="00EE1076" w:rsidRPr="00A26D56">
        <w:rPr>
          <w:rFonts w:ascii="Times New Roman" w:hAnsi="Times New Roman" w:cs="Times New Roman"/>
          <w:sz w:val="28"/>
          <w:szCs w:val="28"/>
        </w:rPr>
        <w:t>в рамках этого проекта в нынешнем сезоне несколько десятков студентов – инвалидов по зрению и инвалидов по слуху в сопровождении волонтеров посетили домашние матчи «Зенита» по билетам, предоставленным на бесплатной основе ФК «Зенит» (</w:t>
      </w:r>
      <w:r w:rsidR="00D83936" w:rsidRPr="00A26D56">
        <w:rPr>
          <w:rFonts w:ascii="Times New Roman" w:hAnsi="Times New Roman" w:cs="Times New Roman"/>
          <w:sz w:val="28"/>
          <w:szCs w:val="28"/>
        </w:rPr>
        <w:t>с</w:t>
      </w:r>
      <w:r w:rsidR="00EE1076" w:rsidRPr="00A26D56">
        <w:rPr>
          <w:rFonts w:ascii="Times New Roman" w:hAnsi="Times New Roman" w:cs="Times New Roman"/>
          <w:sz w:val="28"/>
          <w:szCs w:val="28"/>
        </w:rPr>
        <w:t>лайд</w:t>
      </w:r>
      <w:r w:rsidR="00D83936" w:rsidRPr="00A26D56">
        <w:rPr>
          <w:rFonts w:ascii="Times New Roman" w:hAnsi="Times New Roman" w:cs="Times New Roman"/>
          <w:sz w:val="28"/>
          <w:szCs w:val="28"/>
        </w:rPr>
        <w:t xml:space="preserve"> 17</w:t>
      </w:r>
      <w:r w:rsidR="00EE1076" w:rsidRPr="00A26D56">
        <w:rPr>
          <w:rFonts w:ascii="Times New Roman" w:hAnsi="Times New Roman" w:cs="Times New Roman"/>
          <w:sz w:val="28"/>
          <w:szCs w:val="28"/>
        </w:rPr>
        <w:t>).</w:t>
      </w:r>
    </w:p>
    <w:p w14:paraId="44D808C2" w14:textId="77777777" w:rsidR="000C127B" w:rsidRPr="00A26D56" w:rsidRDefault="000C127B" w:rsidP="000C1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 xml:space="preserve">Между тем, в нынешней ситуации, связанной с переходом на дистанционный формат обучения, задача формирования инклюзивного образовательного пространства университета предстала в совершенно новом ракурсе: студенты с инвалидностью и ОВЗ оказались в особенно трудном положении, поскольку лишились привычных для них дополнительных очных </w:t>
      </w:r>
      <w:r w:rsidRPr="00A26D56">
        <w:rPr>
          <w:rFonts w:ascii="Times New Roman" w:hAnsi="Times New Roman" w:cs="Times New Roman"/>
          <w:sz w:val="28"/>
          <w:szCs w:val="28"/>
        </w:rPr>
        <w:lastRenderedPageBreak/>
        <w:t>консультаций, да и в целом контактной работы с преподавателями, критически необходимой для них.</w:t>
      </w:r>
    </w:p>
    <w:p w14:paraId="2ED4CBC6" w14:textId="77777777" w:rsidR="00EE1076" w:rsidRPr="00A26D56" w:rsidRDefault="000C127B" w:rsidP="000C1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>В этих условиях университет оперативно</w:t>
      </w:r>
      <w:r w:rsidR="00EE1076" w:rsidRPr="00A26D56">
        <w:rPr>
          <w:rFonts w:ascii="Times New Roman" w:hAnsi="Times New Roman" w:cs="Times New Roman"/>
          <w:sz w:val="28"/>
          <w:szCs w:val="28"/>
        </w:rPr>
        <w:t xml:space="preserve"> реализовал ряд специальных мер, направленных на поддержку студентов-инвалидов в условиях перехода на дистанционный формат обучения</w:t>
      </w:r>
      <w:r w:rsidR="009D10AD" w:rsidRPr="00A26D56">
        <w:rPr>
          <w:rFonts w:ascii="Times New Roman" w:hAnsi="Times New Roman" w:cs="Times New Roman"/>
          <w:sz w:val="28"/>
          <w:szCs w:val="28"/>
        </w:rPr>
        <w:t xml:space="preserve"> (слайд 18)</w:t>
      </w:r>
      <w:r w:rsidR="00F01926" w:rsidRPr="00A26D56">
        <w:rPr>
          <w:rFonts w:ascii="Times New Roman" w:hAnsi="Times New Roman" w:cs="Times New Roman"/>
          <w:sz w:val="28"/>
          <w:szCs w:val="28"/>
        </w:rPr>
        <w:t>.</w:t>
      </w:r>
    </w:p>
    <w:p w14:paraId="349A47D7" w14:textId="77777777" w:rsidR="00EE1076" w:rsidRPr="00A26D56" w:rsidRDefault="00F01926" w:rsidP="00EE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 xml:space="preserve">Так, </w:t>
      </w:r>
      <w:r w:rsidR="00EE1076" w:rsidRPr="00A26D56">
        <w:rPr>
          <w:rFonts w:ascii="Times New Roman" w:hAnsi="Times New Roman" w:cs="Times New Roman"/>
          <w:sz w:val="28"/>
          <w:szCs w:val="28"/>
        </w:rPr>
        <w:t>на сайте Центра дистанционной поддержки обучения РГПУ им. А.И. Герцена (</w:t>
      </w:r>
      <w:proofErr w:type="spellStart"/>
      <w:r w:rsidR="00EE1076" w:rsidRPr="00A26D56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EE1076" w:rsidRPr="00A26D56">
        <w:rPr>
          <w:rFonts w:ascii="Times New Roman" w:hAnsi="Times New Roman" w:cs="Times New Roman"/>
          <w:sz w:val="28"/>
          <w:szCs w:val="28"/>
        </w:rPr>
        <w:t xml:space="preserve">) </w:t>
      </w:r>
      <w:r w:rsidRPr="00A26D56">
        <w:rPr>
          <w:rFonts w:ascii="Times New Roman" w:hAnsi="Times New Roman" w:cs="Times New Roman"/>
          <w:sz w:val="28"/>
          <w:szCs w:val="28"/>
        </w:rPr>
        <w:t xml:space="preserve">были размещены </w:t>
      </w:r>
      <w:r w:rsidR="007B36A3" w:rsidRPr="00A26D56">
        <w:rPr>
          <w:rFonts w:ascii="Times New Roman" w:hAnsi="Times New Roman" w:cs="Times New Roman"/>
          <w:sz w:val="28"/>
          <w:szCs w:val="28"/>
        </w:rPr>
        <w:t xml:space="preserve">свыше 80 адаптированных учебно-методические материалов (учебно-методические комплексы, пособия, онлайн-курсы и др.), разработанные базовыми вузами сети ресурсных учебно-методических центров по обучению инвалидов и лиц с ОВЗ, </w:t>
      </w:r>
      <w:r w:rsidR="00EE1076" w:rsidRPr="00A26D56">
        <w:rPr>
          <w:rFonts w:ascii="Times New Roman" w:hAnsi="Times New Roman" w:cs="Times New Roman"/>
          <w:sz w:val="28"/>
          <w:szCs w:val="28"/>
        </w:rPr>
        <w:t>для различных кате</w:t>
      </w:r>
      <w:r w:rsidR="007B36A3" w:rsidRPr="00A26D56">
        <w:rPr>
          <w:rFonts w:ascii="Times New Roman" w:hAnsi="Times New Roman" w:cs="Times New Roman"/>
          <w:sz w:val="28"/>
          <w:szCs w:val="28"/>
        </w:rPr>
        <w:t xml:space="preserve">горий студентов с инвалидностью. К этим же материалам по инициативе </w:t>
      </w:r>
      <w:proofErr w:type="spellStart"/>
      <w:r w:rsidR="007B36A3" w:rsidRPr="00A26D56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="007B36A3" w:rsidRPr="00A26D56">
        <w:rPr>
          <w:rFonts w:ascii="Times New Roman" w:hAnsi="Times New Roman" w:cs="Times New Roman"/>
          <w:sz w:val="28"/>
          <w:szCs w:val="28"/>
        </w:rPr>
        <w:t xml:space="preserve"> университета открыт и свободный доступ на всероссийском Портале инклюзивного образования.</w:t>
      </w:r>
    </w:p>
    <w:p w14:paraId="1DC2E5F0" w14:textId="77777777" w:rsidR="00EE1076" w:rsidRPr="00A26D56" w:rsidRDefault="009253CC" w:rsidP="00EE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>П</w:t>
      </w:r>
      <w:r w:rsidR="007B36A3" w:rsidRPr="00A26D56">
        <w:rPr>
          <w:rFonts w:ascii="Times New Roman" w:hAnsi="Times New Roman" w:cs="Times New Roman"/>
          <w:sz w:val="28"/>
          <w:szCs w:val="28"/>
        </w:rPr>
        <w:t xml:space="preserve">роведен выборочный </w:t>
      </w:r>
      <w:r w:rsidR="00F73C0C" w:rsidRPr="00A26D56">
        <w:rPr>
          <w:rFonts w:ascii="Times New Roman" w:hAnsi="Times New Roman" w:cs="Times New Roman"/>
          <w:sz w:val="28"/>
          <w:szCs w:val="28"/>
        </w:rPr>
        <w:t xml:space="preserve">мониторинг доступности учебно-методических материалов, размещенных в системе </w:t>
      </w:r>
      <w:proofErr w:type="spellStart"/>
      <w:r w:rsidR="00F73C0C" w:rsidRPr="00A26D56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F73C0C" w:rsidRPr="00A26D56">
        <w:rPr>
          <w:rFonts w:ascii="Times New Roman" w:hAnsi="Times New Roman" w:cs="Times New Roman"/>
          <w:sz w:val="28"/>
          <w:szCs w:val="28"/>
        </w:rPr>
        <w:t>, для студентов – инвалидов по зрению. По его итогам были</w:t>
      </w:r>
      <w:r w:rsidR="00EE1076" w:rsidRPr="00A26D56">
        <w:rPr>
          <w:rFonts w:ascii="Times New Roman" w:hAnsi="Times New Roman" w:cs="Times New Roman"/>
          <w:sz w:val="28"/>
          <w:szCs w:val="28"/>
        </w:rPr>
        <w:t xml:space="preserve"> распространен</w:t>
      </w:r>
      <w:r w:rsidR="00F73C0C" w:rsidRPr="00A26D56">
        <w:rPr>
          <w:rFonts w:ascii="Times New Roman" w:hAnsi="Times New Roman" w:cs="Times New Roman"/>
          <w:sz w:val="28"/>
          <w:szCs w:val="28"/>
        </w:rPr>
        <w:t>ы</w:t>
      </w:r>
      <w:r w:rsidR="00EE1076" w:rsidRPr="00A26D5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F73C0C" w:rsidRPr="00A26D56">
        <w:rPr>
          <w:rFonts w:ascii="Times New Roman" w:hAnsi="Times New Roman" w:cs="Times New Roman"/>
          <w:sz w:val="28"/>
          <w:szCs w:val="28"/>
        </w:rPr>
        <w:t>и</w:t>
      </w:r>
      <w:r w:rsidR="00EE1076" w:rsidRPr="00A26D56">
        <w:rPr>
          <w:rFonts w:ascii="Times New Roman" w:hAnsi="Times New Roman" w:cs="Times New Roman"/>
          <w:sz w:val="28"/>
          <w:szCs w:val="28"/>
        </w:rPr>
        <w:t xml:space="preserve"> для профессорско-преподавательского состава по </w:t>
      </w:r>
      <w:r w:rsidR="00F73C0C" w:rsidRPr="00A26D56">
        <w:rPr>
          <w:rFonts w:ascii="Times New Roman" w:hAnsi="Times New Roman" w:cs="Times New Roman"/>
          <w:sz w:val="28"/>
          <w:szCs w:val="28"/>
        </w:rPr>
        <w:t>соответствующей доработке этих материалов, которая и была оперативно организована.</w:t>
      </w:r>
      <w:r w:rsidR="00EE1076" w:rsidRPr="00A26D56">
        <w:rPr>
          <w:rFonts w:ascii="Times New Roman" w:hAnsi="Times New Roman" w:cs="Times New Roman"/>
          <w:sz w:val="28"/>
          <w:szCs w:val="28"/>
        </w:rPr>
        <w:t xml:space="preserve"> </w:t>
      </w:r>
      <w:r w:rsidR="00F73C0C" w:rsidRPr="00A26D56">
        <w:rPr>
          <w:rFonts w:ascii="Times New Roman" w:hAnsi="Times New Roman" w:cs="Times New Roman"/>
          <w:sz w:val="28"/>
          <w:szCs w:val="28"/>
        </w:rPr>
        <w:t xml:space="preserve">При этом в самой системе </w:t>
      </w:r>
      <w:proofErr w:type="spellStart"/>
      <w:r w:rsidR="00F73C0C" w:rsidRPr="00A26D56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F73C0C" w:rsidRPr="00A26D56">
        <w:rPr>
          <w:rFonts w:ascii="Times New Roman" w:hAnsi="Times New Roman" w:cs="Times New Roman"/>
          <w:sz w:val="28"/>
          <w:szCs w:val="28"/>
        </w:rPr>
        <w:t xml:space="preserve"> </w:t>
      </w:r>
      <w:r w:rsidRPr="00A26D56">
        <w:rPr>
          <w:rFonts w:ascii="Times New Roman" w:hAnsi="Times New Roman" w:cs="Times New Roman"/>
          <w:sz w:val="28"/>
          <w:szCs w:val="28"/>
        </w:rPr>
        <w:t xml:space="preserve">благодаря усилиям информационных служб университета </w:t>
      </w:r>
      <w:r w:rsidR="00F73C0C" w:rsidRPr="00A26D56">
        <w:rPr>
          <w:rFonts w:ascii="Times New Roman" w:hAnsi="Times New Roman" w:cs="Times New Roman"/>
          <w:sz w:val="28"/>
          <w:szCs w:val="28"/>
        </w:rPr>
        <w:t xml:space="preserve">были открыты специальные дополнительные плагины для слабовидящих студентов. </w:t>
      </w:r>
    </w:p>
    <w:p w14:paraId="58FBF211" w14:textId="77777777" w:rsidR="00EE1076" w:rsidRPr="00A26D56" w:rsidRDefault="009253CC" w:rsidP="00EE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>Наконец, наряду с</w:t>
      </w:r>
      <w:r w:rsidR="00EE1076" w:rsidRPr="00A26D56">
        <w:rPr>
          <w:rFonts w:ascii="Times New Roman" w:hAnsi="Times New Roman" w:cs="Times New Roman"/>
          <w:sz w:val="28"/>
          <w:szCs w:val="28"/>
        </w:rPr>
        <w:t xml:space="preserve"> </w:t>
      </w:r>
      <w:r w:rsidRPr="00A26D56">
        <w:rPr>
          <w:rFonts w:ascii="Times New Roman" w:hAnsi="Times New Roman" w:cs="Times New Roman"/>
          <w:sz w:val="28"/>
          <w:szCs w:val="28"/>
        </w:rPr>
        <w:t xml:space="preserve">развертыванием </w:t>
      </w:r>
      <w:r w:rsidR="00EE1076" w:rsidRPr="00A26D56">
        <w:rPr>
          <w:rFonts w:ascii="Times New Roman" w:hAnsi="Times New Roman" w:cs="Times New Roman"/>
          <w:sz w:val="28"/>
          <w:szCs w:val="28"/>
        </w:rPr>
        <w:t>онлайн-консультировани</w:t>
      </w:r>
      <w:r w:rsidRPr="00A26D56">
        <w:rPr>
          <w:rFonts w:ascii="Times New Roman" w:hAnsi="Times New Roman" w:cs="Times New Roman"/>
          <w:sz w:val="28"/>
          <w:szCs w:val="28"/>
        </w:rPr>
        <w:t>я студентов-инвалидов организована</w:t>
      </w:r>
      <w:r w:rsidR="00EE1076" w:rsidRPr="00A26D56">
        <w:rPr>
          <w:rFonts w:ascii="Times New Roman" w:hAnsi="Times New Roman" w:cs="Times New Roman"/>
          <w:sz w:val="28"/>
          <w:szCs w:val="28"/>
        </w:rPr>
        <w:t xml:space="preserve"> «горяч</w:t>
      </w:r>
      <w:r w:rsidRPr="00A26D56">
        <w:rPr>
          <w:rFonts w:ascii="Times New Roman" w:hAnsi="Times New Roman" w:cs="Times New Roman"/>
          <w:sz w:val="28"/>
          <w:szCs w:val="28"/>
        </w:rPr>
        <w:t>ая</w:t>
      </w:r>
      <w:r w:rsidR="00EE1076" w:rsidRPr="00A26D56">
        <w:rPr>
          <w:rFonts w:ascii="Times New Roman" w:hAnsi="Times New Roman" w:cs="Times New Roman"/>
          <w:sz w:val="28"/>
          <w:szCs w:val="28"/>
        </w:rPr>
        <w:t xml:space="preserve"> лини</w:t>
      </w:r>
      <w:r w:rsidRPr="00A26D56">
        <w:rPr>
          <w:rFonts w:ascii="Times New Roman" w:hAnsi="Times New Roman" w:cs="Times New Roman"/>
          <w:sz w:val="28"/>
          <w:szCs w:val="28"/>
        </w:rPr>
        <w:t>я</w:t>
      </w:r>
      <w:r w:rsidR="00EE1076" w:rsidRPr="00A26D56">
        <w:rPr>
          <w:rFonts w:ascii="Times New Roman" w:hAnsi="Times New Roman" w:cs="Times New Roman"/>
          <w:sz w:val="28"/>
          <w:szCs w:val="28"/>
        </w:rPr>
        <w:t xml:space="preserve">» для студентов – инвалидов по зрению по работе в системе </w:t>
      </w:r>
      <w:proofErr w:type="spellStart"/>
      <w:r w:rsidR="00EE1076" w:rsidRPr="00A26D56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EE1076" w:rsidRPr="00A26D56">
        <w:rPr>
          <w:rFonts w:ascii="Times New Roman" w:hAnsi="Times New Roman" w:cs="Times New Roman"/>
          <w:sz w:val="28"/>
          <w:szCs w:val="28"/>
        </w:rPr>
        <w:t xml:space="preserve"> в условиях дистанционного обучения.</w:t>
      </w:r>
    </w:p>
    <w:p w14:paraId="548253C3" w14:textId="77777777" w:rsidR="00EE1076" w:rsidRPr="00A26D56" w:rsidRDefault="00EE1076" w:rsidP="00EE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 xml:space="preserve">Таким образом, университет </w:t>
      </w:r>
      <w:r w:rsidR="009253CC" w:rsidRPr="00A26D56">
        <w:rPr>
          <w:rFonts w:ascii="Times New Roman" w:hAnsi="Times New Roman" w:cs="Times New Roman"/>
          <w:sz w:val="28"/>
          <w:szCs w:val="28"/>
        </w:rPr>
        <w:t xml:space="preserve">в столь непростых условиях </w:t>
      </w:r>
      <w:r w:rsidRPr="00A26D56">
        <w:rPr>
          <w:rFonts w:ascii="Times New Roman" w:hAnsi="Times New Roman" w:cs="Times New Roman"/>
          <w:sz w:val="28"/>
          <w:szCs w:val="28"/>
        </w:rPr>
        <w:t>подтвердил результативность деятельности в области формирования инклюзивного образовательного пространства.</w:t>
      </w:r>
    </w:p>
    <w:p w14:paraId="26D434A9" w14:textId="77777777" w:rsidR="00744ED2" w:rsidRPr="00A26D56" w:rsidRDefault="00A97709" w:rsidP="00A9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 xml:space="preserve">Вместе с тем, дальнейшее повышение эффективности инклюзивного образовательного процесса в университете требует реализации ряда новых решений, лежащих как в плоскости </w:t>
      </w:r>
      <w:r w:rsidR="00744ED2" w:rsidRPr="00A26D56">
        <w:rPr>
          <w:rFonts w:ascii="Times New Roman" w:hAnsi="Times New Roman" w:cs="Times New Roman"/>
          <w:sz w:val="28"/>
          <w:szCs w:val="28"/>
        </w:rPr>
        <w:t>стратегического планирования и управления, так и в плоскости практической работы</w:t>
      </w:r>
      <w:r w:rsidR="009D10AD" w:rsidRPr="00A26D56">
        <w:rPr>
          <w:rFonts w:ascii="Times New Roman" w:hAnsi="Times New Roman" w:cs="Times New Roman"/>
          <w:sz w:val="28"/>
          <w:szCs w:val="28"/>
        </w:rPr>
        <w:t xml:space="preserve"> (слайд 19)</w:t>
      </w:r>
      <w:r w:rsidR="00744ED2" w:rsidRPr="00A26D56">
        <w:rPr>
          <w:rFonts w:ascii="Times New Roman" w:hAnsi="Times New Roman" w:cs="Times New Roman"/>
          <w:sz w:val="28"/>
          <w:szCs w:val="28"/>
        </w:rPr>
        <w:t>.</w:t>
      </w:r>
    </w:p>
    <w:p w14:paraId="35F5028C" w14:textId="77777777" w:rsidR="00A97709" w:rsidRPr="00A26D56" w:rsidRDefault="00744ED2" w:rsidP="00A9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 xml:space="preserve">В частности, необходимо более определенно включить соответствующую проблематику в контекст </w:t>
      </w:r>
      <w:r w:rsidR="00AC3E83" w:rsidRPr="00A26D56">
        <w:rPr>
          <w:rFonts w:ascii="Times New Roman" w:hAnsi="Times New Roman" w:cs="Times New Roman"/>
          <w:sz w:val="28"/>
          <w:szCs w:val="28"/>
        </w:rPr>
        <w:t>п</w:t>
      </w:r>
      <w:r w:rsidRPr="00A26D56">
        <w:rPr>
          <w:rFonts w:ascii="Times New Roman" w:hAnsi="Times New Roman" w:cs="Times New Roman"/>
          <w:sz w:val="28"/>
          <w:szCs w:val="28"/>
        </w:rPr>
        <w:t xml:space="preserve">рограммы развития </w:t>
      </w:r>
      <w:r w:rsidR="00AC3E83" w:rsidRPr="00A26D56">
        <w:rPr>
          <w:rFonts w:ascii="Times New Roman" w:hAnsi="Times New Roman" w:cs="Times New Roman"/>
          <w:sz w:val="28"/>
          <w:szCs w:val="28"/>
        </w:rPr>
        <w:t>университета, и потому представляется целесообразным актуализировать дорожную карту реализации проек</w:t>
      </w:r>
      <w:r w:rsidR="002F1F43" w:rsidRPr="00A26D56">
        <w:rPr>
          <w:rFonts w:ascii="Times New Roman" w:hAnsi="Times New Roman" w:cs="Times New Roman"/>
          <w:sz w:val="28"/>
          <w:szCs w:val="28"/>
        </w:rPr>
        <w:t>та Программы «Компетентностный центр в области инклюзивного общего и профессионального образования</w:t>
      </w:r>
      <w:r w:rsidR="00AC3E83" w:rsidRPr="00A26D56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 и инвалидов» путем разработки и реализации </w:t>
      </w:r>
      <w:proofErr w:type="spellStart"/>
      <w:r w:rsidR="00AC3E83" w:rsidRPr="00A26D56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="00AC3E83" w:rsidRPr="00A26D56">
        <w:rPr>
          <w:rFonts w:ascii="Times New Roman" w:hAnsi="Times New Roman" w:cs="Times New Roman"/>
          <w:sz w:val="28"/>
          <w:szCs w:val="28"/>
        </w:rPr>
        <w:t xml:space="preserve"> «Формирование инклюзивного реабилитационно-образовательного пространства </w:t>
      </w:r>
      <w:proofErr w:type="spellStart"/>
      <w:r w:rsidR="00AC3E83" w:rsidRPr="00A26D56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="00AC3E83" w:rsidRPr="00A26D56">
        <w:rPr>
          <w:rFonts w:ascii="Times New Roman" w:hAnsi="Times New Roman" w:cs="Times New Roman"/>
          <w:sz w:val="28"/>
          <w:szCs w:val="28"/>
        </w:rPr>
        <w:t xml:space="preserve"> университета». Это позволило бы продвинуться в </w:t>
      </w:r>
      <w:r w:rsidR="00A97709" w:rsidRPr="00A26D56">
        <w:rPr>
          <w:rFonts w:ascii="Times New Roman" w:hAnsi="Times New Roman" w:cs="Times New Roman"/>
          <w:sz w:val="28"/>
          <w:szCs w:val="28"/>
        </w:rPr>
        <w:t>реализаци</w:t>
      </w:r>
      <w:r w:rsidR="00AC3E83" w:rsidRPr="00A26D56">
        <w:rPr>
          <w:rFonts w:ascii="Times New Roman" w:hAnsi="Times New Roman" w:cs="Times New Roman"/>
          <w:sz w:val="28"/>
          <w:szCs w:val="28"/>
        </w:rPr>
        <w:t>и</w:t>
      </w:r>
      <w:r w:rsidR="00A97709" w:rsidRPr="00A26D56">
        <w:rPr>
          <w:rFonts w:ascii="Times New Roman" w:hAnsi="Times New Roman" w:cs="Times New Roman"/>
          <w:sz w:val="28"/>
          <w:szCs w:val="28"/>
        </w:rPr>
        <w:t xml:space="preserve"> программно-проектного подхода в стратегическом планировании деятельности в области инклюзивного высш</w:t>
      </w:r>
      <w:r w:rsidR="00AC3E83" w:rsidRPr="00A26D56">
        <w:rPr>
          <w:rFonts w:ascii="Times New Roman" w:hAnsi="Times New Roman" w:cs="Times New Roman"/>
          <w:sz w:val="28"/>
          <w:szCs w:val="28"/>
        </w:rPr>
        <w:t>его образования в университете.</w:t>
      </w:r>
    </w:p>
    <w:p w14:paraId="136F95D2" w14:textId="77777777" w:rsidR="000305B0" w:rsidRPr="00A26D56" w:rsidRDefault="00AC3E83" w:rsidP="0003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 xml:space="preserve">Кроме того, реальные процессы </w:t>
      </w:r>
      <w:r w:rsidR="00A97709" w:rsidRPr="00A26D56">
        <w:rPr>
          <w:rFonts w:ascii="Times New Roman" w:hAnsi="Times New Roman" w:cs="Times New Roman"/>
          <w:sz w:val="28"/>
          <w:szCs w:val="28"/>
        </w:rPr>
        <w:t xml:space="preserve">комплексного сопровождения инклюзивного высшего образования в </w:t>
      </w:r>
      <w:r w:rsidRPr="00A26D56">
        <w:rPr>
          <w:rFonts w:ascii="Times New Roman" w:hAnsi="Times New Roman" w:cs="Times New Roman"/>
          <w:sz w:val="28"/>
          <w:szCs w:val="28"/>
        </w:rPr>
        <w:t xml:space="preserve">университете переросли по своим </w:t>
      </w:r>
      <w:r w:rsidRPr="00A26D56">
        <w:rPr>
          <w:rFonts w:ascii="Times New Roman" w:hAnsi="Times New Roman" w:cs="Times New Roman"/>
          <w:sz w:val="28"/>
          <w:szCs w:val="28"/>
        </w:rPr>
        <w:lastRenderedPageBreak/>
        <w:t xml:space="preserve">масштабам </w:t>
      </w:r>
      <w:r w:rsidR="00D73AF1" w:rsidRPr="00A26D56">
        <w:rPr>
          <w:rFonts w:ascii="Times New Roman" w:hAnsi="Times New Roman" w:cs="Times New Roman"/>
          <w:sz w:val="28"/>
          <w:szCs w:val="28"/>
        </w:rPr>
        <w:t xml:space="preserve">и </w:t>
      </w:r>
      <w:r w:rsidRPr="00A26D56">
        <w:rPr>
          <w:rFonts w:ascii="Times New Roman" w:hAnsi="Times New Roman" w:cs="Times New Roman"/>
          <w:sz w:val="28"/>
          <w:szCs w:val="28"/>
        </w:rPr>
        <w:t>формальную их структурную соотнесенность лишь с институтом дефектологического образования и реабилитации</w:t>
      </w:r>
      <w:r w:rsidR="00D73AF1" w:rsidRPr="00A26D56">
        <w:rPr>
          <w:rFonts w:ascii="Times New Roman" w:hAnsi="Times New Roman" w:cs="Times New Roman"/>
          <w:sz w:val="28"/>
          <w:szCs w:val="28"/>
        </w:rPr>
        <w:t>,</w:t>
      </w:r>
      <w:r w:rsidRPr="00A26D56">
        <w:rPr>
          <w:rFonts w:ascii="Times New Roman" w:hAnsi="Times New Roman" w:cs="Times New Roman"/>
          <w:sz w:val="28"/>
          <w:szCs w:val="28"/>
        </w:rPr>
        <w:t xml:space="preserve"> и </w:t>
      </w:r>
      <w:r w:rsidR="00D73AF1" w:rsidRPr="00A26D56">
        <w:rPr>
          <w:rFonts w:ascii="Times New Roman" w:hAnsi="Times New Roman" w:cs="Times New Roman"/>
          <w:sz w:val="28"/>
          <w:szCs w:val="28"/>
        </w:rPr>
        <w:t xml:space="preserve">формат учебно-методической лаборатории. С учетом этого, думается, заслуживает внимания вопрос о </w:t>
      </w:r>
      <w:r w:rsidR="000305B0" w:rsidRPr="00A26D56">
        <w:rPr>
          <w:rFonts w:ascii="Times New Roman" w:hAnsi="Times New Roman" w:cs="Times New Roman"/>
          <w:sz w:val="28"/>
          <w:szCs w:val="28"/>
        </w:rPr>
        <w:t>преобразовании</w:t>
      </w:r>
      <w:r w:rsidR="00D73AF1" w:rsidRPr="00A26D56">
        <w:rPr>
          <w:rFonts w:ascii="Times New Roman" w:hAnsi="Times New Roman" w:cs="Times New Roman"/>
          <w:sz w:val="28"/>
          <w:szCs w:val="28"/>
        </w:rPr>
        <w:t xml:space="preserve"> </w:t>
      </w:r>
      <w:r w:rsidR="000305B0" w:rsidRPr="00A26D56">
        <w:rPr>
          <w:rFonts w:ascii="Times New Roman" w:hAnsi="Times New Roman" w:cs="Times New Roman"/>
          <w:sz w:val="28"/>
          <w:szCs w:val="28"/>
        </w:rPr>
        <w:t>учебно-методической лаборатории социально-реабилитационного сопровождения инклюзивного профессионального образования студентов-инвалидов и лиц с ограниченными возможностями здоровья в общеуниверситетский реабилитационно-образовательный центр «Инклюзия».</w:t>
      </w:r>
    </w:p>
    <w:p w14:paraId="3AD34E6A" w14:textId="77777777" w:rsidR="000305B0" w:rsidRPr="00A26D56" w:rsidRDefault="000305B0" w:rsidP="0003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 xml:space="preserve">Это институциональное решение, в свою очередь, должно сочетаться с осуществлением мер по дальнейшему </w:t>
      </w:r>
      <w:r w:rsidR="00A97709" w:rsidRPr="00A26D56">
        <w:rPr>
          <w:rFonts w:ascii="Times New Roman" w:hAnsi="Times New Roman" w:cs="Times New Roman"/>
          <w:sz w:val="28"/>
          <w:szCs w:val="28"/>
        </w:rPr>
        <w:t>совершенствовани</w:t>
      </w:r>
      <w:r w:rsidRPr="00A26D56">
        <w:rPr>
          <w:rFonts w:ascii="Times New Roman" w:hAnsi="Times New Roman" w:cs="Times New Roman"/>
          <w:sz w:val="28"/>
          <w:szCs w:val="28"/>
        </w:rPr>
        <w:t>ю</w:t>
      </w:r>
      <w:r w:rsidR="00A97709" w:rsidRPr="00A26D56">
        <w:rPr>
          <w:rFonts w:ascii="Times New Roman" w:hAnsi="Times New Roman" w:cs="Times New Roman"/>
          <w:sz w:val="28"/>
          <w:szCs w:val="28"/>
        </w:rPr>
        <w:t xml:space="preserve"> инфраструктурного обеспечения инклюзивного обучения студентов с инвалидностью и ОВЗ в </w:t>
      </w:r>
      <w:r w:rsidRPr="00A26D56">
        <w:rPr>
          <w:rFonts w:ascii="Times New Roman" w:hAnsi="Times New Roman" w:cs="Times New Roman"/>
          <w:sz w:val="28"/>
          <w:szCs w:val="28"/>
        </w:rPr>
        <w:t xml:space="preserve">университете, что предполагает учет в плане финансово-хозяйственной деятельности на 2021 г. расходов на приобретение </w:t>
      </w:r>
      <w:r w:rsidR="00924DFA" w:rsidRPr="00A26D56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A26D56">
        <w:rPr>
          <w:rFonts w:ascii="Times New Roman" w:hAnsi="Times New Roman" w:cs="Times New Roman"/>
          <w:sz w:val="28"/>
          <w:szCs w:val="28"/>
        </w:rPr>
        <w:t>оборудования реабилитационно-образовательного назначения и на производство работ по обустройству территории и зданий университета с учетом потребностей</w:t>
      </w:r>
      <w:r w:rsidR="00924DFA" w:rsidRPr="00A26D56"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A26D56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14:paraId="57740A07" w14:textId="77777777" w:rsidR="00B467BF" w:rsidRPr="00A26D56" w:rsidRDefault="00AD3550" w:rsidP="00AD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 xml:space="preserve">Наконец, требует </w:t>
      </w:r>
      <w:r w:rsidR="00AC5D58" w:rsidRPr="00A26D56">
        <w:rPr>
          <w:rFonts w:ascii="Times New Roman" w:hAnsi="Times New Roman" w:cs="Times New Roman"/>
          <w:sz w:val="28"/>
          <w:szCs w:val="28"/>
        </w:rPr>
        <w:t xml:space="preserve">активизации и </w:t>
      </w:r>
      <w:r w:rsidRPr="00A26D56">
        <w:rPr>
          <w:rFonts w:ascii="Times New Roman" w:hAnsi="Times New Roman" w:cs="Times New Roman"/>
          <w:sz w:val="28"/>
          <w:szCs w:val="28"/>
        </w:rPr>
        <w:t xml:space="preserve">постановки на системную основу и </w:t>
      </w:r>
      <w:proofErr w:type="spellStart"/>
      <w:r w:rsidR="00A97709" w:rsidRPr="00A26D56">
        <w:rPr>
          <w:rFonts w:ascii="Times New Roman" w:hAnsi="Times New Roman" w:cs="Times New Roman"/>
          <w:sz w:val="28"/>
          <w:szCs w:val="28"/>
        </w:rPr>
        <w:t>внеуадиторн</w:t>
      </w:r>
      <w:r w:rsidRPr="00A26D5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97709" w:rsidRPr="00A26D56">
        <w:rPr>
          <w:rFonts w:ascii="Times New Roman" w:hAnsi="Times New Roman" w:cs="Times New Roman"/>
          <w:sz w:val="28"/>
          <w:szCs w:val="28"/>
        </w:rPr>
        <w:t xml:space="preserve"> реабилитационно-образовательн</w:t>
      </w:r>
      <w:r w:rsidRPr="00A26D56">
        <w:rPr>
          <w:rFonts w:ascii="Times New Roman" w:hAnsi="Times New Roman" w:cs="Times New Roman"/>
          <w:sz w:val="28"/>
          <w:szCs w:val="28"/>
        </w:rPr>
        <w:t>ая</w:t>
      </w:r>
      <w:r w:rsidR="00A97709" w:rsidRPr="00A26D56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A26D56">
        <w:rPr>
          <w:rFonts w:ascii="Times New Roman" w:hAnsi="Times New Roman" w:cs="Times New Roman"/>
          <w:sz w:val="28"/>
          <w:szCs w:val="28"/>
        </w:rPr>
        <w:t>а</w:t>
      </w:r>
      <w:r w:rsidR="00A97709" w:rsidRPr="00A26D56">
        <w:rPr>
          <w:rFonts w:ascii="Times New Roman" w:hAnsi="Times New Roman" w:cs="Times New Roman"/>
          <w:sz w:val="28"/>
          <w:szCs w:val="28"/>
        </w:rPr>
        <w:t xml:space="preserve"> со студентами-инвалидами с использованием средств культуры и искусства, а также адаптивной физической культуры и спорта.</w:t>
      </w:r>
      <w:r w:rsidRPr="00A26D56">
        <w:rPr>
          <w:rFonts w:ascii="Times New Roman" w:hAnsi="Times New Roman" w:cs="Times New Roman"/>
          <w:sz w:val="28"/>
          <w:szCs w:val="28"/>
        </w:rPr>
        <w:t xml:space="preserve"> </w:t>
      </w:r>
      <w:r w:rsidR="00AC5D58" w:rsidRPr="00A26D56"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="001A6B9D" w:rsidRPr="00A26D56">
        <w:rPr>
          <w:rFonts w:ascii="Times New Roman" w:hAnsi="Times New Roman" w:cs="Times New Roman"/>
          <w:sz w:val="28"/>
          <w:szCs w:val="28"/>
        </w:rPr>
        <w:t>и</w:t>
      </w:r>
      <w:r w:rsidR="00AC5D58" w:rsidRPr="00A26D56">
        <w:rPr>
          <w:rFonts w:ascii="Times New Roman" w:hAnsi="Times New Roman" w:cs="Times New Roman"/>
          <w:sz w:val="28"/>
          <w:szCs w:val="28"/>
        </w:rPr>
        <w:t xml:space="preserve"> актуализация </w:t>
      </w:r>
      <w:r w:rsidRPr="00A26D56">
        <w:rPr>
          <w:rFonts w:ascii="Times New Roman" w:hAnsi="Times New Roman" w:cs="Times New Roman"/>
          <w:sz w:val="28"/>
          <w:szCs w:val="28"/>
        </w:rPr>
        <w:t>ранее использовавши</w:t>
      </w:r>
      <w:r w:rsidR="00AC5D58" w:rsidRPr="00A26D56">
        <w:rPr>
          <w:rFonts w:ascii="Times New Roman" w:hAnsi="Times New Roman" w:cs="Times New Roman"/>
          <w:sz w:val="28"/>
          <w:szCs w:val="28"/>
        </w:rPr>
        <w:t>х</w:t>
      </w:r>
      <w:r w:rsidRPr="00A26D56">
        <w:rPr>
          <w:rFonts w:ascii="Times New Roman" w:hAnsi="Times New Roman" w:cs="Times New Roman"/>
          <w:sz w:val="28"/>
          <w:szCs w:val="28"/>
        </w:rPr>
        <w:t>ся и зарекомендовавши</w:t>
      </w:r>
      <w:r w:rsidR="00AC5D58" w:rsidRPr="00A26D56">
        <w:rPr>
          <w:rFonts w:ascii="Times New Roman" w:hAnsi="Times New Roman" w:cs="Times New Roman"/>
          <w:sz w:val="28"/>
          <w:szCs w:val="28"/>
        </w:rPr>
        <w:t>х</w:t>
      </w:r>
      <w:r w:rsidRPr="00A26D56">
        <w:rPr>
          <w:rFonts w:ascii="Times New Roman" w:hAnsi="Times New Roman" w:cs="Times New Roman"/>
          <w:sz w:val="28"/>
          <w:szCs w:val="28"/>
        </w:rPr>
        <w:t xml:space="preserve"> себя форм </w:t>
      </w:r>
      <w:r w:rsidR="00AC5D58" w:rsidRPr="00A26D56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A26D56">
        <w:rPr>
          <w:rFonts w:ascii="Times New Roman" w:hAnsi="Times New Roman" w:cs="Times New Roman"/>
          <w:sz w:val="28"/>
          <w:szCs w:val="28"/>
        </w:rPr>
        <w:t>работы, будь то</w:t>
      </w:r>
      <w:r w:rsidR="00AC5D58" w:rsidRPr="00A26D56">
        <w:rPr>
          <w:rFonts w:ascii="Times New Roman" w:hAnsi="Times New Roman" w:cs="Times New Roman"/>
          <w:sz w:val="28"/>
          <w:szCs w:val="28"/>
        </w:rPr>
        <w:t>, например,</w:t>
      </w:r>
      <w:r w:rsidRPr="00A26D56">
        <w:rPr>
          <w:rFonts w:ascii="Times New Roman" w:hAnsi="Times New Roman" w:cs="Times New Roman"/>
          <w:sz w:val="28"/>
          <w:szCs w:val="28"/>
        </w:rPr>
        <w:t xml:space="preserve"> ц</w:t>
      </w:r>
      <w:r w:rsidR="004F6F56" w:rsidRPr="00A26D56">
        <w:rPr>
          <w:rFonts w:ascii="Times New Roman" w:hAnsi="Times New Roman" w:cs="Times New Roman"/>
          <w:sz w:val="28"/>
          <w:szCs w:val="28"/>
        </w:rPr>
        <w:t>ентр инклюзивной физической</w:t>
      </w:r>
      <w:r w:rsidRPr="00A26D56">
        <w:rPr>
          <w:rFonts w:ascii="Times New Roman" w:hAnsi="Times New Roman" w:cs="Times New Roman"/>
          <w:sz w:val="28"/>
          <w:szCs w:val="28"/>
        </w:rPr>
        <w:t xml:space="preserve"> культуры и адаптивного спорта или инклюзивный творческий фестиваль</w:t>
      </w:r>
      <w:r w:rsidR="00AC5D58" w:rsidRPr="00A26D56">
        <w:rPr>
          <w:rFonts w:ascii="Times New Roman" w:hAnsi="Times New Roman" w:cs="Times New Roman"/>
          <w:sz w:val="28"/>
          <w:szCs w:val="28"/>
        </w:rPr>
        <w:t>, и целенаправленное внедрение новых подходов, что должно найти свое отражение в соответствующей дорожной карте.</w:t>
      </w:r>
    </w:p>
    <w:p w14:paraId="19B1A05D" w14:textId="77777777" w:rsidR="001A6B9D" w:rsidRPr="00A26D56" w:rsidRDefault="001A6B9D" w:rsidP="00AD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>Уверен: в случае поддержки вами, глубокоуважаемые члены ученого совета, этих предложений и их реализации на основе наших совместных усилий мы добьемся новых результатов, значимых как для нашего университета и его студентов, так и для развития системы инклюзивного высшего образования в целом!</w:t>
      </w:r>
    </w:p>
    <w:p w14:paraId="4E61BFE3" w14:textId="77777777" w:rsidR="001A6B9D" w:rsidRDefault="001A6B9D" w:rsidP="00AD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6">
        <w:rPr>
          <w:rFonts w:ascii="Times New Roman" w:hAnsi="Times New Roman" w:cs="Times New Roman"/>
          <w:sz w:val="28"/>
          <w:szCs w:val="28"/>
        </w:rPr>
        <w:t>Спасибо за внимание! И, конечно же, всем здоровья!</w:t>
      </w:r>
    </w:p>
    <w:sectPr w:rsidR="001A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C3E"/>
    <w:multiLevelType w:val="hybridMultilevel"/>
    <w:tmpl w:val="9A82F7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7E"/>
    <w:rsid w:val="000036B9"/>
    <w:rsid w:val="000305B0"/>
    <w:rsid w:val="0003160F"/>
    <w:rsid w:val="00033954"/>
    <w:rsid w:val="00040405"/>
    <w:rsid w:val="000470AC"/>
    <w:rsid w:val="00061D4B"/>
    <w:rsid w:val="000670C8"/>
    <w:rsid w:val="0006793A"/>
    <w:rsid w:val="00070DE7"/>
    <w:rsid w:val="00077D45"/>
    <w:rsid w:val="0008283F"/>
    <w:rsid w:val="0009351C"/>
    <w:rsid w:val="00096490"/>
    <w:rsid w:val="0009783D"/>
    <w:rsid w:val="000C127B"/>
    <w:rsid w:val="000C7553"/>
    <w:rsid w:val="000E263F"/>
    <w:rsid w:val="000E3EB2"/>
    <w:rsid w:val="000F4C12"/>
    <w:rsid w:val="00100754"/>
    <w:rsid w:val="001043C6"/>
    <w:rsid w:val="00104EBD"/>
    <w:rsid w:val="00105D48"/>
    <w:rsid w:val="00107729"/>
    <w:rsid w:val="00116F73"/>
    <w:rsid w:val="00120DB6"/>
    <w:rsid w:val="0013193F"/>
    <w:rsid w:val="00150428"/>
    <w:rsid w:val="001512E5"/>
    <w:rsid w:val="00151FEF"/>
    <w:rsid w:val="00172286"/>
    <w:rsid w:val="00180008"/>
    <w:rsid w:val="0018083B"/>
    <w:rsid w:val="001815B2"/>
    <w:rsid w:val="00182ABE"/>
    <w:rsid w:val="00193FEE"/>
    <w:rsid w:val="001A6B9D"/>
    <w:rsid w:val="001C184A"/>
    <w:rsid w:val="001C5463"/>
    <w:rsid w:val="001D6CE5"/>
    <w:rsid w:val="001E78DA"/>
    <w:rsid w:val="0020165D"/>
    <w:rsid w:val="00207FA7"/>
    <w:rsid w:val="00212FB0"/>
    <w:rsid w:val="00214D4D"/>
    <w:rsid w:val="002165A1"/>
    <w:rsid w:val="00222A84"/>
    <w:rsid w:val="00222D11"/>
    <w:rsid w:val="00222DBF"/>
    <w:rsid w:val="00231EF0"/>
    <w:rsid w:val="00244185"/>
    <w:rsid w:val="00245F44"/>
    <w:rsid w:val="00246B93"/>
    <w:rsid w:val="00251574"/>
    <w:rsid w:val="00260932"/>
    <w:rsid w:val="00262227"/>
    <w:rsid w:val="00264685"/>
    <w:rsid w:val="00266779"/>
    <w:rsid w:val="0027087C"/>
    <w:rsid w:val="00280D0E"/>
    <w:rsid w:val="002835F6"/>
    <w:rsid w:val="002839D9"/>
    <w:rsid w:val="002849A2"/>
    <w:rsid w:val="002965C5"/>
    <w:rsid w:val="002A69F4"/>
    <w:rsid w:val="002A75A8"/>
    <w:rsid w:val="002B015C"/>
    <w:rsid w:val="002C2FAF"/>
    <w:rsid w:val="002D00AA"/>
    <w:rsid w:val="002E5CEA"/>
    <w:rsid w:val="002F1F43"/>
    <w:rsid w:val="00300CD0"/>
    <w:rsid w:val="00302E9D"/>
    <w:rsid w:val="00316229"/>
    <w:rsid w:val="00321414"/>
    <w:rsid w:val="00323392"/>
    <w:rsid w:val="003436BD"/>
    <w:rsid w:val="00346D57"/>
    <w:rsid w:val="003505CC"/>
    <w:rsid w:val="0035477E"/>
    <w:rsid w:val="00357470"/>
    <w:rsid w:val="00372FC3"/>
    <w:rsid w:val="003774EE"/>
    <w:rsid w:val="0038485D"/>
    <w:rsid w:val="003848FA"/>
    <w:rsid w:val="003B0841"/>
    <w:rsid w:val="003B1730"/>
    <w:rsid w:val="003D036D"/>
    <w:rsid w:val="003D156E"/>
    <w:rsid w:val="003D678B"/>
    <w:rsid w:val="003D76A5"/>
    <w:rsid w:val="003E4A2F"/>
    <w:rsid w:val="003E6772"/>
    <w:rsid w:val="003F0D5A"/>
    <w:rsid w:val="003F2E0B"/>
    <w:rsid w:val="003F3D69"/>
    <w:rsid w:val="00402D24"/>
    <w:rsid w:val="00402DC5"/>
    <w:rsid w:val="00403629"/>
    <w:rsid w:val="00404DCF"/>
    <w:rsid w:val="00405E02"/>
    <w:rsid w:val="0042752A"/>
    <w:rsid w:val="00435B53"/>
    <w:rsid w:val="00460477"/>
    <w:rsid w:val="00466025"/>
    <w:rsid w:val="004706DD"/>
    <w:rsid w:val="00475B45"/>
    <w:rsid w:val="00494C7A"/>
    <w:rsid w:val="004C32AE"/>
    <w:rsid w:val="004D3707"/>
    <w:rsid w:val="004D4E31"/>
    <w:rsid w:val="004E4307"/>
    <w:rsid w:val="004F14DF"/>
    <w:rsid w:val="004F23EC"/>
    <w:rsid w:val="004F6F56"/>
    <w:rsid w:val="004F767D"/>
    <w:rsid w:val="00513D4A"/>
    <w:rsid w:val="0053689B"/>
    <w:rsid w:val="00540883"/>
    <w:rsid w:val="00560113"/>
    <w:rsid w:val="00560D4F"/>
    <w:rsid w:val="00567E3A"/>
    <w:rsid w:val="00573508"/>
    <w:rsid w:val="00580682"/>
    <w:rsid w:val="005876E8"/>
    <w:rsid w:val="0059582E"/>
    <w:rsid w:val="005A27F4"/>
    <w:rsid w:val="005A71CE"/>
    <w:rsid w:val="005B24EE"/>
    <w:rsid w:val="005B3276"/>
    <w:rsid w:val="005B708D"/>
    <w:rsid w:val="005C1ECE"/>
    <w:rsid w:val="005C4DB1"/>
    <w:rsid w:val="005C5AED"/>
    <w:rsid w:val="005E0565"/>
    <w:rsid w:val="005E2065"/>
    <w:rsid w:val="00600425"/>
    <w:rsid w:val="00607F47"/>
    <w:rsid w:val="00614071"/>
    <w:rsid w:val="00634A25"/>
    <w:rsid w:val="006373EF"/>
    <w:rsid w:val="006379AE"/>
    <w:rsid w:val="00642EF1"/>
    <w:rsid w:val="00644764"/>
    <w:rsid w:val="00646AC2"/>
    <w:rsid w:val="00662439"/>
    <w:rsid w:val="00662C3D"/>
    <w:rsid w:val="00667000"/>
    <w:rsid w:val="00676C3D"/>
    <w:rsid w:val="006A0D1D"/>
    <w:rsid w:val="006B4650"/>
    <w:rsid w:val="006C6884"/>
    <w:rsid w:val="006D2C53"/>
    <w:rsid w:val="006E10F8"/>
    <w:rsid w:val="006E3759"/>
    <w:rsid w:val="006E3A0F"/>
    <w:rsid w:val="006E3B61"/>
    <w:rsid w:val="006F2AC2"/>
    <w:rsid w:val="006F5FD5"/>
    <w:rsid w:val="007159B4"/>
    <w:rsid w:val="00720740"/>
    <w:rsid w:val="007224AB"/>
    <w:rsid w:val="00724026"/>
    <w:rsid w:val="00732128"/>
    <w:rsid w:val="0073795B"/>
    <w:rsid w:val="0074466A"/>
    <w:rsid w:val="00744ED2"/>
    <w:rsid w:val="007538D2"/>
    <w:rsid w:val="00755BD0"/>
    <w:rsid w:val="0076362F"/>
    <w:rsid w:val="007646D0"/>
    <w:rsid w:val="00770CD5"/>
    <w:rsid w:val="00772BE7"/>
    <w:rsid w:val="007807A0"/>
    <w:rsid w:val="00782C33"/>
    <w:rsid w:val="0078720B"/>
    <w:rsid w:val="00787729"/>
    <w:rsid w:val="007877EA"/>
    <w:rsid w:val="007B36A3"/>
    <w:rsid w:val="007B6D3A"/>
    <w:rsid w:val="007D0EF3"/>
    <w:rsid w:val="007F01D5"/>
    <w:rsid w:val="00805B16"/>
    <w:rsid w:val="00840886"/>
    <w:rsid w:val="00847422"/>
    <w:rsid w:val="008641F1"/>
    <w:rsid w:val="008841FF"/>
    <w:rsid w:val="008906CF"/>
    <w:rsid w:val="008977FB"/>
    <w:rsid w:val="008A252E"/>
    <w:rsid w:val="008A26D6"/>
    <w:rsid w:val="008C69FA"/>
    <w:rsid w:val="008D05C6"/>
    <w:rsid w:val="008D6C7E"/>
    <w:rsid w:val="008D7362"/>
    <w:rsid w:val="008E0A48"/>
    <w:rsid w:val="008E33F0"/>
    <w:rsid w:val="008E3D38"/>
    <w:rsid w:val="008E7936"/>
    <w:rsid w:val="008F3ADD"/>
    <w:rsid w:val="008F6CE2"/>
    <w:rsid w:val="008F750D"/>
    <w:rsid w:val="00906436"/>
    <w:rsid w:val="00907536"/>
    <w:rsid w:val="00913146"/>
    <w:rsid w:val="0091518E"/>
    <w:rsid w:val="00917F5D"/>
    <w:rsid w:val="009233FC"/>
    <w:rsid w:val="00924902"/>
    <w:rsid w:val="00924B97"/>
    <w:rsid w:val="00924DFA"/>
    <w:rsid w:val="009253CC"/>
    <w:rsid w:val="00932C8B"/>
    <w:rsid w:val="00934B44"/>
    <w:rsid w:val="009370A0"/>
    <w:rsid w:val="00937386"/>
    <w:rsid w:val="00962016"/>
    <w:rsid w:val="00965755"/>
    <w:rsid w:val="00967052"/>
    <w:rsid w:val="00967C6F"/>
    <w:rsid w:val="00971F7F"/>
    <w:rsid w:val="00977CDC"/>
    <w:rsid w:val="00987809"/>
    <w:rsid w:val="00994139"/>
    <w:rsid w:val="009A1269"/>
    <w:rsid w:val="009B0FD3"/>
    <w:rsid w:val="009B244E"/>
    <w:rsid w:val="009B2F85"/>
    <w:rsid w:val="009C4AFF"/>
    <w:rsid w:val="009D10AD"/>
    <w:rsid w:val="009F1C59"/>
    <w:rsid w:val="009F672C"/>
    <w:rsid w:val="009F6925"/>
    <w:rsid w:val="00A03975"/>
    <w:rsid w:val="00A11928"/>
    <w:rsid w:val="00A2160D"/>
    <w:rsid w:val="00A21B0B"/>
    <w:rsid w:val="00A26D56"/>
    <w:rsid w:val="00A3206A"/>
    <w:rsid w:val="00A32B4E"/>
    <w:rsid w:val="00A43CDE"/>
    <w:rsid w:val="00A44A30"/>
    <w:rsid w:val="00A464B3"/>
    <w:rsid w:val="00A60E55"/>
    <w:rsid w:val="00A64279"/>
    <w:rsid w:val="00A70221"/>
    <w:rsid w:val="00A73AAC"/>
    <w:rsid w:val="00A830EF"/>
    <w:rsid w:val="00A861DD"/>
    <w:rsid w:val="00A962EF"/>
    <w:rsid w:val="00A9649D"/>
    <w:rsid w:val="00A97709"/>
    <w:rsid w:val="00A97875"/>
    <w:rsid w:val="00AA0E33"/>
    <w:rsid w:val="00AB164B"/>
    <w:rsid w:val="00AC3E83"/>
    <w:rsid w:val="00AC5D58"/>
    <w:rsid w:val="00AD022F"/>
    <w:rsid w:val="00AD1D2A"/>
    <w:rsid w:val="00AD3550"/>
    <w:rsid w:val="00AD7D6F"/>
    <w:rsid w:val="00AE6731"/>
    <w:rsid w:val="00B16FA1"/>
    <w:rsid w:val="00B17EE1"/>
    <w:rsid w:val="00B2095A"/>
    <w:rsid w:val="00B25661"/>
    <w:rsid w:val="00B32060"/>
    <w:rsid w:val="00B35B67"/>
    <w:rsid w:val="00B44C1B"/>
    <w:rsid w:val="00B467BF"/>
    <w:rsid w:val="00B67628"/>
    <w:rsid w:val="00B70DA1"/>
    <w:rsid w:val="00B7147C"/>
    <w:rsid w:val="00B82009"/>
    <w:rsid w:val="00B94739"/>
    <w:rsid w:val="00BA337A"/>
    <w:rsid w:val="00BA7D4F"/>
    <w:rsid w:val="00BD6A26"/>
    <w:rsid w:val="00BE3A22"/>
    <w:rsid w:val="00BF5CB7"/>
    <w:rsid w:val="00C04CB1"/>
    <w:rsid w:val="00C20A8B"/>
    <w:rsid w:val="00C2254F"/>
    <w:rsid w:val="00C43127"/>
    <w:rsid w:val="00C454F6"/>
    <w:rsid w:val="00C47082"/>
    <w:rsid w:val="00C50C6C"/>
    <w:rsid w:val="00C637C9"/>
    <w:rsid w:val="00C63A8D"/>
    <w:rsid w:val="00C67A3E"/>
    <w:rsid w:val="00C82178"/>
    <w:rsid w:val="00C94704"/>
    <w:rsid w:val="00CA427F"/>
    <w:rsid w:val="00CC4EDB"/>
    <w:rsid w:val="00CD061E"/>
    <w:rsid w:val="00CD48A4"/>
    <w:rsid w:val="00CD6E8C"/>
    <w:rsid w:val="00CD6EDB"/>
    <w:rsid w:val="00CE1D28"/>
    <w:rsid w:val="00CE368B"/>
    <w:rsid w:val="00CF11BF"/>
    <w:rsid w:val="00CF3930"/>
    <w:rsid w:val="00CF64EE"/>
    <w:rsid w:val="00D00121"/>
    <w:rsid w:val="00D031B3"/>
    <w:rsid w:val="00D05F7F"/>
    <w:rsid w:val="00D122F9"/>
    <w:rsid w:val="00D12BB5"/>
    <w:rsid w:val="00D22808"/>
    <w:rsid w:val="00D30F3D"/>
    <w:rsid w:val="00D3286F"/>
    <w:rsid w:val="00D35ECD"/>
    <w:rsid w:val="00D3634B"/>
    <w:rsid w:val="00D67D4B"/>
    <w:rsid w:val="00D73AF1"/>
    <w:rsid w:val="00D74C93"/>
    <w:rsid w:val="00D83936"/>
    <w:rsid w:val="00D94F29"/>
    <w:rsid w:val="00DA2864"/>
    <w:rsid w:val="00DB7BF4"/>
    <w:rsid w:val="00DC359F"/>
    <w:rsid w:val="00DE6EE0"/>
    <w:rsid w:val="00E042A4"/>
    <w:rsid w:val="00E22D92"/>
    <w:rsid w:val="00E366CF"/>
    <w:rsid w:val="00E434B1"/>
    <w:rsid w:val="00E50387"/>
    <w:rsid w:val="00E6489E"/>
    <w:rsid w:val="00E66430"/>
    <w:rsid w:val="00E66945"/>
    <w:rsid w:val="00E85543"/>
    <w:rsid w:val="00E8650B"/>
    <w:rsid w:val="00E9202F"/>
    <w:rsid w:val="00E9566B"/>
    <w:rsid w:val="00E971E5"/>
    <w:rsid w:val="00E97ED5"/>
    <w:rsid w:val="00EA24A3"/>
    <w:rsid w:val="00EA63DF"/>
    <w:rsid w:val="00EA7F43"/>
    <w:rsid w:val="00EB109E"/>
    <w:rsid w:val="00ED3D82"/>
    <w:rsid w:val="00ED7784"/>
    <w:rsid w:val="00EE0798"/>
    <w:rsid w:val="00EE1076"/>
    <w:rsid w:val="00EE243F"/>
    <w:rsid w:val="00EE522E"/>
    <w:rsid w:val="00F01926"/>
    <w:rsid w:val="00F01C9C"/>
    <w:rsid w:val="00F057E8"/>
    <w:rsid w:val="00F109B6"/>
    <w:rsid w:val="00F27FEF"/>
    <w:rsid w:val="00F42245"/>
    <w:rsid w:val="00F466F7"/>
    <w:rsid w:val="00F57CBF"/>
    <w:rsid w:val="00F729E6"/>
    <w:rsid w:val="00F73C0C"/>
    <w:rsid w:val="00F86B72"/>
    <w:rsid w:val="00F93C6A"/>
    <w:rsid w:val="00FA2432"/>
    <w:rsid w:val="00FB7903"/>
    <w:rsid w:val="00FC0329"/>
    <w:rsid w:val="00FC4A64"/>
    <w:rsid w:val="00FC5218"/>
    <w:rsid w:val="00FD27FD"/>
    <w:rsid w:val="00FD2F31"/>
    <w:rsid w:val="00FD6EC5"/>
    <w:rsid w:val="00FE0822"/>
    <w:rsid w:val="00FE49CF"/>
    <w:rsid w:val="00FE73A8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B667"/>
  <w15:docId w15:val="{C93EA955-BB36-4831-9931-9C5DDB48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D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35B6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16F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6F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6F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6F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6F7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6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97446-DC56-4392-996D-419A4BCE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Angelclaw</cp:lastModifiedBy>
  <cp:revision>2</cp:revision>
  <dcterms:created xsi:type="dcterms:W3CDTF">2020-04-24T16:38:00Z</dcterms:created>
  <dcterms:modified xsi:type="dcterms:W3CDTF">2020-04-24T16:38:00Z</dcterms:modified>
</cp:coreProperties>
</file>